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735"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5405"/>
      </w:tblGrid>
      <w:tr w:rsidR="009D5AFE" w:rsidRPr="009D5AFE" w:rsidTr="00B7577C">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color w:val="auto"/>
              </w:rPr>
            </w:pPr>
            <w:bookmarkStart w:id="0" w:name="_GoBack"/>
            <w:bookmarkEnd w:id="0"/>
            <w:r w:rsidRPr="009D5AFE">
              <w:rPr>
                <w:color w:val="auto"/>
              </w:rPr>
              <w:t xml:space="preserve">Project Number: </w:t>
            </w:r>
          </w:p>
        </w:tc>
        <w:tc>
          <w:tcPr>
            <w:tcW w:w="5405" w:type="dxa"/>
            <w:tcMar>
              <w:top w:w="43" w:type="dxa"/>
              <w:left w:w="0" w:type="dxa"/>
              <w:bottom w:w="43" w:type="dxa"/>
              <w:right w:w="0" w:type="dxa"/>
            </w:tcMar>
          </w:tcPr>
          <w:p w:rsidR="00335A26" w:rsidRPr="009D5AFE" w:rsidRDefault="001E73DC" w:rsidP="00C602B2">
            <w:r>
              <w:t>1720-172-0124</w:t>
            </w:r>
          </w:p>
        </w:tc>
      </w:tr>
      <w:tr w:rsidR="009D5AFE" w:rsidRPr="009D5AFE" w:rsidTr="00B7577C">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405" w:type="dxa"/>
            <w:tcMar>
              <w:top w:w="43" w:type="dxa"/>
              <w:left w:w="0" w:type="dxa"/>
              <w:bottom w:w="43" w:type="dxa"/>
              <w:right w:w="0" w:type="dxa"/>
            </w:tcMar>
          </w:tcPr>
          <w:p w:rsidR="00335A26" w:rsidRPr="009D5AFE" w:rsidRDefault="009A437B" w:rsidP="00C602B2">
            <w:r>
              <w:t>Enhanced Pest Control Systems for Mid-South Soybean Production</w:t>
            </w:r>
          </w:p>
        </w:tc>
      </w:tr>
      <w:tr w:rsidR="009D5AFE" w:rsidRPr="009D5AFE" w:rsidTr="00B7577C">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405" w:type="dxa"/>
            <w:tcMar>
              <w:top w:w="43" w:type="dxa"/>
              <w:left w:w="0" w:type="dxa"/>
              <w:bottom w:w="43" w:type="dxa"/>
              <w:right w:w="0" w:type="dxa"/>
            </w:tcMar>
          </w:tcPr>
          <w:p w:rsidR="00335A26" w:rsidRPr="009D5AFE" w:rsidRDefault="009A437B" w:rsidP="00C602B2">
            <w:r>
              <w:t>LSU AgCenter</w:t>
            </w:r>
          </w:p>
        </w:tc>
      </w:tr>
      <w:tr w:rsidR="009D5AFE" w:rsidRPr="009D5AFE" w:rsidTr="00B7577C">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5405" w:type="dxa"/>
            <w:tcMar>
              <w:top w:w="43" w:type="dxa"/>
              <w:left w:w="0" w:type="dxa"/>
              <w:bottom w:w="43" w:type="dxa"/>
              <w:right w:w="0" w:type="dxa"/>
            </w:tcMar>
          </w:tcPr>
          <w:p w:rsidR="00335A26" w:rsidRPr="009D5AFE" w:rsidRDefault="009A437B" w:rsidP="00C602B2">
            <w:r>
              <w:t>Trey Price</w:t>
            </w:r>
          </w:p>
        </w:tc>
      </w:tr>
      <w:tr w:rsidR="00B7577C" w:rsidRPr="009D5AFE" w:rsidTr="00B7577C">
        <w:tc>
          <w:tcPr>
            <w:tcW w:w="3330" w:type="dxa"/>
            <w:tcMar>
              <w:top w:w="43" w:type="dxa"/>
              <w:left w:w="0" w:type="dxa"/>
              <w:bottom w:w="43" w:type="dxa"/>
              <w:right w:w="0" w:type="dxa"/>
            </w:tcMar>
          </w:tcPr>
          <w:p w:rsidR="00B7577C" w:rsidRDefault="00B7577C" w:rsidP="00FF4F4F">
            <w:pPr>
              <w:pStyle w:val="Heading2"/>
              <w:keepNext w:val="0"/>
              <w:numPr>
                <w:ilvl w:val="0"/>
                <w:numId w:val="0"/>
              </w:numPr>
              <w:ind w:left="576" w:hanging="576"/>
              <w:outlineLvl w:val="1"/>
              <w:rPr>
                <w:color w:val="auto"/>
              </w:rPr>
            </w:pPr>
            <w:r>
              <w:rPr>
                <w:color w:val="auto"/>
              </w:rPr>
              <w:t>Report Period:</w:t>
            </w:r>
          </w:p>
        </w:tc>
        <w:tc>
          <w:tcPr>
            <w:tcW w:w="5405" w:type="dxa"/>
            <w:tcMar>
              <w:top w:w="43" w:type="dxa"/>
              <w:left w:w="0" w:type="dxa"/>
              <w:bottom w:w="43" w:type="dxa"/>
              <w:right w:w="0" w:type="dxa"/>
            </w:tcMar>
          </w:tcPr>
          <w:p w:rsidR="00B7577C" w:rsidRPr="009D5AFE" w:rsidRDefault="00073DDB" w:rsidP="004F28B5">
            <w:r>
              <w:t>3</w:t>
            </w:r>
            <w:r>
              <w:rPr>
                <w:vertAlign w:val="superscript"/>
              </w:rPr>
              <w:t>rd</w:t>
            </w:r>
            <w:r w:rsidR="004F28B5">
              <w:t xml:space="preserve"> </w:t>
            </w:r>
            <w:r w:rsidR="009A437B">
              <w:t>Quarter 201</w:t>
            </w:r>
            <w:r w:rsidR="004B4A70">
              <w:t>7</w:t>
            </w:r>
          </w:p>
        </w:tc>
      </w:tr>
      <w:tr w:rsidR="00773484" w:rsidTr="00B7577C">
        <w:tc>
          <w:tcPr>
            <w:tcW w:w="8735" w:type="dxa"/>
            <w:gridSpan w:val="2"/>
            <w:tcMar>
              <w:top w:w="43" w:type="dxa"/>
              <w:left w:w="0" w:type="dxa"/>
              <w:bottom w:w="43" w:type="dxa"/>
              <w:right w:w="0" w:type="dxa"/>
            </w:tcMar>
          </w:tcPr>
          <w:p w:rsidR="00773484" w:rsidRPr="00693D9D" w:rsidRDefault="00773484" w:rsidP="00B7577C">
            <w:pPr>
              <w:pStyle w:val="Heading2"/>
              <w:numPr>
                <w:ilvl w:val="0"/>
                <w:numId w:val="0"/>
              </w:numPr>
              <w:outlineLvl w:val="1"/>
              <w:rPr>
                <w:b w:val="0"/>
              </w:rPr>
            </w:pPr>
            <w:r w:rsidRPr="00693D9D">
              <w:t xml:space="preserve">Project </w:t>
            </w:r>
            <w:r w:rsidR="00B7577C">
              <w:t>Status</w:t>
            </w:r>
            <w:r w:rsidR="00B7577C">
              <w:rPr>
                <w:b w:val="0"/>
              </w:rPr>
              <w:t>:</w:t>
            </w:r>
            <w:r w:rsidR="009A437B">
              <w:rPr>
                <w:b w:val="0"/>
              </w:rPr>
              <w:t xml:space="preserve">  Active</w:t>
            </w:r>
          </w:p>
        </w:tc>
      </w:tr>
      <w:tr w:rsidR="00773484" w:rsidTr="003312EE">
        <w:trPr>
          <w:trHeight w:val="8938"/>
        </w:trPr>
        <w:tc>
          <w:tcPr>
            <w:tcW w:w="8735" w:type="dxa"/>
            <w:gridSpan w:val="2"/>
            <w:tcMar>
              <w:top w:w="43" w:type="dxa"/>
              <w:left w:w="0" w:type="dxa"/>
              <w:bottom w:w="43" w:type="dxa"/>
              <w:right w:w="0" w:type="dxa"/>
            </w:tcMar>
          </w:tcPr>
          <w:p w:rsidR="00071E4C" w:rsidRPr="00071E4C" w:rsidRDefault="00071E4C" w:rsidP="003C0CC1">
            <w:pPr>
              <w:rPr>
                <w:b/>
                <w:u w:val="single"/>
              </w:rPr>
            </w:pPr>
            <w:r w:rsidRPr="00071E4C">
              <w:rPr>
                <w:b/>
                <w:u w:val="single"/>
              </w:rPr>
              <w:t>Louisiana</w:t>
            </w:r>
          </w:p>
          <w:p w:rsidR="00455528" w:rsidRPr="00B86BF0" w:rsidRDefault="00B86BF0" w:rsidP="001865D5">
            <w:pPr>
              <w:rPr>
                <w:b/>
              </w:rPr>
            </w:pPr>
            <w:r w:rsidRPr="001514ED">
              <w:rPr>
                <w:b/>
              </w:rPr>
              <w:t>Price:</w:t>
            </w:r>
            <w:r>
              <w:rPr>
                <w:b/>
              </w:rPr>
              <w:t xml:space="preserve">  </w:t>
            </w:r>
            <w:r w:rsidR="00073DDB">
              <w:rPr>
                <w:b/>
              </w:rPr>
              <w:t xml:space="preserve">The </w:t>
            </w:r>
            <w:r w:rsidR="004F28B5">
              <w:t>30 entry-variety trial</w:t>
            </w:r>
            <w:r w:rsidR="00073DDB">
              <w:t>s</w:t>
            </w:r>
            <w:r w:rsidR="004F28B5">
              <w:t xml:space="preserve"> at St. Joseph and</w:t>
            </w:r>
            <w:r w:rsidR="00073DDB">
              <w:t xml:space="preserve"> Alexandria have been rated once for CLB.  Disease pressure is moderate.  The first 153 entries of the 500</w:t>
            </w:r>
            <w:r w:rsidR="008F6859">
              <w:t xml:space="preserve"> </w:t>
            </w:r>
            <w:r w:rsidR="00073DDB">
              <w:t xml:space="preserve">PI screening in Alexandria have been rated for CLB.  Other diseases present include frogeye leaf spot, aerial blight, and a hodgepodge of bacterial diseases making ratings difficult.  The remainder of the entries are not yet displaying symptoms due to maturity.  </w:t>
            </w:r>
            <w:r w:rsidR="001514ED">
              <w:rPr>
                <w:b/>
              </w:rPr>
              <w:t xml:space="preserve">Hollier:  </w:t>
            </w:r>
            <w:r w:rsidR="00073DDB" w:rsidRPr="00073DDB">
              <w:t>Due to environmental issues, the Baton Rouge location of this project was planted late.  Therefore even though growth of the 30 varieties/introductions has been stressed with additional rains, growth continues with disease development.  Disease ratings are still being taken.</w:t>
            </w:r>
            <w:r w:rsidR="00C96E0F">
              <w:t xml:space="preserve">  </w:t>
            </w:r>
            <w:r w:rsidR="00C96E0F">
              <w:rPr>
                <w:b/>
              </w:rPr>
              <w:t xml:space="preserve">Davis: LENGTHY REPORT ATTACHED.  Buckley: </w:t>
            </w:r>
            <w:r w:rsidR="00C96E0F" w:rsidRPr="00C96E0F">
              <w:t>No report received.</w:t>
            </w:r>
            <w:r w:rsidR="001514ED" w:rsidRPr="001514ED">
              <w:rPr>
                <w:b/>
              </w:rPr>
              <w:t xml:space="preserve"> </w:t>
            </w:r>
            <w:r w:rsidR="001514ED">
              <w:rPr>
                <w:b/>
              </w:rPr>
              <w:t xml:space="preserve">  </w:t>
            </w:r>
            <w:r w:rsidR="001514ED">
              <w:t xml:space="preserve">  </w:t>
            </w:r>
            <w:r w:rsidR="005D0F8F">
              <w:t xml:space="preserve">  </w:t>
            </w:r>
            <w:r w:rsidR="00A43DA1">
              <w:t xml:space="preserve">  </w:t>
            </w:r>
            <w:r w:rsidR="001865D5" w:rsidRPr="001865D5">
              <w:t xml:space="preserve">  </w:t>
            </w:r>
          </w:p>
          <w:p w:rsidR="001514ED" w:rsidRPr="001514ED" w:rsidRDefault="001514ED" w:rsidP="003C0CC1">
            <w:pPr>
              <w:rPr>
                <w:b/>
              </w:rPr>
            </w:pPr>
            <w:proofErr w:type="gramStart"/>
            <w:r>
              <w:rPr>
                <w:b/>
                <w:u w:val="single"/>
              </w:rPr>
              <w:t>Alabama</w:t>
            </w:r>
            <w:r w:rsidR="009F66FB">
              <w:rPr>
                <w:b/>
                <w:u w:val="single"/>
              </w:rPr>
              <w:t xml:space="preserve">  </w:t>
            </w:r>
            <w:r>
              <w:rPr>
                <w:b/>
              </w:rPr>
              <w:t>Sikora</w:t>
            </w:r>
            <w:proofErr w:type="gramEnd"/>
            <w:r>
              <w:rPr>
                <w:b/>
              </w:rPr>
              <w:t xml:space="preserve">:  </w:t>
            </w:r>
            <w:r>
              <w:t>The 30-entry variety trial will be established in Fairhope during early June.</w:t>
            </w:r>
            <w:r>
              <w:rPr>
                <w:b/>
              </w:rPr>
              <w:t xml:space="preserve">  </w:t>
            </w:r>
          </w:p>
          <w:p w:rsidR="005D0F8F" w:rsidRPr="009F66FB" w:rsidRDefault="00071E4C" w:rsidP="001514ED">
            <w:pPr>
              <w:rPr>
                <w:rFonts w:cs="Times New Roman"/>
              </w:rPr>
            </w:pPr>
            <w:proofErr w:type="gramStart"/>
            <w:r w:rsidRPr="00071E4C">
              <w:rPr>
                <w:b/>
                <w:u w:val="single"/>
              </w:rPr>
              <w:t>Arkansas</w:t>
            </w:r>
            <w:r w:rsidR="009F66FB">
              <w:rPr>
                <w:b/>
                <w:u w:val="single"/>
              </w:rPr>
              <w:t xml:space="preserve">  </w:t>
            </w:r>
            <w:proofErr w:type="spellStart"/>
            <w:r w:rsidR="00B86BF0" w:rsidRPr="009F66FB">
              <w:rPr>
                <w:b/>
              </w:rPr>
              <w:t>Orazaly</w:t>
            </w:r>
            <w:proofErr w:type="spellEnd"/>
            <w:proofErr w:type="gramEnd"/>
            <w:r w:rsidR="00B86BF0" w:rsidRPr="009F66FB">
              <w:rPr>
                <w:b/>
              </w:rPr>
              <w:t>:</w:t>
            </w:r>
            <w:r w:rsidR="005D2F7D">
              <w:rPr>
                <w:b/>
              </w:rPr>
              <w:t xml:space="preserve">  </w:t>
            </w:r>
            <w:r w:rsidR="00073DDB">
              <w:t xml:space="preserve">Based on the preliminary one year petiole severity data from LA and MS, we found regions on chromosomes 12 and 18 that had SNPs associated with the trait. Although it is preliminary results, it is worth noting that PSS resistance gene, </w:t>
            </w:r>
            <w:r w:rsidR="00073DDB">
              <w:rPr>
                <w:i/>
              </w:rPr>
              <w:t>Rpss1,</w:t>
            </w:r>
            <w:r w:rsidR="00073DDB">
              <w:t xml:space="preserve"> is located on chromosome 18 (Jackson et al., 2008).  New cross combinations were made to integrate CLB resistance to our high-yielding lines. For this purpose, our high-yielding CLB resistant varieties, UA 5014C and UA 4805, were crossed with high-yielding AR and MO lines. To develop mapping populations for QTL studies, two new crosses were made combining CLB susceptible variety, UA 5615C, with CLB resistant varieties, UA 5014C and UA 4805. True hybrid seeds were harvested in fall. F1 hybrid seeds were planted in Fayetteville, AR and the presence of morphological markers are checked to identify true hybrid.</w:t>
            </w:r>
            <w:r w:rsidR="001514ED" w:rsidRPr="001514ED">
              <w:t xml:space="preserve"> </w:t>
            </w:r>
            <w:r w:rsidR="005D0F8F" w:rsidRPr="005D0F8F">
              <w:t xml:space="preserve"> </w:t>
            </w:r>
            <w:proofErr w:type="spellStart"/>
            <w:r w:rsidR="00B86BF0" w:rsidRPr="009F66FB">
              <w:rPr>
                <w:b/>
              </w:rPr>
              <w:t>Faske</w:t>
            </w:r>
            <w:proofErr w:type="spellEnd"/>
            <w:r w:rsidR="00B86BF0" w:rsidRPr="009F66FB">
              <w:rPr>
                <w:b/>
              </w:rPr>
              <w:t>:</w:t>
            </w:r>
            <w:r w:rsidR="00B86BF0" w:rsidRPr="00CF016C">
              <w:rPr>
                <w:b/>
              </w:rPr>
              <w:t xml:space="preserve">  </w:t>
            </w:r>
            <w:r w:rsidR="00073DDB" w:rsidRPr="00073DDB">
              <w:rPr>
                <w:rFonts w:cs="Times New Roman"/>
              </w:rPr>
              <w:t>The majority of the soybeans range in maturity from R4 to R6. As a casual observation, there was some CLB and stem canker starting to develop in a few plots as of 6 Sept (Fig. 1).  Plots will continue to be monitored and rated for CLB, stem canker, and other diseases over the next few weeks.  Overall, CLB symptoms are none to very low for this study.</w:t>
            </w:r>
            <w:r w:rsidR="00073DDB">
              <w:rPr>
                <w:rFonts w:cs="Times New Roman"/>
              </w:rPr>
              <w:t xml:space="preserve">  </w:t>
            </w:r>
            <w:r w:rsidR="00073DDB">
              <w:rPr>
                <w:rFonts w:cs="Times New Roman"/>
                <w:b/>
              </w:rPr>
              <w:t>Spurlock:</w:t>
            </w:r>
            <w:r w:rsidR="009F66FB">
              <w:rPr>
                <w:rFonts w:cs="Times New Roman"/>
              </w:rPr>
              <w:t xml:space="preserve"> </w:t>
            </w:r>
            <w:r w:rsidR="00073DDB">
              <w:rPr>
                <w:rFonts w:cs="Times New Roman"/>
              </w:rPr>
              <w:t xml:space="preserve"> </w:t>
            </w:r>
            <w:r w:rsidR="00073DDB" w:rsidRPr="00073DDB">
              <w:rPr>
                <w:rFonts w:cs="Times New Roman"/>
                <w:i/>
              </w:rPr>
              <w:t>Cercospora kikuchii</w:t>
            </w:r>
            <w:r w:rsidR="00073DDB" w:rsidRPr="00073DDB">
              <w:rPr>
                <w:rFonts w:cs="Times New Roman"/>
              </w:rPr>
              <w:t xml:space="preserve"> incidence and severity assessments were made 21 Aug. Incidence ranged from 0.75-51.25% with statistical differences and severity ranged from 0.8-15.8% without statistical differences. Leaf curling and </w:t>
            </w:r>
            <w:r w:rsidR="00073DDB" w:rsidRPr="00073DDB">
              <w:rPr>
                <w:rFonts w:cs="Times New Roman"/>
                <w:i/>
              </w:rPr>
              <w:t>C. kikuchii</w:t>
            </w:r>
            <w:r w:rsidR="00073DDB" w:rsidRPr="00073DDB">
              <w:rPr>
                <w:rFonts w:cs="Times New Roman"/>
              </w:rPr>
              <w:t xml:space="preserve"> severity assessments were taken 5 Sep. Leaf curling ranged from 10-30% and severity ranged from 3-18% with no statistical differences in either assessment. The third assessment is scheduled for 19 Sep, and samples will be collected at harvest for purple seed stain assessments.</w:t>
            </w:r>
            <w:r w:rsidR="009F66FB">
              <w:rPr>
                <w:rFonts w:cs="Times New Roman"/>
              </w:rPr>
              <w:t xml:space="preserve"> </w:t>
            </w:r>
          </w:p>
          <w:p w:rsidR="00455528" w:rsidRDefault="00071E4C" w:rsidP="00284906">
            <w:proofErr w:type="gramStart"/>
            <w:r w:rsidRPr="003F4A3D">
              <w:rPr>
                <w:b/>
                <w:u w:val="single"/>
              </w:rPr>
              <w:t>Mississippi</w:t>
            </w:r>
            <w:r w:rsidR="003F4A3D">
              <w:rPr>
                <w:b/>
              </w:rPr>
              <w:t xml:space="preserve">  </w:t>
            </w:r>
            <w:r w:rsidR="00BA6FB7" w:rsidRPr="009F66FB">
              <w:rPr>
                <w:b/>
              </w:rPr>
              <w:t>Allen</w:t>
            </w:r>
            <w:proofErr w:type="gramEnd"/>
            <w:r w:rsidR="00BA6FB7" w:rsidRPr="009F66FB">
              <w:rPr>
                <w:b/>
              </w:rPr>
              <w:t>:</w:t>
            </w:r>
            <w:r w:rsidR="00BA6FB7">
              <w:rPr>
                <w:b/>
              </w:rPr>
              <w:t xml:space="preserve">  </w:t>
            </w:r>
            <w:r w:rsidR="00073DDB" w:rsidRPr="00073DDB">
              <w:t xml:space="preserve">Ratings for disease have not been initiated as soybean plants had no reached the proper growth stages.  Single row lines (500) were planted to address the susceptibility of the lines to Cercospora blight.  Trials at all locations are just now reaching the appropriate growth stages for the purposes of rating.  The first rating in Verona should be next week weather permitting. </w:t>
            </w:r>
            <w:r w:rsidR="009F66FB" w:rsidRPr="009F66FB">
              <w:t xml:space="preserve"> </w:t>
            </w:r>
          </w:p>
          <w:p w:rsidR="008F6859" w:rsidRDefault="009F66FB" w:rsidP="009F66FB">
            <w:proofErr w:type="gramStart"/>
            <w:r w:rsidRPr="009F66FB">
              <w:rPr>
                <w:b/>
                <w:u w:val="single"/>
              </w:rPr>
              <w:t>Missouri</w:t>
            </w:r>
            <w:r>
              <w:rPr>
                <w:b/>
              </w:rPr>
              <w:t xml:space="preserve">  Chen</w:t>
            </w:r>
            <w:proofErr w:type="gramEnd"/>
            <w:r w:rsidRPr="008F6859">
              <w:t xml:space="preserve">:  </w:t>
            </w:r>
            <w:r w:rsidR="008F6859" w:rsidRPr="008F6859">
              <w:t>We are growing the 30-entry-3 rep cooperative test to visually assess for CLB symptoms.  The entries are currently at the R5 to R6 growth stage.  Due to a relatively late planting, we have not observed any symptoms of CLB at this point.  We will continue to monitor the trial throughout the remainder of the season.  We will also note of any other diseases that show presence in this trial, particularly Frogeye Leaf Spot.</w:t>
            </w:r>
            <w:r w:rsidR="006C4CD1">
              <w:t xml:space="preserve">  The 500 PI trial is also being monitored.</w:t>
            </w:r>
          </w:p>
          <w:p w:rsidR="008F6859" w:rsidRPr="008F6859" w:rsidRDefault="008F6859" w:rsidP="009F66FB">
            <w:pPr>
              <w:rPr>
                <w:b/>
              </w:rPr>
            </w:pPr>
            <w:proofErr w:type="gramStart"/>
            <w:r w:rsidRPr="008F6859">
              <w:rPr>
                <w:b/>
                <w:u w:val="single"/>
              </w:rPr>
              <w:t>Tennessee</w:t>
            </w:r>
            <w:r w:rsidRPr="008F6859">
              <w:rPr>
                <w:b/>
              </w:rPr>
              <w:t xml:space="preserve">  Kelly</w:t>
            </w:r>
            <w:proofErr w:type="gramEnd"/>
            <w:r w:rsidRPr="008F6859">
              <w:rPr>
                <w:b/>
              </w:rPr>
              <w:t xml:space="preserve">:  </w:t>
            </w:r>
            <w:r w:rsidRPr="008F6859">
              <w:t>The 30-entry trial has been planted and will be evaluated in the next week or so.</w:t>
            </w:r>
          </w:p>
        </w:tc>
      </w:tr>
    </w:tbl>
    <w:p w:rsidR="0025429E" w:rsidRDefault="0025429E" w:rsidP="00E814B8"/>
    <w:p w:rsidR="0025429E" w:rsidRDefault="0025429E" w:rsidP="00E814B8"/>
    <w:sectPr w:rsidR="0025429E" w:rsidSect="00E814B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33A" w:rsidRDefault="00E8533A" w:rsidP="00BD1E89">
      <w:pPr>
        <w:spacing w:line="240" w:lineRule="auto"/>
      </w:pPr>
      <w:r>
        <w:separator/>
      </w:r>
    </w:p>
  </w:endnote>
  <w:endnote w:type="continuationSeparator" w:id="0">
    <w:p w:rsidR="00E8533A" w:rsidRDefault="00E8533A"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D6" w:rsidRDefault="00FD2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D6" w:rsidRDefault="00FD2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D6" w:rsidRDefault="00FD2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33A" w:rsidRDefault="00E8533A" w:rsidP="00BD1E89">
      <w:pPr>
        <w:spacing w:line="240" w:lineRule="auto"/>
      </w:pPr>
      <w:r>
        <w:separator/>
      </w:r>
    </w:p>
  </w:footnote>
  <w:footnote w:type="continuationSeparator" w:id="0">
    <w:p w:rsidR="00E8533A" w:rsidRDefault="00E8533A"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D6" w:rsidRDefault="00FD2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D6" w:rsidRDefault="00FD2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F4F" w:rsidRPr="00981460" w:rsidRDefault="00FD2FD6" w:rsidP="00981460">
    <w:pPr>
      <w:pStyle w:val="Title"/>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022FC"/>
    <w:rsid w:val="00014790"/>
    <w:rsid w:val="0001709F"/>
    <w:rsid w:val="0003601D"/>
    <w:rsid w:val="0004056A"/>
    <w:rsid w:val="00054EF7"/>
    <w:rsid w:val="000613DF"/>
    <w:rsid w:val="0007079A"/>
    <w:rsid w:val="00071E4C"/>
    <w:rsid w:val="00073DDB"/>
    <w:rsid w:val="00083E61"/>
    <w:rsid w:val="00087C7F"/>
    <w:rsid w:val="000942F4"/>
    <w:rsid w:val="000A378E"/>
    <w:rsid w:val="000B06CD"/>
    <w:rsid w:val="000B7D6D"/>
    <w:rsid w:val="000C41F6"/>
    <w:rsid w:val="000D5419"/>
    <w:rsid w:val="000D7051"/>
    <w:rsid w:val="000D726D"/>
    <w:rsid w:val="000D782C"/>
    <w:rsid w:val="000E20F5"/>
    <w:rsid w:val="000E6330"/>
    <w:rsid w:val="000F1962"/>
    <w:rsid w:val="00107714"/>
    <w:rsid w:val="00115BC3"/>
    <w:rsid w:val="00123E01"/>
    <w:rsid w:val="00130B25"/>
    <w:rsid w:val="001514ED"/>
    <w:rsid w:val="00153F61"/>
    <w:rsid w:val="0016007C"/>
    <w:rsid w:val="00162654"/>
    <w:rsid w:val="00184DBB"/>
    <w:rsid w:val="001865D5"/>
    <w:rsid w:val="001943BF"/>
    <w:rsid w:val="001A6320"/>
    <w:rsid w:val="001B5C81"/>
    <w:rsid w:val="001C34A3"/>
    <w:rsid w:val="001C4C57"/>
    <w:rsid w:val="001E2F8F"/>
    <w:rsid w:val="001E73DC"/>
    <w:rsid w:val="00203599"/>
    <w:rsid w:val="002044CF"/>
    <w:rsid w:val="002148E3"/>
    <w:rsid w:val="0022025D"/>
    <w:rsid w:val="00227538"/>
    <w:rsid w:val="00234746"/>
    <w:rsid w:val="002378AF"/>
    <w:rsid w:val="00245B98"/>
    <w:rsid w:val="00246B18"/>
    <w:rsid w:val="002479BE"/>
    <w:rsid w:val="00250732"/>
    <w:rsid w:val="0025429E"/>
    <w:rsid w:val="0028114C"/>
    <w:rsid w:val="00284906"/>
    <w:rsid w:val="00291A31"/>
    <w:rsid w:val="00297877"/>
    <w:rsid w:val="00297BED"/>
    <w:rsid w:val="002A115E"/>
    <w:rsid w:val="002B5D14"/>
    <w:rsid w:val="002C30C2"/>
    <w:rsid w:val="002C6626"/>
    <w:rsid w:val="002D5074"/>
    <w:rsid w:val="00302EDA"/>
    <w:rsid w:val="00320C8D"/>
    <w:rsid w:val="00322C80"/>
    <w:rsid w:val="0032545C"/>
    <w:rsid w:val="003279D1"/>
    <w:rsid w:val="003312EE"/>
    <w:rsid w:val="00333B09"/>
    <w:rsid w:val="00335A26"/>
    <w:rsid w:val="00335FC1"/>
    <w:rsid w:val="0035304F"/>
    <w:rsid w:val="00355E1D"/>
    <w:rsid w:val="003621D3"/>
    <w:rsid w:val="00362A90"/>
    <w:rsid w:val="00373BBC"/>
    <w:rsid w:val="00383AB7"/>
    <w:rsid w:val="00383F0E"/>
    <w:rsid w:val="00390570"/>
    <w:rsid w:val="00392592"/>
    <w:rsid w:val="00396079"/>
    <w:rsid w:val="003B2A34"/>
    <w:rsid w:val="003B5F5A"/>
    <w:rsid w:val="003B7A55"/>
    <w:rsid w:val="003C0CC1"/>
    <w:rsid w:val="003D3E21"/>
    <w:rsid w:val="003D6401"/>
    <w:rsid w:val="003F4A3D"/>
    <w:rsid w:val="00402D0B"/>
    <w:rsid w:val="00406CFF"/>
    <w:rsid w:val="004073DA"/>
    <w:rsid w:val="004076FD"/>
    <w:rsid w:val="00410A0D"/>
    <w:rsid w:val="0041728E"/>
    <w:rsid w:val="00424292"/>
    <w:rsid w:val="00425FE4"/>
    <w:rsid w:val="0043706C"/>
    <w:rsid w:val="00437218"/>
    <w:rsid w:val="00451F10"/>
    <w:rsid w:val="00452DF1"/>
    <w:rsid w:val="00455528"/>
    <w:rsid w:val="00455551"/>
    <w:rsid w:val="00470EEC"/>
    <w:rsid w:val="00472A90"/>
    <w:rsid w:val="004A7A14"/>
    <w:rsid w:val="004A7B46"/>
    <w:rsid w:val="004B4A70"/>
    <w:rsid w:val="004C0762"/>
    <w:rsid w:val="004C09F2"/>
    <w:rsid w:val="004C6840"/>
    <w:rsid w:val="004D0D1D"/>
    <w:rsid w:val="004E4F44"/>
    <w:rsid w:val="004F28B5"/>
    <w:rsid w:val="005020D3"/>
    <w:rsid w:val="00507BF3"/>
    <w:rsid w:val="00521C25"/>
    <w:rsid w:val="00536159"/>
    <w:rsid w:val="0054156B"/>
    <w:rsid w:val="005824A0"/>
    <w:rsid w:val="00582B63"/>
    <w:rsid w:val="005844D0"/>
    <w:rsid w:val="00596B63"/>
    <w:rsid w:val="005A61C0"/>
    <w:rsid w:val="005B5964"/>
    <w:rsid w:val="005D0F8F"/>
    <w:rsid w:val="005D2F7D"/>
    <w:rsid w:val="005D7144"/>
    <w:rsid w:val="005D7F2F"/>
    <w:rsid w:val="005E7DB4"/>
    <w:rsid w:val="005F10B8"/>
    <w:rsid w:val="005F492E"/>
    <w:rsid w:val="0060410C"/>
    <w:rsid w:val="00605758"/>
    <w:rsid w:val="00605BA8"/>
    <w:rsid w:val="00632864"/>
    <w:rsid w:val="00643728"/>
    <w:rsid w:val="006507FB"/>
    <w:rsid w:val="006572F3"/>
    <w:rsid w:val="00667B53"/>
    <w:rsid w:val="006709BB"/>
    <w:rsid w:val="00684BCF"/>
    <w:rsid w:val="00693D9D"/>
    <w:rsid w:val="0069666C"/>
    <w:rsid w:val="006A6A77"/>
    <w:rsid w:val="006A6CCC"/>
    <w:rsid w:val="006B1DB4"/>
    <w:rsid w:val="006C4CD1"/>
    <w:rsid w:val="006D3433"/>
    <w:rsid w:val="006E0A14"/>
    <w:rsid w:val="006E24E6"/>
    <w:rsid w:val="006E412F"/>
    <w:rsid w:val="006F6240"/>
    <w:rsid w:val="006F62F8"/>
    <w:rsid w:val="00704574"/>
    <w:rsid w:val="00713B34"/>
    <w:rsid w:val="00717254"/>
    <w:rsid w:val="007249F5"/>
    <w:rsid w:val="007259A0"/>
    <w:rsid w:val="00731EAA"/>
    <w:rsid w:val="007333D6"/>
    <w:rsid w:val="00733D8F"/>
    <w:rsid w:val="00736421"/>
    <w:rsid w:val="00744331"/>
    <w:rsid w:val="00744EF4"/>
    <w:rsid w:val="00773484"/>
    <w:rsid w:val="00777C6E"/>
    <w:rsid w:val="007823B2"/>
    <w:rsid w:val="007860C0"/>
    <w:rsid w:val="00794235"/>
    <w:rsid w:val="007A72A3"/>
    <w:rsid w:val="007B0BBB"/>
    <w:rsid w:val="007B7BC8"/>
    <w:rsid w:val="007C03E3"/>
    <w:rsid w:val="007C2C8A"/>
    <w:rsid w:val="007D0E1B"/>
    <w:rsid w:val="00806DDF"/>
    <w:rsid w:val="008101B7"/>
    <w:rsid w:val="00810449"/>
    <w:rsid w:val="00813835"/>
    <w:rsid w:val="00824A8E"/>
    <w:rsid w:val="00824CD4"/>
    <w:rsid w:val="008317E3"/>
    <w:rsid w:val="0083499E"/>
    <w:rsid w:val="008357C9"/>
    <w:rsid w:val="00845912"/>
    <w:rsid w:val="008562C0"/>
    <w:rsid w:val="00864BAF"/>
    <w:rsid w:val="0088793A"/>
    <w:rsid w:val="00897B7D"/>
    <w:rsid w:val="008B1D7D"/>
    <w:rsid w:val="008B4A0E"/>
    <w:rsid w:val="008C6D67"/>
    <w:rsid w:val="008F1BE4"/>
    <w:rsid w:val="008F5FC8"/>
    <w:rsid w:val="008F6859"/>
    <w:rsid w:val="00917422"/>
    <w:rsid w:val="009211F7"/>
    <w:rsid w:val="0092416B"/>
    <w:rsid w:val="009245D5"/>
    <w:rsid w:val="0096092A"/>
    <w:rsid w:val="00964D40"/>
    <w:rsid w:val="00966780"/>
    <w:rsid w:val="00966C2C"/>
    <w:rsid w:val="0097290B"/>
    <w:rsid w:val="00972F31"/>
    <w:rsid w:val="00974467"/>
    <w:rsid w:val="00981460"/>
    <w:rsid w:val="00994AEE"/>
    <w:rsid w:val="009A437B"/>
    <w:rsid w:val="009C246A"/>
    <w:rsid w:val="009C5215"/>
    <w:rsid w:val="009C5A99"/>
    <w:rsid w:val="009D5AFE"/>
    <w:rsid w:val="009D739E"/>
    <w:rsid w:val="009E19AE"/>
    <w:rsid w:val="009E43EC"/>
    <w:rsid w:val="009F4968"/>
    <w:rsid w:val="009F6283"/>
    <w:rsid w:val="009F66FB"/>
    <w:rsid w:val="00A1615F"/>
    <w:rsid w:val="00A20BF0"/>
    <w:rsid w:val="00A31942"/>
    <w:rsid w:val="00A37E7D"/>
    <w:rsid w:val="00A433FA"/>
    <w:rsid w:val="00A43DA1"/>
    <w:rsid w:val="00A44140"/>
    <w:rsid w:val="00A50FE6"/>
    <w:rsid w:val="00A540CD"/>
    <w:rsid w:val="00A65BD5"/>
    <w:rsid w:val="00A71013"/>
    <w:rsid w:val="00A929F3"/>
    <w:rsid w:val="00AA6752"/>
    <w:rsid w:val="00AB4B27"/>
    <w:rsid w:val="00AB63EC"/>
    <w:rsid w:val="00AE34BF"/>
    <w:rsid w:val="00AE3CBA"/>
    <w:rsid w:val="00B162EB"/>
    <w:rsid w:val="00B20FB0"/>
    <w:rsid w:val="00B21264"/>
    <w:rsid w:val="00B31D47"/>
    <w:rsid w:val="00B33DA7"/>
    <w:rsid w:val="00B3786C"/>
    <w:rsid w:val="00B54C8A"/>
    <w:rsid w:val="00B603B4"/>
    <w:rsid w:val="00B67297"/>
    <w:rsid w:val="00B7052F"/>
    <w:rsid w:val="00B71665"/>
    <w:rsid w:val="00B7562B"/>
    <w:rsid w:val="00B7577C"/>
    <w:rsid w:val="00B84923"/>
    <w:rsid w:val="00B86BF0"/>
    <w:rsid w:val="00B9392A"/>
    <w:rsid w:val="00BA502A"/>
    <w:rsid w:val="00BA5E94"/>
    <w:rsid w:val="00BA6FB7"/>
    <w:rsid w:val="00BB25AA"/>
    <w:rsid w:val="00BC1241"/>
    <w:rsid w:val="00BC3D5F"/>
    <w:rsid w:val="00BD1E89"/>
    <w:rsid w:val="00BE0222"/>
    <w:rsid w:val="00BE7127"/>
    <w:rsid w:val="00BF333A"/>
    <w:rsid w:val="00C02347"/>
    <w:rsid w:val="00C223FB"/>
    <w:rsid w:val="00C52FCC"/>
    <w:rsid w:val="00C55C81"/>
    <w:rsid w:val="00C5659B"/>
    <w:rsid w:val="00C5750E"/>
    <w:rsid w:val="00C601A6"/>
    <w:rsid w:val="00C602B2"/>
    <w:rsid w:val="00C71FDE"/>
    <w:rsid w:val="00C9612A"/>
    <w:rsid w:val="00C96E0F"/>
    <w:rsid w:val="00CA052F"/>
    <w:rsid w:val="00CA4CDD"/>
    <w:rsid w:val="00CC0B25"/>
    <w:rsid w:val="00CD0D59"/>
    <w:rsid w:val="00CD3C66"/>
    <w:rsid w:val="00CE4772"/>
    <w:rsid w:val="00CE5A5B"/>
    <w:rsid w:val="00CF016C"/>
    <w:rsid w:val="00CF1E6A"/>
    <w:rsid w:val="00D00099"/>
    <w:rsid w:val="00D04BE9"/>
    <w:rsid w:val="00D04C40"/>
    <w:rsid w:val="00D15EA8"/>
    <w:rsid w:val="00D3649F"/>
    <w:rsid w:val="00D415FF"/>
    <w:rsid w:val="00D42DA7"/>
    <w:rsid w:val="00D43767"/>
    <w:rsid w:val="00D44A86"/>
    <w:rsid w:val="00D50CA1"/>
    <w:rsid w:val="00D66CF4"/>
    <w:rsid w:val="00D704E3"/>
    <w:rsid w:val="00D7730F"/>
    <w:rsid w:val="00D83274"/>
    <w:rsid w:val="00D84185"/>
    <w:rsid w:val="00D86246"/>
    <w:rsid w:val="00D95201"/>
    <w:rsid w:val="00DA1E9F"/>
    <w:rsid w:val="00DA45E4"/>
    <w:rsid w:val="00DA5F9E"/>
    <w:rsid w:val="00DA700E"/>
    <w:rsid w:val="00DC7BC5"/>
    <w:rsid w:val="00DD2F80"/>
    <w:rsid w:val="00E01D04"/>
    <w:rsid w:val="00E067D2"/>
    <w:rsid w:val="00E109F2"/>
    <w:rsid w:val="00E11369"/>
    <w:rsid w:val="00E438DD"/>
    <w:rsid w:val="00E5787F"/>
    <w:rsid w:val="00E6354E"/>
    <w:rsid w:val="00E669C3"/>
    <w:rsid w:val="00E722DC"/>
    <w:rsid w:val="00E7793C"/>
    <w:rsid w:val="00E806A9"/>
    <w:rsid w:val="00E814B8"/>
    <w:rsid w:val="00E83449"/>
    <w:rsid w:val="00E8533A"/>
    <w:rsid w:val="00E90475"/>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35D9B"/>
    <w:rsid w:val="00F47238"/>
    <w:rsid w:val="00F503DA"/>
    <w:rsid w:val="00F52113"/>
    <w:rsid w:val="00F541F4"/>
    <w:rsid w:val="00F71C12"/>
    <w:rsid w:val="00F76142"/>
    <w:rsid w:val="00F90432"/>
    <w:rsid w:val="00FA1622"/>
    <w:rsid w:val="00FA3A24"/>
    <w:rsid w:val="00FA603D"/>
    <w:rsid w:val="00FB0EE9"/>
    <w:rsid w:val="00FB761F"/>
    <w:rsid w:val="00FC1F5D"/>
    <w:rsid w:val="00FC32E7"/>
    <w:rsid w:val="00FC79A8"/>
    <w:rsid w:val="00FD2FD6"/>
    <w:rsid w:val="00FE14B1"/>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1AD23-2133-4E56-9B6F-A471920C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8691">
      <w:bodyDiv w:val="1"/>
      <w:marLeft w:val="0"/>
      <w:marRight w:val="0"/>
      <w:marTop w:val="0"/>
      <w:marBottom w:val="0"/>
      <w:divBdr>
        <w:top w:val="none" w:sz="0" w:space="0" w:color="auto"/>
        <w:left w:val="none" w:sz="0" w:space="0" w:color="auto"/>
        <w:bottom w:val="none" w:sz="0" w:space="0" w:color="auto"/>
        <w:right w:val="none" w:sz="0" w:space="0" w:color="auto"/>
      </w:divBdr>
    </w:div>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67988530">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14780498">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0396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8EEFE-E576-475A-B579-C416BF44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Dawn Howe</cp:lastModifiedBy>
  <cp:revision>2</cp:revision>
  <cp:lastPrinted>2015-12-03T22:07:00Z</cp:lastPrinted>
  <dcterms:created xsi:type="dcterms:W3CDTF">2017-09-27T14:45:00Z</dcterms:created>
  <dcterms:modified xsi:type="dcterms:W3CDTF">2017-09-27T14:45:00Z</dcterms:modified>
</cp:coreProperties>
</file>