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0"/>
        <w:gridCol w:w="88"/>
        <w:gridCol w:w="1492"/>
        <w:gridCol w:w="2095"/>
        <w:gridCol w:w="245"/>
        <w:gridCol w:w="1291"/>
        <w:gridCol w:w="1382"/>
        <w:gridCol w:w="2427"/>
      </w:tblGrid>
      <w:tr w:rsidR="0093788C" w:rsidRPr="0093788C" w14:paraId="7BAC6781" w14:textId="77777777" w:rsidTr="007C031F">
        <w:trPr>
          <w:cantSplit/>
        </w:trPr>
        <w:tc>
          <w:tcPr>
            <w:tcW w:w="1778" w:type="dxa"/>
            <w:gridSpan w:val="2"/>
            <w:shd w:val="clear" w:color="auto" w:fill="auto"/>
            <w:vAlign w:val="center"/>
          </w:tcPr>
          <w:p w14:paraId="7AF681C4" w14:textId="77777777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Project Title</w:t>
            </w:r>
          </w:p>
        </w:tc>
        <w:tc>
          <w:tcPr>
            <w:tcW w:w="8932" w:type="dxa"/>
            <w:gridSpan w:val="6"/>
            <w:shd w:val="clear" w:color="auto" w:fill="C5E0B3" w:themeFill="accent6" w:themeFillTint="66"/>
          </w:tcPr>
          <w:p w14:paraId="5DDD3CEE" w14:textId="088DBB1E" w:rsidR="0093788C" w:rsidRPr="002C3923" w:rsidRDefault="002C3923" w:rsidP="0093788C">
            <w:pPr>
              <w:spacing w:after="0" w:line="240" w:lineRule="auto"/>
              <w:rPr>
                <w:rFonts w:ascii="Arial Narrow" w:eastAsia="Times New Roman" w:hAnsi="Arial Narrow" w:cs="Calibri"/>
                <w:b/>
              </w:rPr>
            </w:pPr>
            <w:r w:rsidRPr="002C3923">
              <w:rPr>
                <w:rFonts w:ascii="Arial Narrow" w:eastAsia="Times New Roman" w:hAnsi="Arial Narrow" w:cs="Calibri"/>
                <w:b/>
              </w:rPr>
              <w:t>Screening and Selecting Non-</w:t>
            </w:r>
            <w:proofErr w:type="spellStart"/>
            <w:r w:rsidRPr="002C3923">
              <w:rPr>
                <w:rFonts w:ascii="Arial Narrow" w:eastAsia="Times New Roman" w:hAnsi="Arial Narrow" w:cs="Calibri"/>
                <w:b/>
              </w:rPr>
              <w:t>Xtend</w:t>
            </w:r>
            <w:proofErr w:type="spellEnd"/>
            <w:r w:rsidRPr="002C3923">
              <w:rPr>
                <w:rFonts w:ascii="Arial Narrow" w:eastAsia="Times New Roman" w:hAnsi="Arial Narrow" w:cs="Calibri"/>
                <w:b/>
              </w:rPr>
              <w:t xml:space="preserve"> Soybeans for Dicamba Tolerance </w:t>
            </w:r>
          </w:p>
          <w:p w14:paraId="0B7752B4" w14:textId="77777777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93788C" w:rsidRPr="0093788C" w14:paraId="359DC4E9" w14:textId="77777777" w:rsidTr="007C031F">
        <w:trPr>
          <w:cantSplit/>
        </w:trPr>
        <w:tc>
          <w:tcPr>
            <w:tcW w:w="1778" w:type="dxa"/>
            <w:gridSpan w:val="2"/>
            <w:shd w:val="clear" w:color="auto" w:fill="auto"/>
          </w:tcPr>
          <w:p w14:paraId="200BAED6" w14:textId="77777777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bookmarkStart w:id="0" w:name="_Hlk34220383"/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PI’s Name</w:t>
            </w:r>
          </w:p>
        </w:tc>
        <w:tc>
          <w:tcPr>
            <w:tcW w:w="3832" w:type="dxa"/>
            <w:gridSpan w:val="3"/>
            <w:shd w:val="clear" w:color="auto" w:fill="C5E0B3" w:themeFill="accent6" w:themeFillTint="66"/>
          </w:tcPr>
          <w:p w14:paraId="7B3EFBAA" w14:textId="7E8DD76D" w:rsidR="0093788C" w:rsidRPr="0093788C" w:rsidRDefault="002C3923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Pengyin Chen</w:t>
            </w:r>
          </w:p>
        </w:tc>
        <w:tc>
          <w:tcPr>
            <w:tcW w:w="1291" w:type="dxa"/>
            <w:shd w:val="clear" w:color="auto" w:fill="auto"/>
          </w:tcPr>
          <w:p w14:paraId="3A49A43E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E-</w:t>
            </w:r>
            <w:r w:rsidRPr="007C031F">
              <w:rPr>
                <w:rFonts w:ascii="Calibri" w:eastAsia="Times New Roman" w:hAnsi="Calibri" w:cs="Calibri"/>
                <w:sz w:val="24"/>
                <w:szCs w:val="24"/>
                <w:shd w:val="clear" w:color="auto" w:fill="FFFFFF"/>
              </w:rPr>
              <w:t>mail</w:t>
            </w:r>
          </w:p>
        </w:tc>
        <w:tc>
          <w:tcPr>
            <w:tcW w:w="3809" w:type="dxa"/>
            <w:gridSpan w:val="2"/>
            <w:shd w:val="clear" w:color="auto" w:fill="C5E0B3" w:themeFill="accent6" w:themeFillTint="66"/>
          </w:tcPr>
          <w:p w14:paraId="362E9F30" w14:textId="5FDB615D" w:rsidR="0093788C" w:rsidRPr="0093788C" w:rsidRDefault="00287E2D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hyperlink r:id="rId6" w:history="1">
              <w:r w:rsidR="00AD5AB7" w:rsidRPr="00554FE8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chenpe@missouri.edu</w:t>
              </w:r>
            </w:hyperlink>
          </w:p>
        </w:tc>
      </w:tr>
      <w:tr w:rsidR="0093788C" w:rsidRPr="0093788C" w14:paraId="46FB31A5" w14:textId="77777777" w:rsidTr="007C031F">
        <w:trPr>
          <w:cantSplit/>
        </w:trPr>
        <w:tc>
          <w:tcPr>
            <w:tcW w:w="1778" w:type="dxa"/>
            <w:gridSpan w:val="2"/>
            <w:shd w:val="clear" w:color="auto" w:fill="auto"/>
          </w:tcPr>
          <w:p w14:paraId="0097FBA2" w14:textId="77777777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PI’s Title</w:t>
            </w:r>
          </w:p>
        </w:tc>
        <w:tc>
          <w:tcPr>
            <w:tcW w:w="3832" w:type="dxa"/>
            <w:gridSpan w:val="3"/>
            <w:shd w:val="clear" w:color="auto" w:fill="C5E0B3" w:themeFill="accent6" w:themeFillTint="66"/>
          </w:tcPr>
          <w:p w14:paraId="619D3949" w14:textId="54E051E1" w:rsidR="0093788C" w:rsidRPr="0093788C" w:rsidRDefault="00AD5AB7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Professor and Soybean Breeder</w:t>
            </w:r>
          </w:p>
        </w:tc>
        <w:tc>
          <w:tcPr>
            <w:tcW w:w="1291" w:type="dxa"/>
            <w:shd w:val="clear" w:color="auto" w:fill="auto"/>
          </w:tcPr>
          <w:p w14:paraId="67AB91A4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Institution:</w:t>
            </w:r>
          </w:p>
        </w:tc>
        <w:tc>
          <w:tcPr>
            <w:tcW w:w="3809" w:type="dxa"/>
            <w:gridSpan w:val="2"/>
            <w:shd w:val="clear" w:color="auto" w:fill="C5E0B3" w:themeFill="accent6" w:themeFillTint="66"/>
          </w:tcPr>
          <w:p w14:paraId="3BFF2A01" w14:textId="6EC721D7" w:rsidR="0093788C" w:rsidRPr="0093788C" w:rsidRDefault="00AD5AB7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University of Missouri – FDRC</w:t>
            </w:r>
          </w:p>
        </w:tc>
      </w:tr>
      <w:tr w:rsidR="0093788C" w:rsidRPr="0093788C" w14:paraId="2CC8E9CE" w14:textId="77777777" w:rsidTr="007C031F">
        <w:trPr>
          <w:cantSplit/>
        </w:trPr>
        <w:tc>
          <w:tcPr>
            <w:tcW w:w="1778" w:type="dxa"/>
            <w:gridSpan w:val="2"/>
            <w:shd w:val="clear" w:color="auto" w:fill="auto"/>
          </w:tcPr>
          <w:p w14:paraId="2DAC5325" w14:textId="77777777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Mailing Address</w:t>
            </w:r>
          </w:p>
        </w:tc>
        <w:tc>
          <w:tcPr>
            <w:tcW w:w="8932" w:type="dxa"/>
            <w:gridSpan w:val="6"/>
            <w:shd w:val="clear" w:color="auto" w:fill="C5E0B3" w:themeFill="accent6" w:themeFillTint="66"/>
          </w:tcPr>
          <w:p w14:paraId="46FE81DE" w14:textId="6FBEA8EE" w:rsidR="0093788C" w:rsidRPr="0093788C" w:rsidRDefault="00AD5AB7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147 State Highway T – MU-Fisher Delta Research Center</w:t>
            </w:r>
          </w:p>
        </w:tc>
      </w:tr>
      <w:tr w:rsidR="0093788C" w:rsidRPr="0093788C" w14:paraId="5440DD30" w14:textId="77777777" w:rsidTr="007C031F">
        <w:trPr>
          <w:cantSplit/>
        </w:trPr>
        <w:tc>
          <w:tcPr>
            <w:tcW w:w="1778" w:type="dxa"/>
            <w:gridSpan w:val="2"/>
            <w:shd w:val="clear" w:color="auto" w:fill="auto"/>
          </w:tcPr>
          <w:p w14:paraId="32BE5A9B" w14:textId="77777777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 xml:space="preserve">City/State/Zip </w:t>
            </w:r>
          </w:p>
        </w:tc>
        <w:tc>
          <w:tcPr>
            <w:tcW w:w="8932" w:type="dxa"/>
            <w:gridSpan w:val="6"/>
            <w:shd w:val="clear" w:color="auto" w:fill="C5E0B3" w:themeFill="accent6" w:themeFillTint="66"/>
          </w:tcPr>
          <w:p w14:paraId="4BA6ACD2" w14:textId="7ACD3B3A" w:rsidR="0093788C" w:rsidRPr="0093788C" w:rsidRDefault="00AD5AB7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Portageville, MO – 63873</w:t>
            </w:r>
          </w:p>
        </w:tc>
      </w:tr>
      <w:tr w:rsidR="0093788C" w:rsidRPr="0093788C" w14:paraId="24990301" w14:textId="77777777" w:rsidTr="007C031F">
        <w:trPr>
          <w:cantSplit/>
        </w:trPr>
        <w:tc>
          <w:tcPr>
            <w:tcW w:w="1778" w:type="dxa"/>
            <w:gridSpan w:val="2"/>
            <w:shd w:val="clear" w:color="auto" w:fill="auto"/>
          </w:tcPr>
          <w:p w14:paraId="57725FAA" w14:textId="77777777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Phone number</w:t>
            </w:r>
          </w:p>
        </w:tc>
        <w:tc>
          <w:tcPr>
            <w:tcW w:w="8932" w:type="dxa"/>
            <w:gridSpan w:val="6"/>
            <w:shd w:val="clear" w:color="auto" w:fill="C5E0B3" w:themeFill="accent6" w:themeFillTint="66"/>
          </w:tcPr>
          <w:p w14:paraId="59CCE5CE" w14:textId="34D78FDB" w:rsidR="0093788C" w:rsidRPr="0093788C" w:rsidRDefault="00AD5AB7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573-379-6958</w:t>
            </w:r>
          </w:p>
        </w:tc>
      </w:tr>
      <w:tr w:rsidR="0093788C" w:rsidRPr="0093788C" w14:paraId="0BAC0AA9" w14:textId="77777777" w:rsidTr="007C031F">
        <w:trPr>
          <w:cantSplit/>
          <w:trHeight w:val="775"/>
        </w:trPr>
        <w:tc>
          <w:tcPr>
            <w:tcW w:w="1778" w:type="dxa"/>
            <w:gridSpan w:val="2"/>
            <w:shd w:val="clear" w:color="auto" w:fill="auto"/>
          </w:tcPr>
          <w:p w14:paraId="1D14F7CF" w14:textId="77777777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Additional PIs</w:t>
            </w:r>
          </w:p>
          <w:p w14:paraId="48738DC0" w14:textId="77777777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For this project</w:t>
            </w:r>
          </w:p>
        </w:tc>
        <w:tc>
          <w:tcPr>
            <w:tcW w:w="8932" w:type="dxa"/>
            <w:gridSpan w:val="6"/>
            <w:shd w:val="clear" w:color="auto" w:fill="C5E0B3" w:themeFill="accent6" w:themeFillTint="66"/>
          </w:tcPr>
          <w:p w14:paraId="1411D884" w14:textId="170712A1" w:rsidR="0093788C" w:rsidRPr="0093788C" w:rsidRDefault="00AD5AB7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Caio Canella Vieira (</w:t>
            </w:r>
            <w:r w:rsidR="00BA143E">
              <w:rPr>
                <w:rFonts w:ascii="Calibri" w:eastAsia="Times New Roman" w:hAnsi="Calibri" w:cs="Calibri"/>
                <w:sz w:val="24"/>
                <w:szCs w:val="24"/>
              </w:rPr>
              <w:t>research Specialist/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PhD Student)</w:t>
            </w:r>
            <w:r w:rsidR="00B751E9">
              <w:rPr>
                <w:rFonts w:ascii="Calibri" w:eastAsia="Times New Roman" w:hAnsi="Calibri" w:cs="Calibri"/>
                <w:sz w:val="24"/>
                <w:szCs w:val="24"/>
              </w:rPr>
              <w:t>; canellavieirac@mail.missouri.edu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br/>
            </w:r>
            <w:r w:rsidR="00B751E9">
              <w:rPr>
                <w:rFonts w:ascii="Calibri" w:eastAsia="Times New Roman" w:hAnsi="Calibri" w:cs="Calibri"/>
                <w:sz w:val="24"/>
                <w:szCs w:val="24"/>
              </w:rPr>
              <w:t>University of Missouri – FDRC</w:t>
            </w:r>
          </w:p>
        </w:tc>
      </w:tr>
      <w:tr w:rsidR="0093788C" w:rsidRPr="0093788C" w14:paraId="30CA0B9B" w14:textId="77777777" w:rsidTr="000A41B3">
        <w:trPr>
          <w:cantSplit/>
          <w:trHeight w:val="557"/>
        </w:trPr>
        <w:tc>
          <w:tcPr>
            <w:tcW w:w="1778" w:type="dxa"/>
            <w:gridSpan w:val="2"/>
            <w:shd w:val="clear" w:color="auto" w:fill="auto"/>
          </w:tcPr>
          <w:p w14:paraId="6221AC8A" w14:textId="77777777" w:rsidR="0093788C" w:rsidRPr="007C031F" w:rsidRDefault="0093788C" w:rsidP="0093788C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 xml:space="preserve">Research Locations   </w:t>
            </w:r>
            <w:proofErr w:type="gramStart"/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 xml:space="preserve">   </w:t>
            </w:r>
            <w:r w:rsidRPr="007C031F">
              <w:rPr>
                <w:rFonts w:ascii="Calibri" w:eastAsia="Times New Roman" w:hAnsi="Calibri" w:cs="Calibri"/>
                <w:sz w:val="18"/>
                <w:szCs w:val="18"/>
              </w:rPr>
              <w:t>(</w:t>
            </w:r>
            <w:proofErr w:type="gramEnd"/>
            <w:r w:rsidRPr="007C031F">
              <w:rPr>
                <w:rFonts w:ascii="Calibri" w:eastAsia="Times New Roman" w:hAnsi="Calibri" w:cs="Calibri"/>
                <w:sz w:val="18"/>
                <w:szCs w:val="18"/>
              </w:rPr>
              <w:t>and states involved)</w:t>
            </w:r>
          </w:p>
        </w:tc>
        <w:tc>
          <w:tcPr>
            <w:tcW w:w="8932" w:type="dxa"/>
            <w:gridSpan w:val="6"/>
            <w:shd w:val="clear" w:color="auto" w:fill="C5E0B3" w:themeFill="accent6" w:themeFillTint="66"/>
          </w:tcPr>
          <w:p w14:paraId="40E51E59" w14:textId="19B8F43D" w:rsidR="0093788C" w:rsidRPr="0093788C" w:rsidRDefault="00B751E9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Portageville and Clarkton, Missouri</w:t>
            </w:r>
          </w:p>
        </w:tc>
      </w:tr>
      <w:bookmarkEnd w:id="0"/>
      <w:tr w:rsidR="0093788C" w:rsidRPr="0093788C" w14:paraId="19257D98" w14:textId="77777777" w:rsidTr="007C031F">
        <w:trPr>
          <w:cantSplit/>
          <w:trHeight w:val="360"/>
        </w:trPr>
        <w:tc>
          <w:tcPr>
            <w:tcW w:w="3270" w:type="dxa"/>
            <w:gridSpan w:val="3"/>
            <w:vMerge w:val="restart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522C19E4" w14:textId="77777777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3788C">
              <w:rPr>
                <w:rFonts w:ascii="Calibri" w:eastAsia="Times New Roman" w:hAnsi="Calibri" w:cs="Calibri"/>
                <w:b/>
                <w:bCs/>
              </w:rPr>
              <w:t xml:space="preserve">Timeline: </w:t>
            </w:r>
          </w:p>
          <w:p w14:paraId="00EA1ED7" w14:textId="77777777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3788C">
              <w:rPr>
                <w:rFonts w:ascii="Calibri" w:eastAsia="Times New Roman" w:hAnsi="Calibri" w:cs="Calibri"/>
                <w:b/>
                <w:bCs/>
              </w:rPr>
              <w:t>Current Year - FY22</w:t>
            </w:r>
          </w:p>
        </w:tc>
        <w:tc>
          <w:tcPr>
            <w:tcW w:w="7440" w:type="dxa"/>
            <w:gridSpan w:val="5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30ADDDDF" w14:textId="77777777" w:rsidR="0093788C" w:rsidRPr="0093788C" w:rsidRDefault="0093788C" w:rsidP="00937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3788C">
              <w:rPr>
                <w:rFonts w:ascii="Calibri" w:eastAsia="Times New Roman" w:hAnsi="Calibri" w:cs="Calibri"/>
                <w:b/>
                <w:bCs/>
              </w:rPr>
              <w:t xml:space="preserve">Multi-Year Project Information </w:t>
            </w:r>
            <w:r w:rsidRPr="0093788C">
              <w:rPr>
                <w:rFonts w:ascii="Calibri" w:eastAsia="Times New Roman" w:hAnsi="Calibri" w:cs="Calibri"/>
                <w:color w:val="808080"/>
                <w:sz w:val="20"/>
                <w:szCs w:val="20"/>
              </w:rPr>
              <w:t>(if applicable)</w:t>
            </w:r>
          </w:p>
        </w:tc>
      </w:tr>
      <w:tr w:rsidR="0093788C" w:rsidRPr="0093788C" w14:paraId="61179752" w14:textId="77777777" w:rsidTr="007C031F">
        <w:trPr>
          <w:cantSplit/>
          <w:trHeight w:val="302"/>
        </w:trPr>
        <w:tc>
          <w:tcPr>
            <w:tcW w:w="3270" w:type="dxa"/>
            <w:gridSpan w:val="3"/>
            <w:vMerge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4E4FFD6F" w14:textId="77777777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095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6DBA58E9" w14:textId="77777777" w:rsidR="0093788C" w:rsidRPr="0093788C" w:rsidRDefault="0093788C" w:rsidP="009378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788C">
              <w:rPr>
                <w:rFonts w:ascii="Calibri" w:eastAsia="Times New Roman" w:hAnsi="Calibri" w:cs="Calibri"/>
              </w:rPr>
              <w:t>Year 1</w:t>
            </w:r>
          </w:p>
        </w:tc>
        <w:tc>
          <w:tcPr>
            <w:tcW w:w="2918" w:type="dxa"/>
            <w:gridSpan w:val="3"/>
            <w:shd w:val="clear" w:color="auto" w:fill="C5E0B3" w:themeFill="accent6" w:themeFillTint="66"/>
            <w:vAlign w:val="center"/>
          </w:tcPr>
          <w:p w14:paraId="20F1D30A" w14:textId="77777777" w:rsidR="0093788C" w:rsidRPr="0093788C" w:rsidRDefault="0093788C" w:rsidP="009378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788C">
              <w:rPr>
                <w:rFonts w:ascii="Calibri" w:eastAsia="Times New Roman" w:hAnsi="Calibri" w:cs="Calibri"/>
              </w:rPr>
              <w:t>Year 2</w:t>
            </w:r>
          </w:p>
        </w:tc>
        <w:tc>
          <w:tcPr>
            <w:tcW w:w="2427" w:type="dxa"/>
            <w:shd w:val="clear" w:color="auto" w:fill="C5E0B3" w:themeFill="accent6" w:themeFillTint="66"/>
            <w:vAlign w:val="center"/>
          </w:tcPr>
          <w:p w14:paraId="7839EBCA" w14:textId="77777777" w:rsidR="0093788C" w:rsidRPr="0093788C" w:rsidRDefault="0093788C" w:rsidP="009378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788C">
              <w:rPr>
                <w:rFonts w:ascii="Calibri" w:eastAsia="Times New Roman" w:hAnsi="Calibri" w:cs="Calibri"/>
              </w:rPr>
              <w:t>Year 3</w:t>
            </w:r>
          </w:p>
        </w:tc>
      </w:tr>
      <w:tr w:rsidR="0093788C" w:rsidRPr="0093788C" w14:paraId="5FF85173" w14:textId="77777777" w:rsidTr="007C031F">
        <w:trPr>
          <w:cantSplit/>
          <w:trHeight w:val="302"/>
        </w:trPr>
        <w:tc>
          <w:tcPr>
            <w:tcW w:w="1690" w:type="dxa"/>
            <w:shd w:val="clear" w:color="auto" w:fill="auto"/>
            <w:vAlign w:val="center"/>
          </w:tcPr>
          <w:p w14:paraId="61151734" w14:textId="77777777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color w:val="808080"/>
              </w:rPr>
            </w:pPr>
            <w:r w:rsidRPr="0093788C">
              <w:rPr>
                <w:rFonts w:ascii="Calibri" w:eastAsia="Times New Roman" w:hAnsi="Calibri" w:cs="Calibri"/>
                <w:color w:val="808080"/>
              </w:rPr>
              <w:t>Start Date</w:t>
            </w:r>
          </w:p>
        </w:tc>
        <w:tc>
          <w:tcPr>
            <w:tcW w:w="1580" w:type="dxa"/>
            <w:gridSpan w:val="2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01280DBF" w14:textId="1AC27173" w:rsidR="0093788C" w:rsidRPr="0093788C" w:rsidRDefault="006118CC" w:rsidP="009378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Oct 1, 2021</w:t>
            </w:r>
          </w:p>
        </w:tc>
        <w:tc>
          <w:tcPr>
            <w:tcW w:w="2095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78A4026B" w14:textId="0F2C1727" w:rsidR="0093788C" w:rsidRPr="0093788C" w:rsidRDefault="00BF782B" w:rsidP="009378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Oct 1, 2019</w:t>
            </w:r>
          </w:p>
        </w:tc>
        <w:tc>
          <w:tcPr>
            <w:tcW w:w="2918" w:type="dxa"/>
            <w:gridSpan w:val="3"/>
            <w:shd w:val="clear" w:color="auto" w:fill="C5E0B3" w:themeFill="accent6" w:themeFillTint="66"/>
            <w:vAlign w:val="center"/>
          </w:tcPr>
          <w:p w14:paraId="46FDBF41" w14:textId="613FF20C" w:rsidR="0093788C" w:rsidRPr="0093788C" w:rsidRDefault="00BF782B" w:rsidP="009378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Oct 1, 2020</w:t>
            </w:r>
          </w:p>
        </w:tc>
        <w:tc>
          <w:tcPr>
            <w:tcW w:w="2427" w:type="dxa"/>
            <w:shd w:val="clear" w:color="auto" w:fill="C5E0B3" w:themeFill="accent6" w:themeFillTint="66"/>
            <w:vAlign w:val="center"/>
          </w:tcPr>
          <w:p w14:paraId="0F9EF3B6" w14:textId="134E58B9" w:rsidR="0093788C" w:rsidRPr="0093788C" w:rsidRDefault="00BF782B" w:rsidP="009378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Oct 1, 2021</w:t>
            </w:r>
          </w:p>
        </w:tc>
      </w:tr>
      <w:tr w:rsidR="0093788C" w:rsidRPr="0093788C" w14:paraId="1BC1B9D8" w14:textId="77777777" w:rsidTr="007C031F">
        <w:trPr>
          <w:cantSplit/>
          <w:trHeight w:val="302"/>
        </w:trPr>
        <w:tc>
          <w:tcPr>
            <w:tcW w:w="1690" w:type="dxa"/>
            <w:shd w:val="clear" w:color="auto" w:fill="auto"/>
            <w:vAlign w:val="center"/>
          </w:tcPr>
          <w:p w14:paraId="54599BCB" w14:textId="77777777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color w:val="808080"/>
              </w:rPr>
            </w:pPr>
            <w:r w:rsidRPr="0093788C">
              <w:rPr>
                <w:rFonts w:ascii="Calibri" w:eastAsia="Times New Roman" w:hAnsi="Calibri" w:cs="Calibri"/>
                <w:color w:val="808080"/>
              </w:rPr>
              <w:t>End Date</w:t>
            </w:r>
          </w:p>
        </w:tc>
        <w:tc>
          <w:tcPr>
            <w:tcW w:w="1580" w:type="dxa"/>
            <w:gridSpan w:val="2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0CBA8D9F" w14:textId="49C3CA87" w:rsidR="0093788C" w:rsidRPr="0093788C" w:rsidRDefault="006118CC" w:rsidP="009378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Sep 30, 2022</w:t>
            </w:r>
          </w:p>
        </w:tc>
        <w:tc>
          <w:tcPr>
            <w:tcW w:w="2095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6BD7BC30" w14:textId="45D72ED8" w:rsidR="0093788C" w:rsidRPr="0093788C" w:rsidRDefault="00BF782B" w:rsidP="009378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Sep 30, 2020</w:t>
            </w:r>
          </w:p>
        </w:tc>
        <w:tc>
          <w:tcPr>
            <w:tcW w:w="2918" w:type="dxa"/>
            <w:gridSpan w:val="3"/>
            <w:shd w:val="clear" w:color="auto" w:fill="C5E0B3" w:themeFill="accent6" w:themeFillTint="66"/>
            <w:vAlign w:val="center"/>
          </w:tcPr>
          <w:p w14:paraId="4E5B7CD1" w14:textId="1EC1F7D8" w:rsidR="0093788C" w:rsidRPr="0093788C" w:rsidRDefault="00BF782B" w:rsidP="009378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Sep 30, 2021</w:t>
            </w:r>
          </w:p>
        </w:tc>
        <w:tc>
          <w:tcPr>
            <w:tcW w:w="2427" w:type="dxa"/>
            <w:shd w:val="clear" w:color="auto" w:fill="C5E0B3" w:themeFill="accent6" w:themeFillTint="66"/>
            <w:vAlign w:val="center"/>
          </w:tcPr>
          <w:p w14:paraId="26D02FAD" w14:textId="583DBD6D" w:rsidR="0093788C" w:rsidRPr="0093788C" w:rsidRDefault="00BF782B" w:rsidP="009378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Sep 30, 2022</w:t>
            </w:r>
          </w:p>
        </w:tc>
      </w:tr>
      <w:tr w:rsidR="0093788C" w:rsidRPr="0093788C" w14:paraId="659D48C9" w14:textId="77777777" w:rsidTr="007C031F">
        <w:trPr>
          <w:cantSplit/>
          <w:trHeight w:val="302"/>
        </w:trPr>
        <w:tc>
          <w:tcPr>
            <w:tcW w:w="1690" w:type="dxa"/>
            <w:shd w:val="clear" w:color="auto" w:fill="auto"/>
            <w:vAlign w:val="center"/>
          </w:tcPr>
          <w:p w14:paraId="72035D92" w14:textId="77777777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color w:val="808080"/>
              </w:rPr>
            </w:pPr>
            <w:r w:rsidRPr="0093788C">
              <w:rPr>
                <w:rFonts w:ascii="Calibri" w:eastAsia="Times New Roman" w:hAnsi="Calibri" w:cs="Calibri"/>
                <w:color w:val="808080"/>
              </w:rPr>
              <w:t>Funds Requested</w:t>
            </w:r>
          </w:p>
        </w:tc>
        <w:tc>
          <w:tcPr>
            <w:tcW w:w="1580" w:type="dxa"/>
            <w:gridSpan w:val="2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06299C89" w14:textId="13BCE607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788C">
              <w:rPr>
                <w:rFonts w:ascii="Calibri" w:eastAsia="Times New Roman" w:hAnsi="Calibri" w:cs="Calibri"/>
              </w:rPr>
              <w:t>$</w:t>
            </w:r>
            <w:r w:rsidR="006118CC">
              <w:rPr>
                <w:rFonts w:ascii="Calibri" w:eastAsia="Times New Roman" w:hAnsi="Calibri" w:cs="Calibri"/>
              </w:rPr>
              <w:t>65,500</w:t>
            </w:r>
          </w:p>
        </w:tc>
        <w:tc>
          <w:tcPr>
            <w:tcW w:w="2095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0566D5DE" w14:textId="0EDE57C5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788C">
              <w:rPr>
                <w:rFonts w:ascii="Calibri" w:eastAsia="Times New Roman" w:hAnsi="Calibri" w:cs="Calibri"/>
              </w:rPr>
              <w:t>$</w:t>
            </w:r>
            <w:r w:rsidR="00BF782B">
              <w:rPr>
                <w:rFonts w:ascii="Calibri" w:eastAsia="Times New Roman" w:hAnsi="Calibri" w:cs="Calibri"/>
              </w:rPr>
              <w:t>65,500</w:t>
            </w:r>
          </w:p>
        </w:tc>
        <w:tc>
          <w:tcPr>
            <w:tcW w:w="2918" w:type="dxa"/>
            <w:gridSpan w:val="3"/>
            <w:shd w:val="clear" w:color="auto" w:fill="C5E0B3" w:themeFill="accent6" w:themeFillTint="66"/>
            <w:vAlign w:val="center"/>
          </w:tcPr>
          <w:p w14:paraId="55274B90" w14:textId="7AB9F62C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788C">
              <w:rPr>
                <w:rFonts w:ascii="Calibri" w:eastAsia="Times New Roman" w:hAnsi="Calibri" w:cs="Calibri"/>
              </w:rPr>
              <w:t>$</w:t>
            </w:r>
            <w:r w:rsidR="00BF782B">
              <w:rPr>
                <w:rFonts w:ascii="Calibri" w:eastAsia="Times New Roman" w:hAnsi="Calibri" w:cs="Calibri"/>
              </w:rPr>
              <w:t>65,500</w:t>
            </w:r>
          </w:p>
        </w:tc>
        <w:tc>
          <w:tcPr>
            <w:tcW w:w="2427" w:type="dxa"/>
            <w:shd w:val="clear" w:color="auto" w:fill="C5E0B3" w:themeFill="accent6" w:themeFillTint="66"/>
            <w:vAlign w:val="center"/>
          </w:tcPr>
          <w:p w14:paraId="5F8AA9B4" w14:textId="405819B0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788C">
              <w:rPr>
                <w:rFonts w:ascii="Calibri" w:eastAsia="Times New Roman" w:hAnsi="Calibri" w:cs="Calibri"/>
              </w:rPr>
              <w:t>$</w:t>
            </w:r>
            <w:r w:rsidR="00BF782B">
              <w:rPr>
                <w:rFonts w:ascii="Calibri" w:eastAsia="Times New Roman" w:hAnsi="Calibri" w:cs="Calibri"/>
              </w:rPr>
              <w:t>65,500</w:t>
            </w:r>
          </w:p>
        </w:tc>
      </w:tr>
      <w:tr w:rsidR="0093788C" w:rsidRPr="0093788C" w14:paraId="7E97AC08" w14:textId="77777777" w:rsidTr="007C031F">
        <w:trPr>
          <w:cantSplit/>
          <w:trHeight w:val="432"/>
        </w:trPr>
        <w:tc>
          <w:tcPr>
            <w:tcW w:w="10710" w:type="dxa"/>
            <w:gridSpan w:val="8"/>
            <w:shd w:val="clear" w:color="auto" w:fill="C5E0B3" w:themeFill="accent6" w:themeFillTint="66"/>
            <w:vAlign w:val="center"/>
          </w:tcPr>
          <w:p w14:paraId="5DFE4486" w14:textId="3EF2B565" w:rsidR="0093788C" w:rsidRPr="0093788C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3788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Program Area </w:t>
            </w:r>
            <w:r w:rsidRPr="0093788C">
              <w:rPr>
                <w:rFonts w:ascii="Calibri" w:eastAsia="Times New Roman" w:hAnsi="Calibri" w:cs="Calibri"/>
                <w:b/>
                <w:bCs/>
                <w:color w:val="808080"/>
                <w:sz w:val="24"/>
                <w:szCs w:val="24"/>
              </w:rPr>
              <w:t xml:space="preserve">(e.g., breeding, </w:t>
            </w:r>
            <w:proofErr w:type="spellStart"/>
            <w:r w:rsidRPr="0093788C">
              <w:rPr>
                <w:rFonts w:ascii="Calibri" w:eastAsia="Times New Roman" w:hAnsi="Calibri" w:cs="Calibri"/>
                <w:b/>
                <w:bCs/>
                <w:color w:val="808080"/>
                <w:sz w:val="24"/>
                <w:szCs w:val="24"/>
              </w:rPr>
              <w:t>mngt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808080"/>
                <w:sz w:val="24"/>
                <w:szCs w:val="24"/>
              </w:rPr>
              <w:t>.</w:t>
            </w:r>
            <w:r w:rsidRPr="0093788C">
              <w:rPr>
                <w:rFonts w:ascii="Calibri" w:eastAsia="Times New Roman" w:hAnsi="Calibri" w:cs="Calibri"/>
                <w:b/>
                <w:bCs/>
                <w:color w:val="808080"/>
                <w:sz w:val="24"/>
                <w:szCs w:val="24"/>
              </w:rPr>
              <w:t>)</w:t>
            </w:r>
            <w:r w:rsidRPr="0093788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:</w:t>
            </w:r>
            <w:r w:rsidR="001B3B3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Breeding for Yield-limiting Factors</w:t>
            </w:r>
          </w:p>
        </w:tc>
      </w:tr>
      <w:tr w:rsidR="0093788C" w:rsidRPr="0093788C" w14:paraId="14849775" w14:textId="77777777" w:rsidTr="007C031F">
        <w:trPr>
          <w:cantSplit/>
        </w:trPr>
        <w:tc>
          <w:tcPr>
            <w:tcW w:w="1778" w:type="dxa"/>
            <w:gridSpan w:val="2"/>
            <w:shd w:val="clear" w:color="auto" w:fill="auto"/>
          </w:tcPr>
          <w:p w14:paraId="1BAFA991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Objectives</w:t>
            </w:r>
          </w:p>
          <w:p w14:paraId="3D08E07D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1898F9D3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932" w:type="dxa"/>
            <w:gridSpan w:val="6"/>
            <w:shd w:val="clear" w:color="auto" w:fill="C5E0B3" w:themeFill="accent6" w:themeFillTint="66"/>
          </w:tcPr>
          <w:p w14:paraId="3FB4C209" w14:textId="553DD3EC" w:rsidR="0093788C" w:rsidRPr="0093788C" w:rsidRDefault="00EA5B6D" w:rsidP="00B254C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I</w:t>
            </w:r>
            <w:r w:rsidRPr="00EA5B6D">
              <w:rPr>
                <w:rFonts w:ascii="Calibri" w:eastAsia="Times New Roman" w:hAnsi="Calibri" w:cs="Calibri"/>
                <w:sz w:val="24"/>
                <w:szCs w:val="24"/>
              </w:rPr>
              <w:t>dentify natural tolerance to off-target dicamba damage, understand the underlying genetic and physiological basis of this tolerance trait, and broadly deploy varieties with enhanced tolerance to U.S soybean farmers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</w:tc>
      </w:tr>
      <w:tr w:rsidR="0093788C" w:rsidRPr="0093788C" w14:paraId="54E73FF7" w14:textId="77777777" w:rsidTr="007C031F">
        <w:trPr>
          <w:cantSplit/>
        </w:trPr>
        <w:tc>
          <w:tcPr>
            <w:tcW w:w="1778" w:type="dxa"/>
            <w:gridSpan w:val="2"/>
            <w:shd w:val="clear" w:color="auto" w:fill="auto"/>
          </w:tcPr>
          <w:p w14:paraId="3DB32238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Justification</w:t>
            </w:r>
          </w:p>
          <w:p w14:paraId="1C349976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28EFF28D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932" w:type="dxa"/>
            <w:gridSpan w:val="6"/>
            <w:shd w:val="clear" w:color="auto" w:fill="C5E0B3" w:themeFill="accent6" w:themeFillTint="66"/>
          </w:tcPr>
          <w:p w14:paraId="1838C4EC" w14:textId="061A45B1" w:rsidR="0093788C" w:rsidRPr="0093788C" w:rsidRDefault="009C0471" w:rsidP="00B254C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C0471">
              <w:rPr>
                <w:rFonts w:ascii="Calibri" w:eastAsia="Times New Roman" w:hAnsi="Calibri" w:cs="Calibri"/>
                <w:sz w:val="24"/>
                <w:szCs w:val="24"/>
              </w:rPr>
              <w:t>The claim that off-target dicamba damage is predominantly a “cosmetic” effect is increasingly shown to be false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  <w:r w:rsidR="006E1D08">
              <w:rPr>
                <w:rFonts w:ascii="Calibri" w:eastAsia="Times New Roman" w:hAnsi="Calibri" w:cs="Calibri"/>
                <w:sz w:val="24"/>
                <w:szCs w:val="24"/>
              </w:rPr>
              <w:t xml:space="preserve"> T</w:t>
            </w:r>
            <w:r w:rsidR="006E1D08" w:rsidRPr="006E1D08">
              <w:rPr>
                <w:rFonts w:ascii="Calibri" w:eastAsia="Times New Roman" w:hAnsi="Calibri" w:cs="Calibri"/>
                <w:sz w:val="24"/>
                <w:szCs w:val="24"/>
              </w:rPr>
              <w:t>he EPA has approved the re-registration of dicamba for over-the-top applications until 2025</w:t>
            </w:r>
            <w:r w:rsidR="006E1D08">
              <w:rPr>
                <w:rFonts w:ascii="Calibri" w:eastAsia="Times New Roman" w:hAnsi="Calibri" w:cs="Calibri"/>
                <w:sz w:val="24"/>
                <w:szCs w:val="24"/>
              </w:rPr>
              <w:t xml:space="preserve"> and</w:t>
            </w:r>
            <w:r w:rsidR="006E1D08" w:rsidRPr="006E1D08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6E1D08">
              <w:rPr>
                <w:rFonts w:ascii="Calibri" w:eastAsia="Times New Roman" w:hAnsi="Calibri" w:cs="Calibri"/>
                <w:sz w:val="24"/>
                <w:szCs w:val="24"/>
              </w:rPr>
              <w:t>i</w:t>
            </w:r>
            <w:r w:rsidR="006E1D08" w:rsidRPr="006E1D08">
              <w:rPr>
                <w:rFonts w:ascii="Calibri" w:eastAsia="Times New Roman" w:hAnsi="Calibri" w:cs="Calibri"/>
                <w:sz w:val="24"/>
                <w:szCs w:val="24"/>
              </w:rPr>
              <w:t>t is expected non-</w:t>
            </w:r>
            <w:proofErr w:type="spellStart"/>
            <w:r w:rsidR="006E1D08" w:rsidRPr="006E1D08">
              <w:rPr>
                <w:rFonts w:ascii="Calibri" w:eastAsia="Times New Roman" w:hAnsi="Calibri" w:cs="Calibri"/>
                <w:sz w:val="24"/>
                <w:szCs w:val="24"/>
              </w:rPr>
              <w:t>Xtend</w:t>
            </w:r>
            <w:proofErr w:type="spellEnd"/>
            <w:r w:rsidR="006E1D08" w:rsidRPr="006E1D08">
              <w:rPr>
                <w:rFonts w:ascii="Calibri" w:eastAsia="Times New Roman" w:hAnsi="Calibri" w:cs="Calibri"/>
                <w:sz w:val="24"/>
                <w:szCs w:val="24"/>
              </w:rPr>
              <w:t xml:space="preserve"> soybeans will continue to be exposed to </w:t>
            </w:r>
            <w:r w:rsidR="00A61ECD">
              <w:rPr>
                <w:rFonts w:ascii="Calibri" w:eastAsia="Times New Roman" w:hAnsi="Calibri" w:cs="Calibri"/>
                <w:sz w:val="24"/>
                <w:szCs w:val="24"/>
              </w:rPr>
              <w:t xml:space="preserve">and suffer losses from </w:t>
            </w:r>
            <w:r w:rsidR="006E1D08" w:rsidRPr="006E1D08">
              <w:rPr>
                <w:rFonts w:ascii="Calibri" w:eastAsia="Times New Roman" w:hAnsi="Calibri" w:cs="Calibri"/>
                <w:sz w:val="24"/>
                <w:szCs w:val="24"/>
              </w:rPr>
              <w:t>the off-target dicamba movement</w:t>
            </w:r>
            <w:r w:rsidR="006E1D08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</w:tc>
      </w:tr>
      <w:tr w:rsidR="0093788C" w:rsidRPr="0093788C" w14:paraId="7FC1A5F3" w14:textId="77777777" w:rsidTr="007C031F">
        <w:trPr>
          <w:cantSplit/>
        </w:trPr>
        <w:tc>
          <w:tcPr>
            <w:tcW w:w="1778" w:type="dxa"/>
            <w:gridSpan w:val="2"/>
            <w:shd w:val="clear" w:color="auto" w:fill="auto"/>
          </w:tcPr>
          <w:p w14:paraId="468DC357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Exp Setup</w:t>
            </w:r>
          </w:p>
          <w:p w14:paraId="478BCDED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932" w:type="dxa"/>
            <w:gridSpan w:val="6"/>
            <w:shd w:val="clear" w:color="auto" w:fill="C5E0B3" w:themeFill="accent6" w:themeFillTint="66"/>
          </w:tcPr>
          <w:p w14:paraId="5967D776" w14:textId="45912BCE" w:rsidR="0093788C" w:rsidRPr="0093788C" w:rsidRDefault="0024589F" w:rsidP="00B254C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In 2021, </w:t>
            </w:r>
            <w:r w:rsidRPr="0024589F">
              <w:rPr>
                <w:rFonts w:ascii="Calibri" w:eastAsia="Times New Roman" w:hAnsi="Calibri" w:cs="Calibri"/>
                <w:sz w:val="24"/>
                <w:szCs w:val="24"/>
              </w:rPr>
              <w:t xml:space="preserve">five different trials will be conducted to assess the </w:t>
            </w:r>
            <w:r w:rsidR="009D2B08">
              <w:rPr>
                <w:rFonts w:ascii="Calibri" w:eastAsia="Times New Roman" w:hAnsi="Calibri" w:cs="Calibri"/>
                <w:sz w:val="24"/>
                <w:szCs w:val="24"/>
              </w:rPr>
              <w:t xml:space="preserve">differential </w:t>
            </w:r>
            <w:r w:rsidRPr="0024589F">
              <w:rPr>
                <w:rFonts w:ascii="Calibri" w:eastAsia="Times New Roman" w:hAnsi="Calibri" w:cs="Calibri"/>
                <w:sz w:val="24"/>
                <w:szCs w:val="24"/>
              </w:rPr>
              <w:t>response of genotypes to off-target dicamba damage, perform mapping studies to identify regions of the soybean genome regulating the tolerance</w:t>
            </w:r>
            <w:r w:rsidR="009D2B08">
              <w:rPr>
                <w:rFonts w:ascii="Calibri" w:eastAsia="Times New Roman" w:hAnsi="Calibri" w:cs="Calibri"/>
                <w:sz w:val="24"/>
                <w:szCs w:val="24"/>
              </w:rPr>
              <w:t xml:space="preserve">, </w:t>
            </w:r>
            <w:r w:rsidRPr="0024589F">
              <w:rPr>
                <w:rFonts w:ascii="Calibri" w:eastAsia="Times New Roman" w:hAnsi="Calibri" w:cs="Calibri"/>
                <w:sz w:val="24"/>
                <w:szCs w:val="24"/>
              </w:rPr>
              <w:t>and select advanced breeding materials with enhanced tolerance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. </w:t>
            </w:r>
            <w:r w:rsidR="000A41B3">
              <w:rPr>
                <w:rFonts w:ascii="Calibri" w:eastAsia="Times New Roman" w:hAnsi="Calibri" w:cs="Calibri"/>
                <w:sz w:val="24"/>
                <w:szCs w:val="24"/>
              </w:rPr>
              <w:t>Materials include advanced breeding lines, plant introductions, and bi-parental mapping populations.</w:t>
            </w:r>
          </w:p>
        </w:tc>
      </w:tr>
      <w:tr w:rsidR="0093788C" w:rsidRPr="0093788C" w14:paraId="66420589" w14:textId="77777777" w:rsidTr="007C031F">
        <w:trPr>
          <w:cantSplit/>
        </w:trPr>
        <w:tc>
          <w:tcPr>
            <w:tcW w:w="1778" w:type="dxa"/>
            <w:gridSpan w:val="2"/>
            <w:shd w:val="clear" w:color="auto" w:fill="auto"/>
          </w:tcPr>
          <w:p w14:paraId="4308648C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 xml:space="preserve">Summary </w:t>
            </w:r>
          </w:p>
          <w:p w14:paraId="34061FB5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932" w:type="dxa"/>
            <w:gridSpan w:val="6"/>
            <w:shd w:val="clear" w:color="auto" w:fill="C5E0B3" w:themeFill="accent6" w:themeFillTint="66"/>
          </w:tcPr>
          <w:p w14:paraId="69FB3C37" w14:textId="7CFD506F" w:rsidR="0093788C" w:rsidRPr="0093788C" w:rsidRDefault="001A3812" w:rsidP="00B254C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3812">
              <w:rPr>
                <w:rFonts w:ascii="Calibri" w:eastAsia="Times New Roman" w:hAnsi="Calibri" w:cs="Calibri"/>
                <w:sz w:val="24"/>
                <w:szCs w:val="24"/>
              </w:rPr>
              <w:t>Although soybeans are naturally susceptible to dicamba, genotypes may respond differently to off-target damage.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83679E" w:rsidRPr="0083679E">
              <w:rPr>
                <w:rFonts w:ascii="Calibri" w:eastAsia="Times New Roman" w:hAnsi="Calibri" w:cs="Calibri"/>
                <w:sz w:val="24"/>
                <w:szCs w:val="24"/>
              </w:rPr>
              <w:t>A strong negative correlation between visual off-target injury and yield performance was identified, of which tolerant genotypes chronically exposed to off-target dicamba may suffer a maximum of 10% yield penalty whereas susceptible genotypes may suffer as much as 40% yield losses</w:t>
            </w:r>
            <w:r w:rsidR="0083679E">
              <w:rPr>
                <w:rFonts w:ascii="Calibri" w:eastAsia="Times New Roman" w:hAnsi="Calibri" w:cs="Calibri"/>
                <w:sz w:val="24"/>
                <w:szCs w:val="24"/>
              </w:rPr>
              <w:t>. We are currently in the process of using all data collected in the last two years to identify the genetics underlying this differential response.</w:t>
            </w:r>
          </w:p>
        </w:tc>
      </w:tr>
      <w:tr w:rsidR="0093788C" w:rsidRPr="0093788C" w14:paraId="58C35F31" w14:textId="77777777" w:rsidTr="007C031F">
        <w:trPr>
          <w:cantSplit/>
        </w:trPr>
        <w:tc>
          <w:tcPr>
            <w:tcW w:w="1778" w:type="dxa"/>
            <w:gridSpan w:val="2"/>
            <w:shd w:val="clear" w:color="auto" w:fill="auto"/>
          </w:tcPr>
          <w:p w14:paraId="0DDB46C5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Key Metrics</w:t>
            </w:r>
          </w:p>
          <w:p w14:paraId="3036998E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932" w:type="dxa"/>
            <w:gridSpan w:val="6"/>
            <w:shd w:val="clear" w:color="auto" w:fill="C5E0B3" w:themeFill="accent6" w:themeFillTint="66"/>
          </w:tcPr>
          <w:p w14:paraId="39ADB9F3" w14:textId="2E4D8245" w:rsidR="0093788C" w:rsidRPr="0093788C" w:rsidRDefault="00324C63" w:rsidP="00B254C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Field trials performance (planting, conduction of experiments, and harvesting); Quality of data (reproducibility, consistency, biological sense); </w:t>
            </w:r>
            <w:r w:rsidR="00B254C9">
              <w:rPr>
                <w:rFonts w:ascii="Calibri" w:eastAsia="Times New Roman" w:hAnsi="Calibri" w:cs="Calibri"/>
                <w:sz w:val="24"/>
                <w:szCs w:val="24"/>
              </w:rPr>
              <w:t>Number of advanced materials in USDA regional trials with enhanced resistance; Number of publications and presentations.</w:t>
            </w:r>
          </w:p>
        </w:tc>
      </w:tr>
      <w:tr w:rsidR="0093788C" w:rsidRPr="0093788C" w14:paraId="0F33A308" w14:textId="77777777" w:rsidTr="007C031F">
        <w:trPr>
          <w:cantSplit/>
        </w:trPr>
        <w:tc>
          <w:tcPr>
            <w:tcW w:w="17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27B251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Expected Deliverables</w:t>
            </w:r>
          </w:p>
        </w:tc>
        <w:tc>
          <w:tcPr>
            <w:tcW w:w="8932" w:type="dxa"/>
            <w:gridSpan w:val="6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FF0AD42" w14:textId="1A0B9F12" w:rsidR="0093788C" w:rsidRPr="0093788C" w:rsidRDefault="003E6824" w:rsidP="00B254C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E</w:t>
            </w:r>
            <w:r w:rsidRPr="003E6824">
              <w:rPr>
                <w:rFonts w:ascii="Calibri" w:eastAsia="Times New Roman" w:hAnsi="Calibri" w:cs="Calibri"/>
                <w:sz w:val="24"/>
                <w:szCs w:val="24"/>
              </w:rPr>
              <w:t>lite non-</w:t>
            </w:r>
            <w:proofErr w:type="spellStart"/>
            <w:r w:rsidRPr="003E6824">
              <w:rPr>
                <w:rFonts w:ascii="Calibri" w:eastAsia="Times New Roman" w:hAnsi="Calibri" w:cs="Calibri"/>
                <w:sz w:val="24"/>
                <w:szCs w:val="24"/>
              </w:rPr>
              <w:t>Xtend</w:t>
            </w:r>
            <w:proofErr w:type="spellEnd"/>
            <w:r w:rsidRPr="003E6824">
              <w:rPr>
                <w:rFonts w:ascii="Calibri" w:eastAsia="Times New Roman" w:hAnsi="Calibri" w:cs="Calibri"/>
                <w:sz w:val="24"/>
                <w:szCs w:val="24"/>
              </w:rPr>
              <w:t xml:space="preserve"> soybean varieties with enhanced tolerance to off-target Dicamba damage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; Genes/QTLs</w:t>
            </w:r>
            <w:r w:rsidR="009D2B08">
              <w:rPr>
                <w:rFonts w:ascii="Calibri" w:eastAsia="Times New Roman" w:hAnsi="Calibri" w:cs="Calibri"/>
                <w:sz w:val="24"/>
                <w:szCs w:val="24"/>
              </w:rPr>
              <w:t>/markers associated with</w:t>
            </w:r>
            <w:r w:rsidR="00D23B65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9D2B08">
              <w:rPr>
                <w:rFonts w:ascii="Calibri" w:eastAsia="Times New Roman" w:hAnsi="Calibri" w:cs="Calibri"/>
                <w:sz w:val="24"/>
                <w:szCs w:val="24"/>
              </w:rPr>
              <w:t>dicamba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tolerance; Improved understanding of dicamba and its </w:t>
            </w:r>
            <w:r w:rsidR="003F76E8">
              <w:rPr>
                <w:rFonts w:ascii="Calibri" w:eastAsia="Times New Roman" w:hAnsi="Calibri" w:cs="Calibri"/>
                <w:sz w:val="24"/>
                <w:szCs w:val="24"/>
              </w:rPr>
              <w:t xml:space="preserve">effects </w:t>
            </w:r>
            <w:r w:rsidR="00D23B65">
              <w:rPr>
                <w:rFonts w:ascii="Calibri" w:eastAsia="Times New Roman" w:hAnsi="Calibri" w:cs="Calibri"/>
                <w:sz w:val="24"/>
                <w:szCs w:val="24"/>
              </w:rPr>
              <w:t xml:space="preserve">(genetic and physiological) </w:t>
            </w:r>
            <w:r w:rsidR="003F76E8">
              <w:rPr>
                <w:rFonts w:ascii="Calibri" w:eastAsia="Times New Roman" w:hAnsi="Calibri" w:cs="Calibri"/>
                <w:sz w:val="24"/>
                <w:szCs w:val="24"/>
              </w:rPr>
              <w:t>on non-</w:t>
            </w:r>
            <w:proofErr w:type="spellStart"/>
            <w:r w:rsidR="003F76E8">
              <w:rPr>
                <w:rFonts w:ascii="Calibri" w:eastAsia="Times New Roman" w:hAnsi="Calibri" w:cs="Calibri"/>
                <w:sz w:val="24"/>
                <w:szCs w:val="24"/>
              </w:rPr>
              <w:t>Xtend</w:t>
            </w:r>
            <w:proofErr w:type="spellEnd"/>
            <w:r w:rsidR="003F76E8">
              <w:rPr>
                <w:rFonts w:ascii="Calibri" w:eastAsia="Times New Roman" w:hAnsi="Calibri" w:cs="Calibri"/>
                <w:sz w:val="24"/>
                <w:szCs w:val="24"/>
              </w:rPr>
              <w:t xml:space="preserve"> soybeans.</w:t>
            </w:r>
          </w:p>
        </w:tc>
      </w:tr>
      <w:tr w:rsidR="0093788C" w:rsidRPr="0093788C" w14:paraId="23DC86BC" w14:textId="77777777" w:rsidTr="007C031F">
        <w:trPr>
          <w:cantSplit/>
        </w:trPr>
        <w:tc>
          <w:tcPr>
            <w:tcW w:w="17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022C84" w14:textId="51226779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Benefit to midsouth farmers</w:t>
            </w:r>
          </w:p>
        </w:tc>
        <w:tc>
          <w:tcPr>
            <w:tcW w:w="8932" w:type="dxa"/>
            <w:gridSpan w:val="6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D72B027" w14:textId="6200A641" w:rsidR="0093788C" w:rsidRPr="0093788C" w:rsidRDefault="00090710" w:rsidP="00B254C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Flexibility, freedom of choice, and </w:t>
            </w:r>
            <w:r w:rsidR="00B1538E">
              <w:rPr>
                <w:rFonts w:ascii="Calibri" w:eastAsia="Times New Roman" w:hAnsi="Calibri" w:cs="Calibri"/>
                <w:sz w:val="24"/>
                <w:szCs w:val="24"/>
              </w:rPr>
              <w:t xml:space="preserve">a layer of yield protection to off-target dicamba damage provided by superior genetics regulating </w:t>
            </w:r>
            <w:r w:rsidR="00E40F1E">
              <w:rPr>
                <w:rFonts w:ascii="Calibri" w:eastAsia="Times New Roman" w:hAnsi="Calibri" w:cs="Calibri"/>
                <w:sz w:val="24"/>
                <w:szCs w:val="24"/>
              </w:rPr>
              <w:t xml:space="preserve">natural </w:t>
            </w:r>
            <w:r w:rsidR="00B1538E">
              <w:rPr>
                <w:rFonts w:ascii="Calibri" w:eastAsia="Times New Roman" w:hAnsi="Calibri" w:cs="Calibri"/>
                <w:sz w:val="24"/>
                <w:szCs w:val="24"/>
              </w:rPr>
              <w:t>tolerance and ability to recovery.</w:t>
            </w:r>
          </w:p>
        </w:tc>
      </w:tr>
      <w:tr w:rsidR="007C031F" w:rsidRPr="0093788C" w14:paraId="631869C9" w14:textId="77777777" w:rsidTr="007C031F">
        <w:trPr>
          <w:cantSplit/>
        </w:trPr>
        <w:tc>
          <w:tcPr>
            <w:tcW w:w="17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9C252B" w14:textId="77777777" w:rsidR="007C031F" w:rsidRDefault="007C031F" w:rsidP="007C03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Progress Made</w:t>
            </w:r>
          </w:p>
          <w:p w14:paraId="1F791A97" w14:textId="77777777" w:rsidR="007C031F" w:rsidRDefault="007C031F" w:rsidP="007C03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2AFEF2B3" w14:textId="0CAE8D8D" w:rsidR="007C031F" w:rsidRPr="007C031F" w:rsidRDefault="007C031F" w:rsidP="007C03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932" w:type="dxa"/>
            <w:gridSpan w:val="6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1B18A6E" w14:textId="55E1DC84" w:rsidR="007C031F" w:rsidRPr="0093788C" w:rsidRDefault="004732EE" w:rsidP="003F329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732EE">
              <w:rPr>
                <w:rFonts w:ascii="Calibri" w:eastAsia="Times New Roman" w:hAnsi="Calibri" w:cs="Calibri"/>
                <w:sz w:val="24"/>
                <w:szCs w:val="24"/>
              </w:rPr>
              <w:t xml:space="preserve">Over two years of large-scale field research, we have identified many contrasting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breeding lines</w:t>
            </w:r>
            <w:r w:rsidRPr="004732EE">
              <w:rPr>
                <w:rFonts w:ascii="Calibri" w:eastAsia="Times New Roman" w:hAnsi="Calibri" w:cs="Calibri"/>
                <w:sz w:val="24"/>
                <w:szCs w:val="24"/>
              </w:rPr>
              <w:t xml:space="preserve"> for the off-target response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. In addition, we have screened 340 exotic soybean accessions and identified </w:t>
            </w:r>
            <w:r w:rsidR="009F659C" w:rsidRPr="009F659C">
              <w:rPr>
                <w:rFonts w:ascii="Calibri" w:eastAsia="Times New Roman" w:hAnsi="Calibri" w:cs="Calibri"/>
                <w:sz w:val="24"/>
                <w:szCs w:val="24"/>
              </w:rPr>
              <w:t>different</w:t>
            </w:r>
            <w:r w:rsidR="000048EA">
              <w:rPr>
                <w:rFonts w:ascii="Calibri" w:eastAsia="Times New Roman" w:hAnsi="Calibri" w:cs="Calibri"/>
                <w:sz w:val="24"/>
                <w:szCs w:val="24"/>
              </w:rPr>
              <w:t>ial</w:t>
            </w:r>
            <w:r w:rsidR="009F659C" w:rsidRPr="009F659C">
              <w:rPr>
                <w:rFonts w:ascii="Calibri" w:eastAsia="Times New Roman" w:hAnsi="Calibri" w:cs="Calibri"/>
                <w:sz w:val="24"/>
                <w:szCs w:val="24"/>
              </w:rPr>
              <w:t xml:space="preserve"> responses to off-target dicamba exposure</w:t>
            </w:r>
            <w:r w:rsidR="009F659C">
              <w:rPr>
                <w:rFonts w:ascii="Calibri" w:eastAsia="Times New Roman" w:hAnsi="Calibri" w:cs="Calibri"/>
                <w:sz w:val="24"/>
                <w:szCs w:val="24"/>
              </w:rPr>
              <w:t xml:space="preserve">. Mapping populations were developed and are currently being evaluated. </w:t>
            </w:r>
            <w:r w:rsidR="001A3812">
              <w:rPr>
                <w:rFonts w:ascii="Calibri" w:eastAsia="Times New Roman" w:hAnsi="Calibri" w:cs="Calibri"/>
                <w:sz w:val="24"/>
                <w:szCs w:val="24"/>
              </w:rPr>
              <w:t xml:space="preserve">Many advanced breeding lines with enhanced tolerance were entered in the USDA regional trials and may be proposed for release if performance is satisfactory. </w:t>
            </w:r>
            <w:r w:rsidR="00C23A93">
              <w:rPr>
                <w:rFonts w:ascii="Calibri" w:eastAsia="Times New Roman" w:hAnsi="Calibri" w:cs="Calibri"/>
                <w:sz w:val="24"/>
                <w:szCs w:val="24"/>
              </w:rPr>
              <w:t xml:space="preserve">We are done with majority of field-related work and are currently transitioning efforts towards identifying the </w:t>
            </w:r>
            <w:r w:rsidR="000048EA">
              <w:rPr>
                <w:rFonts w:ascii="Calibri" w:eastAsia="Times New Roman" w:hAnsi="Calibri" w:cs="Calibri"/>
                <w:sz w:val="24"/>
                <w:szCs w:val="24"/>
              </w:rPr>
              <w:t>genomic</w:t>
            </w:r>
            <w:r w:rsidR="00C23A93">
              <w:rPr>
                <w:rFonts w:ascii="Calibri" w:eastAsia="Times New Roman" w:hAnsi="Calibri" w:cs="Calibri"/>
                <w:sz w:val="24"/>
                <w:szCs w:val="24"/>
              </w:rPr>
              <w:t xml:space="preserve"> regions conferring tolerance and ability to recovery.</w:t>
            </w:r>
          </w:p>
        </w:tc>
      </w:tr>
      <w:tr w:rsidR="0093788C" w:rsidRPr="0093788C" w14:paraId="5731EBD5" w14:textId="77777777" w:rsidTr="0030571E">
        <w:trPr>
          <w:cantSplit/>
        </w:trPr>
        <w:tc>
          <w:tcPr>
            <w:tcW w:w="6901" w:type="dxa"/>
            <w:gridSpan w:val="6"/>
            <w:tcBorders>
              <w:bottom w:val="nil"/>
            </w:tcBorders>
          </w:tcPr>
          <w:p w14:paraId="5E29A779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Signature of Principle Investigator</w:t>
            </w:r>
          </w:p>
        </w:tc>
        <w:tc>
          <w:tcPr>
            <w:tcW w:w="3809" w:type="dxa"/>
            <w:gridSpan w:val="2"/>
            <w:tcBorders>
              <w:bottom w:val="nil"/>
            </w:tcBorders>
          </w:tcPr>
          <w:p w14:paraId="7F0AAA3D" w14:textId="77777777" w:rsidR="0093788C" w:rsidRPr="007C031F" w:rsidRDefault="0093788C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Date:</w:t>
            </w:r>
          </w:p>
        </w:tc>
      </w:tr>
      <w:tr w:rsidR="0093788C" w:rsidRPr="0093788C" w14:paraId="31894238" w14:textId="77777777" w:rsidTr="0030571E">
        <w:trPr>
          <w:cantSplit/>
          <w:trHeight w:val="432"/>
        </w:trPr>
        <w:tc>
          <w:tcPr>
            <w:tcW w:w="6901" w:type="dxa"/>
            <w:gridSpan w:val="6"/>
            <w:tcBorders>
              <w:top w:val="nil"/>
              <w:bottom w:val="single" w:sz="4" w:space="0" w:color="auto"/>
            </w:tcBorders>
            <w:shd w:val="clear" w:color="auto" w:fill="DEEAF6"/>
            <w:vAlign w:val="center"/>
          </w:tcPr>
          <w:p w14:paraId="31312604" w14:textId="7110DB1A" w:rsidR="0093788C" w:rsidRPr="0093788C" w:rsidRDefault="00A43EA8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C7186">
              <w:rPr>
                <w:rFonts w:ascii="Calibri" w:eastAsia="Times New Roman" w:hAnsi="Calibri" w:cs="Calibri"/>
              </w:rPr>
              <w:object w:dxaOrig="2520" w:dyaOrig="792" w14:anchorId="3900DC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6.5pt;height:40pt" o:ole="">
                  <v:imagedata r:id="rId7" o:title=""/>
                </v:shape>
                <o:OLEObject Type="Embed" ProgID="MSPhotoEd.3" ShapeID="_x0000_i1025" DrawAspect="Content" ObjectID="_1689536574" r:id="rId8"/>
              </w:object>
            </w:r>
          </w:p>
        </w:tc>
        <w:tc>
          <w:tcPr>
            <w:tcW w:w="3809" w:type="dxa"/>
            <w:gridSpan w:val="2"/>
            <w:tcBorders>
              <w:top w:val="nil"/>
              <w:bottom w:val="single" w:sz="4" w:space="0" w:color="auto"/>
            </w:tcBorders>
            <w:shd w:val="clear" w:color="auto" w:fill="DEEAF6"/>
            <w:vAlign w:val="center"/>
          </w:tcPr>
          <w:p w14:paraId="458C46E9" w14:textId="77ECD049" w:rsidR="0093788C" w:rsidRPr="0093788C" w:rsidRDefault="0083679E" w:rsidP="009378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8/2/2021</w:t>
            </w:r>
          </w:p>
        </w:tc>
      </w:tr>
    </w:tbl>
    <w:p w14:paraId="110F3DBD" w14:textId="77777777" w:rsidR="0093788C" w:rsidRDefault="0093788C" w:rsidP="0093788C"/>
    <w:sectPr w:rsidR="009378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FC727" w14:textId="77777777" w:rsidR="00287E2D" w:rsidRDefault="00287E2D" w:rsidP="0093788C">
      <w:pPr>
        <w:spacing w:after="0" w:line="240" w:lineRule="auto"/>
      </w:pPr>
      <w:r>
        <w:separator/>
      </w:r>
    </w:p>
  </w:endnote>
  <w:endnote w:type="continuationSeparator" w:id="0">
    <w:p w14:paraId="435E4FE1" w14:textId="77777777" w:rsidR="00287E2D" w:rsidRDefault="00287E2D" w:rsidP="00937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8A531" w14:textId="77777777" w:rsidR="007C031F" w:rsidRDefault="007C03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E7FEB" w14:textId="77777777" w:rsidR="007C031F" w:rsidRDefault="007C03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BF7DD" w14:textId="77777777" w:rsidR="007C031F" w:rsidRDefault="007C03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4B218" w14:textId="77777777" w:rsidR="00287E2D" w:rsidRDefault="00287E2D" w:rsidP="0093788C">
      <w:pPr>
        <w:spacing w:after="0" w:line="240" w:lineRule="auto"/>
      </w:pPr>
      <w:r>
        <w:separator/>
      </w:r>
    </w:p>
  </w:footnote>
  <w:footnote w:type="continuationSeparator" w:id="0">
    <w:p w14:paraId="7EA2BFA6" w14:textId="77777777" w:rsidR="00287E2D" w:rsidRDefault="00287E2D" w:rsidP="00937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36B06" w14:textId="77777777" w:rsidR="007C031F" w:rsidRDefault="007C03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640A9" w14:textId="600E7008" w:rsidR="0093788C" w:rsidRDefault="007C031F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F8A0DF7" wp14:editId="562BDE59">
          <wp:simplePos x="0" y="0"/>
          <wp:positionH relativeFrom="margin">
            <wp:posOffset>-171450</wp:posOffset>
          </wp:positionH>
          <wp:positionV relativeFrom="paragraph">
            <wp:posOffset>-333375</wp:posOffset>
          </wp:positionV>
          <wp:extent cx="762000" cy="762000"/>
          <wp:effectExtent l="19050" t="0" r="19050" b="247650"/>
          <wp:wrapNone/>
          <wp:docPr id="2" name="Picture 2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91440" distB="91440" distL="137160" distR="137160" simplePos="0" relativeHeight="251659264" behindDoc="0" locked="0" layoutInCell="1" allowOverlap="1" wp14:anchorId="694A4601" wp14:editId="68AD4909">
              <wp:simplePos x="0" y="0"/>
              <wp:positionH relativeFrom="margin">
                <wp:posOffset>856615</wp:posOffset>
              </wp:positionH>
              <wp:positionV relativeFrom="topMargin">
                <wp:posOffset>273685</wp:posOffset>
              </wp:positionV>
              <wp:extent cx="4905375" cy="1143000"/>
              <wp:effectExtent l="0" t="0" r="0" b="0"/>
              <wp:wrapSquare wrapText="bothSides"/>
              <wp:docPr id="140" name="Text Box 1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05375" cy="1143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8A6B21" w14:textId="3BA09F30" w:rsidR="0093788C" w:rsidRPr="0093788C" w:rsidRDefault="007C031F" w:rsidP="007C031F">
                          <w:pPr>
                            <w:pStyle w:val="Title"/>
                          </w:pPr>
                          <w:r>
                            <w:t>MSSB Research Summary Page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228600" bIns="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4A4601" id="_x0000_t202" coordsize="21600,21600" o:spt="202" path="m,l,21600r21600,l21600,xe">
              <v:stroke joinstyle="miter"/>
              <v:path gradientshapeok="t" o:connecttype="rect"/>
            </v:shapetype>
            <v:shape id="Text Box 140" o:spid="_x0000_s1026" type="#_x0000_t202" style="position:absolute;margin-left:67.45pt;margin-top:21.55pt;width:386.25pt;height:90pt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b09fgIAAF4FAAAOAAAAZHJzL2Uyb0RvYy54bWysVMlu2zAQvRfoPxC8N5KdpalhOXATpCgQ&#10;JEGTImeaIm2h3ErSltyv7yMlOUHaS4peqNHMm+Esbzi/6LQiO+FDY01FJ0clJcJwWzdmXdHvj9cf&#10;zikJkZmaKWtERfci0IvF+3fz1s3E1G6sqoUnCGLCrHUV3cToZkUR+EZoFo6sEwZGab1mEb9+XdSe&#10;tYiuVTEty7Oitb523nIRArRXvZEucnwpBY93UgYRiaoocov59PlcpbNYzNls7ZnbNHxIg/1DFpo1&#10;BpceQl2xyMjWN3+E0g33NlgZj7jVhZWy4SLXgGom5atqHjbMiVwLmhPcoU3h/4Xlt7t7T5oasztB&#10;fwzTGNKj6CL5bDuSdOhQ68IMwAcHaOxgAHrUByhT4Z30On1REoEdsfaH/qZwHMqTT+Xp8cdTSjhs&#10;k8nJcVnm+MWzu/MhfhFWkyRU1GOAua9sdxMiUgF0hKTbjL1ulMpDVIa0FT07Pi2zw8ECD2USVmQ6&#10;DGFSSX3qWYp7JRJGmW9Coh25gqTIRBSXypMdA4UY58LEXHyOC3RCSSTxFscB/5zVW5z7OsabrYkH&#10;Z90Y63P1r9Kuf4wpyx6PRr6oO4mxW3XDqFe23mPS3vbbEhy/bjCNGxbiPfNYDwwXKx/vcEhl0XU7&#10;SJRsrP/1N33Cg7WwUtJi3Soafm6ZF5SorwZ8Trs5Cj4L0+n5GehBVqPabPWlxQwmeFEczyLMPqpR&#10;lN7qJzwHy3QVTMxwXFhRHv34cxn73ceDwsVymWFYRMfijXlwPAVPQ0kUe+yemHcDDyMofGvHfWSz&#10;V3TssZkvbrmNIGXmaupr38yh31jiTOHhwUmvxMv/jHp+Fhe/AQAA//8DAFBLAwQUAAYACAAAACEA&#10;dhPaEt8AAAAKAQAADwAAAGRycy9kb3ducmV2LnhtbEyPwU7DMAyG70i8Q2QkbixZVmArTSeYtBtM&#10;0E3aNWtMW9EkJcm28vZ4Jzj+9qffn4vlaHt2whA77xRMJwIYutqbzjUKdtv13RxYTNoZ3XuHCn4w&#10;wrK8vip0bvzZfeCpSg2jEhdzraBNacg5j3WLVseJH9DR7tMHqxPF0HAT9JnKbc+lEA/c6s7RhVYP&#10;uGqx/qqOVkFzvxPv6w2+ydeXsNna79U+ykqp25vx+QlYwjH9wXDRJ3Uoyengj85E1lOeZQtCFWSz&#10;KTACFuIxA3ZQICVNeFnw/y+UvwAAAP//AwBQSwECLQAUAAYACAAAACEAtoM4kv4AAADhAQAAEwAA&#10;AAAAAAAAAAAAAAAAAAAAW0NvbnRlbnRfVHlwZXNdLnhtbFBLAQItABQABgAIAAAAIQA4/SH/1gAA&#10;AJQBAAALAAAAAAAAAAAAAAAAAC8BAABfcmVscy8ucmVsc1BLAQItABQABgAIAAAAIQAVVb09fgIA&#10;AF4FAAAOAAAAAAAAAAAAAAAAAC4CAABkcnMvZTJvRG9jLnhtbFBLAQItABQABgAIAAAAIQB2E9oS&#10;3wAAAAoBAAAPAAAAAAAAAAAAAAAAANgEAABkcnMvZG93bnJldi54bWxQSwUGAAAAAAQABADzAAAA&#10;5AUAAAAA&#10;" filled="f" stroked="f" strokeweight=".5pt">
              <v:textbox style="mso-fit-shape-to-text:t" inset="0,0,18pt,0">
                <w:txbxContent>
                  <w:p w14:paraId="4B8A6B21" w14:textId="3BA09F30" w:rsidR="0093788C" w:rsidRPr="0093788C" w:rsidRDefault="007C031F" w:rsidP="007C031F">
                    <w:pPr>
                      <w:pStyle w:val="Title"/>
                    </w:pPr>
                    <w:r>
                      <w:t>MSSB Research Summary Page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DDBB8" w14:textId="77777777" w:rsidR="007C031F" w:rsidRDefault="007C03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xMDazMDczMzQyNTJV0lEKTi0uzszPAykwrAUAZ4TdWCwAAAA="/>
  </w:docVars>
  <w:rsids>
    <w:rsidRoot w:val="0093788C"/>
    <w:rsid w:val="000048EA"/>
    <w:rsid w:val="000252CE"/>
    <w:rsid w:val="00090710"/>
    <w:rsid w:val="000A41B3"/>
    <w:rsid w:val="00125DF7"/>
    <w:rsid w:val="001A3812"/>
    <w:rsid w:val="001B3B3E"/>
    <w:rsid w:val="0024589F"/>
    <w:rsid w:val="00287E2D"/>
    <w:rsid w:val="002C3923"/>
    <w:rsid w:val="00324C63"/>
    <w:rsid w:val="00392A75"/>
    <w:rsid w:val="003E6824"/>
    <w:rsid w:val="003F3290"/>
    <w:rsid w:val="003F76E8"/>
    <w:rsid w:val="004732EE"/>
    <w:rsid w:val="005F49BE"/>
    <w:rsid w:val="006118CC"/>
    <w:rsid w:val="006E1D08"/>
    <w:rsid w:val="007C031F"/>
    <w:rsid w:val="0083679E"/>
    <w:rsid w:val="0093788C"/>
    <w:rsid w:val="009C0471"/>
    <w:rsid w:val="009D2B08"/>
    <w:rsid w:val="009F659C"/>
    <w:rsid w:val="00A43EA8"/>
    <w:rsid w:val="00A61ECD"/>
    <w:rsid w:val="00AD5AB7"/>
    <w:rsid w:val="00B1538E"/>
    <w:rsid w:val="00B254C9"/>
    <w:rsid w:val="00B751E9"/>
    <w:rsid w:val="00BA143E"/>
    <w:rsid w:val="00BF782B"/>
    <w:rsid w:val="00C23A93"/>
    <w:rsid w:val="00D23B65"/>
    <w:rsid w:val="00E40F1E"/>
    <w:rsid w:val="00EA5B6D"/>
    <w:rsid w:val="00F2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5DDF5"/>
  <w15:chartTrackingRefBased/>
  <w15:docId w15:val="{250FAA7C-65F3-4EEF-AF8D-17792B90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88C"/>
  </w:style>
  <w:style w:type="paragraph" w:styleId="Footer">
    <w:name w:val="footer"/>
    <w:basedOn w:val="Normal"/>
    <w:link w:val="FooterChar"/>
    <w:uiPriority w:val="99"/>
    <w:unhideWhenUsed/>
    <w:rsid w:val="00937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88C"/>
  </w:style>
  <w:style w:type="paragraph" w:styleId="NoSpacing">
    <w:name w:val="No Spacing"/>
    <w:uiPriority w:val="1"/>
    <w:qFormat/>
    <w:rsid w:val="0093788C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9378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7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AD5A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5A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chenpe@missouri.ed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b</dc:creator>
  <cp:keywords/>
  <dc:description/>
  <cp:lastModifiedBy>Chen, Pengyin</cp:lastModifiedBy>
  <cp:revision>10</cp:revision>
  <dcterms:created xsi:type="dcterms:W3CDTF">2021-08-03T02:33:00Z</dcterms:created>
  <dcterms:modified xsi:type="dcterms:W3CDTF">2021-08-04T03:56:00Z</dcterms:modified>
</cp:coreProperties>
</file>