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7E336A48" w14:textId="77777777" w:rsidTr="001D1DD2">
        <w:tc>
          <w:tcPr>
            <w:tcW w:w="9000" w:type="dxa"/>
            <w:gridSpan w:val="2"/>
            <w:tcMar>
              <w:top w:w="43" w:type="dxa"/>
              <w:left w:w="0" w:type="dxa"/>
              <w:bottom w:w="43" w:type="dxa"/>
              <w:right w:w="0" w:type="dxa"/>
            </w:tcMar>
          </w:tcPr>
          <w:p w14:paraId="6BC84CB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02521C23" w14:textId="77777777" w:rsidTr="001D1DD2">
        <w:tc>
          <w:tcPr>
            <w:tcW w:w="1880" w:type="dxa"/>
            <w:tcMar>
              <w:top w:w="43" w:type="dxa"/>
              <w:left w:w="0" w:type="dxa"/>
              <w:bottom w:w="43" w:type="dxa"/>
              <w:right w:w="0" w:type="dxa"/>
            </w:tcMar>
          </w:tcPr>
          <w:p w14:paraId="158144B8" w14:textId="77777777" w:rsidR="00335A26" w:rsidRPr="003507CA"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B36045D"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2A8D7C18" w14:textId="77777777" w:rsidTr="001D1DD2">
        <w:tc>
          <w:tcPr>
            <w:tcW w:w="1880" w:type="dxa"/>
            <w:tcMar>
              <w:top w:w="43" w:type="dxa"/>
              <w:left w:w="0" w:type="dxa"/>
              <w:bottom w:w="43" w:type="dxa"/>
              <w:right w:w="0" w:type="dxa"/>
            </w:tcMar>
          </w:tcPr>
          <w:p w14:paraId="230E0E9C" w14:textId="77777777" w:rsidR="00335A26" w:rsidRPr="003507CA" w:rsidRDefault="00335A26"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D532A5F" w14:textId="4FC69BF7" w:rsidR="00335A26" w:rsidRPr="003507CA" w:rsidRDefault="00AA167F" w:rsidP="003507CA">
            <w:pPr>
              <w:spacing w:line="240" w:lineRule="auto"/>
              <w:rPr>
                <w:rFonts w:asciiTheme="minorHAnsi" w:hAnsiTheme="minorHAnsi" w:cstheme="minorHAnsi"/>
                <w:sz w:val="22"/>
                <w:szCs w:val="22"/>
              </w:rPr>
            </w:pPr>
            <w:r w:rsidRPr="00AA167F">
              <w:rPr>
                <w:rFonts w:asciiTheme="minorHAnsi" w:hAnsiTheme="minorHAnsi" w:cstheme="minorHAnsi"/>
                <w:sz w:val="22"/>
                <w:szCs w:val="22"/>
              </w:rPr>
              <w:t>Enhancing Stink Bug Resistance in Midsouth Soybean</w:t>
            </w:r>
          </w:p>
        </w:tc>
      </w:tr>
      <w:tr w:rsidR="009D5AFE" w:rsidRPr="003507CA" w14:paraId="4755B614" w14:textId="77777777" w:rsidTr="001D1DD2">
        <w:tc>
          <w:tcPr>
            <w:tcW w:w="1880" w:type="dxa"/>
            <w:tcMar>
              <w:top w:w="43" w:type="dxa"/>
              <w:left w:w="0" w:type="dxa"/>
              <w:bottom w:w="43" w:type="dxa"/>
              <w:right w:w="0" w:type="dxa"/>
            </w:tcMar>
          </w:tcPr>
          <w:p w14:paraId="10DE68AF" w14:textId="77777777" w:rsidR="00335A26" w:rsidRPr="003507CA" w:rsidRDefault="00FF4F4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F62AB62" w14:textId="5459DB47" w:rsidR="00335A26" w:rsidRPr="003507CA" w:rsidRDefault="00AA167F" w:rsidP="003507CA">
            <w:pPr>
              <w:spacing w:line="240" w:lineRule="auto"/>
              <w:rPr>
                <w:rFonts w:asciiTheme="minorHAnsi" w:hAnsiTheme="minorHAnsi" w:cstheme="minorHAnsi"/>
                <w:sz w:val="22"/>
                <w:szCs w:val="22"/>
              </w:rPr>
            </w:pPr>
            <w:r>
              <w:rPr>
                <w:rFonts w:asciiTheme="minorHAnsi" w:hAnsiTheme="minorHAnsi" w:cstheme="minorHAnsi"/>
                <w:sz w:val="22"/>
                <w:szCs w:val="22"/>
              </w:rPr>
              <w:t>LSU</w:t>
            </w:r>
          </w:p>
        </w:tc>
      </w:tr>
      <w:tr w:rsidR="009D5AFE" w:rsidRPr="003507CA" w14:paraId="1FD5D2B7" w14:textId="77777777" w:rsidTr="001D1DD2">
        <w:tc>
          <w:tcPr>
            <w:tcW w:w="1880" w:type="dxa"/>
            <w:tcMar>
              <w:top w:w="43" w:type="dxa"/>
              <w:left w:w="0" w:type="dxa"/>
              <w:bottom w:w="43" w:type="dxa"/>
              <w:right w:w="0" w:type="dxa"/>
            </w:tcMar>
          </w:tcPr>
          <w:p w14:paraId="3E36F130" w14:textId="77777777" w:rsidR="00335A26" w:rsidRPr="003507CA" w:rsidRDefault="008457BA" w:rsidP="003507CA">
            <w:pPr>
              <w:pStyle w:val="Heading2"/>
              <w:keepNext w:val="0"/>
              <w:numPr>
                <w:ilvl w:val="0"/>
                <w:numId w:val="0"/>
              </w:numPr>
              <w:spacing w:after="0"/>
              <w:ind w:left="576" w:hanging="576"/>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5CCF82B2" w14:textId="32E58BDA" w:rsidR="00335A26" w:rsidRPr="003507CA" w:rsidRDefault="00AA167F" w:rsidP="003507CA">
            <w:pPr>
              <w:spacing w:line="240" w:lineRule="auto"/>
              <w:rPr>
                <w:rFonts w:asciiTheme="minorHAnsi" w:hAnsiTheme="minorHAnsi" w:cstheme="minorHAnsi"/>
                <w:sz w:val="22"/>
                <w:szCs w:val="22"/>
              </w:rPr>
            </w:pPr>
            <w:r>
              <w:rPr>
                <w:rFonts w:asciiTheme="minorHAnsi" w:hAnsiTheme="minorHAnsi" w:cstheme="minorHAnsi"/>
                <w:sz w:val="22"/>
                <w:szCs w:val="22"/>
              </w:rPr>
              <w:t>Jeffrey A. Davis</w:t>
            </w:r>
          </w:p>
        </w:tc>
      </w:tr>
      <w:tr w:rsidR="00B7577C" w:rsidRPr="003507CA" w14:paraId="4B81E764" w14:textId="77777777" w:rsidTr="001D1DD2">
        <w:tc>
          <w:tcPr>
            <w:tcW w:w="1880" w:type="dxa"/>
            <w:tcMar>
              <w:top w:w="43" w:type="dxa"/>
              <w:left w:w="0" w:type="dxa"/>
              <w:bottom w:w="43" w:type="dxa"/>
              <w:right w:w="0" w:type="dxa"/>
            </w:tcMar>
          </w:tcPr>
          <w:p w14:paraId="6901671B" w14:textId="77777777" w:rsidR="00B7577C" w:rsidRPr="003507CA" w:rsidRDefault="007C520F" w:rsidP="003507CA">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5DD7296" w14:textId="3669FC99" w:rsidR="00B7577C" w:rsidRPr="003507CA" w:rsidRDefault="00AA167F" w:rsidP="003507CA">
            <w:pPr>
              <w:spacing w:line="240" w:lineRule="auto"/>
              <w:rPr>
                <w:rFonts w:asciiTheme="minorHAnsi" w:hAnsiTheme="minorHAnsi" w:cstheme="minorHAnsi"/>
                <w:sz w:val="22"/>
                <w:szCs w:val="22"/>
              </w:rPr>
            </w:pPr>
            <w:r>
              <w:rPr>
                <w:rFonts w:asciiTheme="minorHAnsi" w:hAnsiTheme="minorHAnsi" w:cstheme="minorHAnsi"/>
                <w:sz w:val="22"/>
                <w:szCs w:val="22"/>
              </w:rPr>
              <w:t xml:space="preserve"> June 15, 2023</w:t>
            </w:r>
          </w:p>
        </w:tc>
      </w:tr>
      <w:tr w:rsidR="00957DE7" w:rsidRPr="003507CA" w14:paraId="21604A92" w14:textId="77777777" w:rsidTr="008427B7">
        <w:tc>
          <w:tcPr>
            <w:tcW w:w="9000" w:type="dxa"/>
            <w:gridSpan w:val="2"/>
            <w:shd w:val="clear" w:color="auto" w:fill="FFFF00"/>
            <w:tcMar>
              <w:top w:w="43" w:type="dxa"/>
              <w:left w:w="0" w:type="dxa"/>
              <w:bottom w:w="43" w:type="dxa"/>
              <w:right w:w="0" w:type="dxa"/>
            </w:tcMar>
          </w:tcPr>
          <w:p w14:paraId="5196CDC1" w14:textId="311C24C9" w:rsidR="00957DE7" w:rsidRPr="00B27218" w:rsidRDefault="009A18AF" w:rsidP="00D82056">
            <w:pPr>
              <w:tabs>
                <w:tab w:val="left" w:pos="358"/>
              </w:tabs>
              <w:spacing w:line="240" w:lineRule="auto"/>
              <w:rPr>
                <w:rFonts w:asciiTheme="minorHAnsi" w:hAnsiTheme="minorHAnsi" w:cstheme="minorHAnsi"/>
                <w:sz w:val="22"/>
                <w:szCs w:val="22"/>
              </w:rPr>
            </w:pPr>
            <w:r w:rsidRPr="008427B7">
              <w:rPr>
                <w:rFonts w:asciiTheme="minorHAnsi" w:hAnsiTheme="minorHAnsi" w:cstheme="minorHAnsi"/>
                <w:b/>
                <w:sz w:val="20"/>
                <w:szCs w:val="22"/>
                <w:highlight w:val="yellow"/>
              </w:rPr>
              <w:t>I</w:t>
            </w:r>
            <w:r w:rsidRPr="009D3BC1">
              <w:rPr>
                <w:rFonts w:asciiTheme="minorHAnsi" w:hAnsiTheme="minorHAnsi" w:cstheme="minorHAnsi"/>
                <w:b/>
                <w:sz w:val="22"/>
                <w:szCs w:val="22"/>
                <w:highlight w:val="yellow"/>
              </w:rPr>
              <w:t xml:space="preserve">n the </w:t>
            </w:r>
            <w:r w:rsidR="00E15937">
              <w:rPr>
                <w:rFonts w:asciiTheme="minorHAnsi" w:hAnsiTheme="minorHAnsi" w:cstheme="minorHAnsi"/>
                <w:b/>
                <w:sz w:val="22"/>
                <w:szCs w:val="22"/>
                <w:highlight w:val="yellow"/>
              </w:rPr>
              <w:t>Progress</w:t>
            </w:r>
            <w:r w:rsidRPr="009D3BC1">
              <w:rPr>
                <w:rFonts w:asciiTheme="minorHAnsi" w:hAnsiTheme="minorHAnsi" w:cstheme="minorHAnsi"/>
                <w:b/>
                <w:sz w:val="22"/>
                <w:szCs w:val="22"/>
                <w:highlight w:val="yellow"/>
              </w:rPr>
              <w:t xml:space="preserve"> Summary section below, please provide a brief summary of project </w:t>
            </w:r>
            <w:r w:rsidR="00D82056" w:rsidRPr="009D3BC1">
              <w:rPr>
                <w:rFonts w:asciiTheme="minorHAnsi" w:hAnsiTheme="minorHAnsi" w:cstheme="minorHAnsi"/>
                <w:b/>
                <w:sz w:val="22"/>
                <w:szCs w:val="22"/>
                <w:highlight w:val="yellow"/>
              </w:rPr>
              <w:t xml:space="preserve">progress </w:t>
            </w:r>
            <w:r w:rsidRPr="009D3BC1">
              <w:rPr>
                <w:rFonts w:asciiTheme="minorHAnsi" w:hAnsiTheme="minorHAnsi" w:cstheme="minorHAnsi"/>
                <w:b/>
                <w:sz w:val="22"/>
                <w:szCs w:val="22"/>
                <w:highlight w:val="yellow"/>
              </w:rPr>
              <w:t>in lay language</w:t>
            </w:r>
            <w:r w:rsidR="00567987" w:rsidRPr="009D3BC1">
              <w:rPr>
                <w:rFonts w:asciiTheme="minorHAnsi" w:hAnsiTheme="minorHAnsi" w:cstheme="minorHAnsi"/>
                <w:b/>
                <w:sz w:val="22"/>
                <w:szCs w:val="22"/>
                <w:highlight w:val="yellow"/>
              </w:rPr>
              <w:t xml:space="preserve"> </w:t>
            </w:r>
            <w:r w:rsidR="007F6D16" w:rsidRPr="009D3BC1">
              <w:rPr>
                <w:rFonts w:asciiTheme="minorHAnsi" w:hAnsiTheme="minorHAnsi" w:cstheme="minorHAnsi"/>
                <w:b/>
                <w:sz w:val="22"/>
                <w:szCs w:val="22"/>
                <w:highlight w:val="yellow"/>
              </w:rPr>
              <w:t>that will be shared publicly</w:t>
            </w:r>
            <w:r w:rsidR="00567987" w:rsidRPr="009D3BC1">
              <w:rPr>
                <w:rFonts w:asciiTheme="minorHAnsi" w:hAnsiTheme="minorHAnsi" w:cstheme="minorHAnsi"/>
                <w:b/>
                <w:sz w:val="22"/>
                <w:szCs w:val="22"/>
                <w:highlight w:val="yellow"/>
              </w:rPr>
              <w:t xml:space="preserve"> </w:t>
            </w:r>
            <w:r w:rsidR="00841458">
              <w:rPr>
                <w:rFonts w:asciiTheme="minorHAnsi" w:hAnsiTheme="minorHAnsi" w:cstheme="minorHAnsi"/>
                <w:b/>
                <w:sz w:val="22"/>
                <w:szCs w:val="22"/>
                <w:highlight w:val="yellow"/>
              </w:rPr>
              <w:t>in</w:t>
            </w:r>
            <w:r w:rsidR="00567987" w:rsidRPr="009D3BC1">
              <w:rPr>
                <w:rFonts w:asciiTheme="minorHAnsi" w:hAnsiTheme="minorHAnsi" w:cstheme="minorHAnsi"/>
                <w:b/>
                <w:sz w:val="22"/>
                <w:szCs w:val="22"/>
                <w:highlight w:val="yellow"/>
              </w:rPr>
              <w:t xml:space="preserve"> </w:t>
            </w:r>
            <w:r w:rsidR="008427B7" w:rsidRPr="009D3BC1">
              <w:rPr>
                <w:rFonts w:asciiTheme="minorHAnsi" w:hAnsiTheme="minorHAnsi" w:cstheme="minorHAnsi"/>
                <w:b/>
                <w:sz w:val="22"/>
                <w:szCs w:val="22"/>
                <w:highlight w:val="yellow"/>
              </w:rPr>
              <w:t xml:space="preserve">the </w:t>
            </w:r>
            <w:hyperlink r:id="rId8" w:history="1">
              <w:r w:rsidR="008427B7" w:rsidRPr="009D3BC1">
                <w:rPr>
                  <w:rStyle w:val="Hyperlink"/>
                  <w:rFonts w:asciiTheme="minorHAnsi" w:hAnsiTheme="minorHAnsi" w:cstheme="minorHAnsi"/>
                  <w:b/>
                  <w:sz w:val="22"/>
                  <w:szCs w:val="22"/>
                  <w:highlight w:val="yellow"/>
                </w:rPr>
                <w:t>National Soybean Checkoff Research Database</w:t>
              </w:r>
            </w:hyperlink>
            <w:r w:rsidR="00567987" w:rsidRPr="009D3BC1">
              <w:rPr>
                <w:rFonts w:asciiTheme="minorHAnsi" w:hAnsiTheme="minorHAnsi" w:cstheme="minorHAnsi"/>
                <w:b/>
                <w:sz w:val="22"/>
                <w:szCs w:val="22"/>
                <w:highlight w:val="yellow"/>
              </w:rPr>
              <w:t xml:space="preserve">. Do not include any </w:t>
            </w:r>
            <w:r w:rsidR="008427B7" w:rsidRPr="009D3BC1">
              <w:rPr>
                <w:rFonts w:asciiTheme="minorHAnsi" w:hAnsiTheme="minorHAnsi" w:cstheme="minorHAnsi"/>
                <w:b/>
                <w:sz w:val="22"/>
                <w:szCs w:val="22"/>
                <w:highlight w:val="yellow"/>
              </w:rPr>
              <w:t xml:space="preserve">confidential or </w:t>
            </w:r>
            <w:r w:rsidRPr="009D3BC1">
              <w:rPr>
                <w:rFonts w:asciiTheme="minorHAnsi" w:hAnsiTheme="minorHAnsi" w:cstheme="minorHAnsi"/>
                <w:b/>
                <w:sz w:val="22"/>
                <w:szCs w:val="22"/>
                <w:highlight w:val="yellow"/>
              </w:rPr>
              <w:t xml:space="preserve">proprietary information. </w:t>
            </w:r>
            <w:r w:rsidRPr="009D3BC1">
              <w:rPr>
                <w:rFonts w:asciiTheme="minorHAnsi" w:hAnsiTheme="minorHAnsi" w:cstheme="minorHAnsi"/>
                <w:b/>
                <w:sz w:val="22"/>
                <w:szCs w:val="22"/>
                <w:highlight w:val="yellow"/>
                <w:u w:val="single"/>
              </w:rPr>
              <w:t xml:space="preserve">If no lay language is provided, the contents of this entire report </w:t>
            </w:r>
            <w:r w:rsidR="007F6D16" w:rsidRPr="009D3BC1">
              <w:rPr>
                <w:rFonts w:asciiTheme="minorHAnsi" w:hAnsiTheme="minorHAnsi" w:cstheme="minorHAnsi"/>
                <w:b/>
                <w:sz w:val="22"/>
                <w:szCs w:val="22"/>
                <w:highlight w:val="yellow"/>
                <w:u w:val="single"/>
              </w:rPr>
              <w:t>will</w:t>
            </w:r>
            <w:r w:rsidRPr="009D3BC1">
              <w:rPr>
                <w:rFonts w:asciiTheme="minorHAnsi" w:hAnsiTheme="minorHAnsi" w:cstheme="minorHAnsi"/>
                <w:b/>
                <w:sz w:val="22"/>
                <w:szCs w:val="22"/>
                <w:highlight w:val="yellow"/>
                <w:u w:val="single"/>
              </w:rPr>
              <w:t xml:space="preserve"> be published</w:t>
            </w:r>
            <w:r w:rsidR="00567987" w:rsidRPr="009D3BC1">
              <w:rPr>
                <w:rFonts w:asciiTheme="minorHAnsi" w:hAnsiTheme="minorHAnsi" w:cstheme="minorHAnsi"/>
                <w:b/>
                <w:sz w:val="22"/>
                <w:szCs w:val="22"/>
                <w:highlight w:val="yellow"/>
                <w:u w:val="single"/>
              </w:rPr>
              <w:t xml:space="preserve"> </w:t>
            </w:r>
            <w:r w:rsidR="00841458">
              <w:rPr>
                <w:rFonts w:asciiTheme="minorHAnsi" w:hAnsiTheme="minorHAnsi" w:cstheme="minorHAnsi"/>
                <w:b/>
                <w:sz w:val="22"/>
                <w:szCs w:val="22"/>
                <w:highlight w:val="yellow"/>
                <w:u w:val="single"/>
              </w:rPr>
              <w:t>in</w:t>
            </w:r>
            <w:r w:rsidR="00567987" w:rsidRPr="009D3BC1">
              <w:rPr>
                <w:rFonts w:asciiTheme="minorHAnsi" w:hAnsiTheme="minorHAnsi" w:cstheme="minorHAnsi"/>
                <w:b/>
                <w:sz w:val="22"/>
                <w:szCs w:val="22"/>
                <w:highlight w:val="yellow"/>
                <w:u w:val="single"/>
              </w:rPr>
              <w:t xml:space="preserve"> </w:t>
            </w:r>
            <w:r w:rsidR="008427B7" w:rsidRPr="00A35706">
              <w:rPr>
                <w:rFonts w:asciiTheme="minorHAnsi" w:hAnsiTheme="minorHAnsi" w:cstheme="minorHAnsi"/>
                <w:b/>
                <w:sz w:val="22"/>
                <w:szCs w:val="22"/>
                <w:highlight w:val="yellow"/>
                <w:u w:val="single"/>
              </w:rPr>
              <w:t xml:space="preserve">the </w:t>
            </w:r>
            <w:hyperlink r:id="rId9" w:history="1">
              <w:r w:rsidR="008427B7" w:rsidRPr="00A35706">
                <w:rPr>
                  <w:rStyle w:val="Hyperlink"/>
                  <w:rFonts w:asciiTheme="minorHAnsi" w:hAnsiTheme="minorHAnsi" w:cstheme="minorHAnsi"/>
                  <w:b/>
                  <w:sz w:val="22"/>
                  <w:szCs w:val="22"/>
                  <w:highlight w:val="yellow"/>
                </w:rPr>
                <w:t>National Soybean Checkoff Research Database</w:t>
              </w:r>
            </w:hyperlink>
            <w:r w:rsidRPr="009D3BC1">
              <w:rPr>
                <w:rFonts w:asciiTheme="minorHAnsi" w:hAnsiTheme="minorHAnsi" w:cstheme="minorHAnsi"/>
                <w:b/>
                <w:sz w:val="22"/>
                <w:szCs w:val="22"/>
                <w:highlight w:val="yellow"/>
              </w:rPr>
              <w:t>.</w:t>
            </w:r>
          </w:p>
        </w:tc>
      </w:tr>
      <w:tr w:rsidR="00957DE7" w:rsidRPr="003507CA" w14:paraId="198E3B82"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06197445" w14:textId="1A356EC8" w:rsidR="00957DE7" w:rsidRPr="00D82056" w:rsidRDefault="00E15937" w:rsidP="003507CA">
            <w:pPr>
              <w:pStyle w:val="Heading2"/>
              <w:numPr>
                <w:ilvl w:val="0"/>
                <w:numId w:val="0"/>
              </w:numPr>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Progress </w:t>
            </w:r>
            <w:r w:rsidR="00D82056" w:rsidRPr="00D82056">
              <w:rPr>
                <w:rFonts w:asciiTheme="minorHAnsi" w:hAnsiTheme="minorHAnsi" w:cstheme="minorHAnsi"/>
                <w:color w:val="auto"/>
                <w:sz w:val="22"/>
                <w:szCs w:val="22"/>
              </w:rPr>
              <w:t>Summary (in non-proprietary lay language suitable to be shared publicly):</w:t>
            </w:r>
          </w:p>
        </w:tc>
      </w:tr>
      <w:tr w:rsidR="00957DE7" w:rsidRPr="003507CA" w14:paraId="551E4618" w14:textId="77777777" w:rsidTr="00D82056">
        <w:trPr>
          <w:trHeight w:val="2242"/>
        </w:trPr>
        <w:tc>
          <w:tcPr>
            <w:tcW w:w="9000" w:type="dxa"/>
            <w:gridSpan w:val="2"/>
            <w:tcMar>
              <w:top w:w="43" w:type="dxa"/>
              <w:left w:w="0" w:type="dxa"/>
              <w:bottom w:w="43" w:type="dxa"/>
              <w:right w:w="0" w:type="dxa"/>
            </w:tcMar>
          </w:tcPr>
          <w:p w14:paraId="008DA5CC" w14:textId="48C67582" w:rsidR="00957DE7" w:rsidRPr="003507CA" w:rsidRDefault="00AA167F" w:rsidP="003507CA">
            <w:pPr>
              <w:spacing w:line="240" w:lineRule="auto"/>
              <w:rPr>
                <w:rFonts w:asciiTheme="minorHAnsi" w:hAnsiTheme="minorHAnsi" w:cstheme="minorHAnsi"/>
                <w:sz w:val="22"/>
                <w:szCs w:val="22"/>
              </w:rPr>
            </w:pPr>
            <w:r>
              <w:rPr>
                <w:rFonts w:asciiTheme="minorHAnsi" w:hAnsiTheme="minorHAnsi" w:cstheme="minorHAnsi"/>
                <w:sz w:val="22"/>
                <w:szCs w:val="22"/>
              </w:rPr>
              <w:t xml:space="preserve">We received 49 advanced breeding lines from Dr. Shannon.  These are his </w:t>
            </w:r>
            <w:r w:rsidRPr="00AA167F">
              <w:rPr>
                <w:rFonts w:asciiTheme="minorHAnsi" w:hAnsiTheme="minorHAnsi" w:cstheme="minorHAnsi"/>
                <w:sz w:val="22"/>
                <w:szCs w:val="22"/>
              </w:rPr>
              <w:t>2023 USDA Uniform Trial entries</w:t>
            </w:r>
            <w:r>
              <w:rPr>
                <w:rFonts w:asciiTheme="minorHAnsi" w:hAnsiTheme="minorHAnsi" w:cstheme="minorHAnsi"/>
                <w:sz w:val="22"/>
                <w:szCs w:val="22"/>
              </w:rPr>
              <w:t xml:space="preserve"> which we will evaluate this year as his group makes new </w:t>
            </w:r>
            <w:r w:rsidRPr="00AA167F">
              <w:rPr>
                <w:rFonts w:asciiTheme="minorHAnsi" w:hAnsiTheme="minorHAnsi" w:cstheme="minorHAnsi"/>
                <w:sz w:val="22"/>
                <w:szCs w:val="22"/>
              </w:rPr>
              <w:t xml:space="preserve">crosses for stink bug </w:t>
            </w:r>
            <w:r>
              <w:rPr>
                <w:rFonts w:asciiTheme="minorHAnsi" w:hAnsiTheme="minorHAnsi" w:cstheme="minorHAnsi"/>
                <w:sz w:val="22"/>
                <w:szCs w:val="22"/>
              </w:rPr>
              <w:t xml:space="preserve">resistant </w:t>
            </w:r>
            <w:r w:rsidRPr="00AA167F">
              <w:rPr>
                <w:rFonts w:asciiTheme="minorHAnsi" w:hAnsiTheme="minorHAnsi" w:cstheme="minorHAnsi"/>
                <w:sz w:val="22"/>
                <w:szCs w:val="22"/>
              </w:rPr>
              <w:t>populations</w:t>
            </w:r>
            <w:r>
              <w:rPr>
                <w:rFonts w:asciiTheme="minorHAnsi" w:hAnsiTheme="minorHAnsi" w:cstheme="minorHAnsi"/>
                <w:sz w:val="22"/>
                <w:szCs w:val="22"/>
              </w:rPr>
              <w:t xml:space="preserve">.  Lines were planted on May 4, </w:t>
            </w:r>
            <w:r w:rsidR="0041323D">
              <w:rPr>
                <w:rFonts w:asciiTheme="minorHAnsi" w:hAnsiTheme="minorHAnsi" w:cstheme="minorHAnsi"/>
                <w:sz w:val="22"/>
                <w:szCs w:val="22"/>
              </w:rPr>
              <w:t>2023,</w:t>
            </w:r>
            <w:r>
              <w:rPr>
                <w:rFonts w:asciiTheme="minorHAnsi" w:hAnsiTheme="minorHAnsi" w:cstheme="minorHAnsi"/>
                <w:sz w:val="22"/>
                <w:szCs w:val="22"/>
              </w:rPr>
              <w:t xml:space="preserve"> at the Doyle Chambers Research Station in Baton Rouge, LA.  In field evaluation for stink bugs will begin once plants have reached R1.</w:t>
            </w:r>
          </w:p>
        </w:tc>
      </w:tr>
      <w:tr w:rsidR="00AC69AD" w:rsidRPr="003507CA" w14:paraId="4BB3D17A" w14:textId="77777777" w:rsidTr="00D82056">
        <w:trPr>
          <w:trHeight w:val="217"/>
        </w:trPr>
        <w:tc>
          <w:tcPr>
            <w:tcW w:w="9000" w:type="dxa"/>
            <w:gridSpan w:val="2"/>
            <w:shd w:val="clear" w:color="auto" w:fill="D9D9D9" w:themeFill="background1" w:themeFillShade="D9"/>
            <w:tcMar>
              <w:top w:w="43" w:type="dxa"/>
              <w:left w:w="0" w:type="dxa"/>
              <w:bottom w:w="43" w:type="dxa"/>
              <w:right w:w="0" w:type="dxa"/>
            </w:tcMar>
          </w:tcPr>
          <w:p w14:paraId="0573EF66" w14:textId="0FE39070" w:rsidR="00AC69AD" w:rsidRPr="003507CA" w:rsidRDefault="00D82056" w:rsidP="00D82056">
            <w:pPr>
              <w:pStyle w:val="Heading2"/>
              <w:numPr>
                <w:ilvl w:val="0"/>
                <w:numId w:val="0"/>
              </w:numPr>
              <w:spacing w:after="0"/>
              <w:rPr>
                <w:rFonts w:asciiTheme="minorHAnsi" w:hAnsiTheme="minorHAnsi" w:cstheme="minorHAnsi"/>
                <w:b w:val="0"/>
                <w:sz w:val="22"/>
                <w:szCs w:val="22"/>
              </w:rPr>
            </w:pPr>
            <w:r w:rsidRPr="00D82056">
              <w:rPr>
                <w:rFonts w:asciiTheme="minorHAnsi" w:hAnsiTheme="minorHAnsi" w:cstheme="minorHAnsi"/>
                <w:color w:val="auto"/>
                <w:sz w:val="22"/>
                <w:szCs w:val="22"/>
              </w:rPr>
              <w:t xml:space="preserve">Detailed </w:t>
            </w:r>
            <w:r w:rsidR="00E15937">
              <w:rPr>
                <w:rFonts w:asciiTheme="minorHAnsi" w:hAnsiTheme="minorHAnsi" w:cstheme="minorHAnsi"/>
                <w:color w:val="auto"/>
                <w:sz w:val="22"/>
                <w:szCs w:val="22"/>
              </w:rPr>
              <w:t>Progress</w:t>
            </w:r>
            <w:r w:rsidRPr="00D82056">
              <w:rPr>
                <w:rFonts w:asciiTheme="minorHAnsi" w:hAnsiTheme="minorHAnsi" w:cstheme="minorHAnsi"/>
                <w:color w:val="auto"/>
                <w:sz w:val="22"/>
                <w:szCs w:val="22"/>
              </w:rPr>
              <w:t xml:space="preserve"> Status – </w:t>
            </w:r>
            <w:r w:rsidRPr="00D82056">
              <w:rPr>
                <w:rFonts w:asciiTheme="minorHAnsi" w:hAnsiTheme="minorHAnsi" w:cstheme="minorHAnsi"/>
                <w:b w:val="0"/>
                <w:color w:val="auto"/>
                <w:sz w:val="22"/>
                <w:szCs w:val="22"/>
              </w:rPr>
              <w:t xml:space="preserve">Expand upon the above section. What key activities were undertaken and what were the key accomplishments during </w:t>
            </w:r>
            <w:r>
              <w:rPr>
                <w:rFonts w:asciiTheme="minorHAnsi" w:hAnsiTheme="minorHAnsi" w:cstheme="minorHAnsi"/>
                <w:b w:val="0"/>
                <w:color w:val="auto"/>
                <w:sz w:val="22"/>
                <w:szCs w:val="22"/>
              </w:rPr>
              <w:t>this reporting period</w:t>
            </w:r>
            <w:r w:rsidRPr="00D82056">
              <w:rPr>
                <w:rFonts w:asciiTheme="minorHAnsi" w:hAnsiTheme="minorHAnsi" w:cstheme="minorHAnsi"/>
                <w:b w:val="0"/>
                <w:color w:val="auto"/>
                <w:sz w:val="22"/>
                <w:szCs w:val="22"/>
              </w:rPr>
              <w:t xml:space="preserve">?  </w:t>
            </w:r>
            <w:r w:rsidR="00B9516B">
              <w:rPr>
                <w:rFonts w:asciiTheme="minorHAnsi" w:hAnsiTheme="minorHAnsi" w:cstheme="minorHAnsi"/>
                <w:b w:val="0"/>
                <w:sz w:val="22"/>
                <w:szCs w:val="22"/>
              </w:rPr>
              <w:t>List each key deliverable from the proposal and describe progress made (or not made) toward achieving it, including metrics were appropriate.</w:t>
            </w:r>
          </w:p>
        </w:tc>
      </w:tr>
      <w:tr w:rsidR="00957DE7" w:rsidRPr="003507CA" w14:paraId="37D8A7D0" w14:textId="77777777" w:rsidTr="00C758F8">
        <w:trPr>
          <w:trHeight w:val="2242"/>
        </w:trPr>
        <w:tc>
          <w:tcPr>
            <w:tcW w:w="9000" w:type="dxa"/>
            <w:gridSpan w:val="2"/>
            <w:tcMar>
              <w:top w:w="43" w:type="dxa"/>
              <w:left w:w="0" w:type="dxa"/>
              <w:bottom w:w="43" w:type="dxa"/>
              <w:right w:w="0" w:type="dxa"/>
            </w:tcMar>
          </w:tcPr>
          <w:p w14:paraId="4C7822B7" w14:textId="0E02ED62" w:rsidR="00957DE7" w:rsidRPr="003507CA" w:rsidRDefault="00BF401A" w:rsidP="003507CA">
            <w:pPr>
              <w:spacing w:line="240" w:lineRule="auto"/>
              <w:rPr>
                <w:rFonts w:asciiTheme="minorHAnsi" w:hAnsiTheme="minorHAnsi" w:cstheme="minorHAnsi"/>
                <w:sz w:val="22"/>
                <w:szCs w:val="22"/>
              </w:rPr>
            </w:pPr>
            <w:r>
              <w:rPr>
                <w:rFonts w:asciiTheme="minorHAnsi" w:hAnsiTheme="minorHAnsi" w:cstheme="minorHAnsi"/>
                <w:sz w:val="22"/>
                <w:szCs w:val="22"/>
              </w:rPr>
              <w:t>MS graduate student Cristofer Martinez has started May 15, 2023.  He will be the student on this project.</w:t>
            </w:r>
          </w:p>
        </w:tc>
      </w:tr>
    </w:tbl>
    <w:p w14:paraId="0DAAAE88"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B33F" w14:textId="77777777" w:rsidR="003807B6" w:rsidRDefault="003807B6" w:rsidP="00BD1E89">
      <w:pPr>
        <w:spacing w:line="240" w:lineRule="auto"/>
      </w:pPr>
      <w:r>
        <w:separator/>
      </w:r>
    </w:p>
  </w:endnote>
  <w:endnote w:type="continuationSeparator" w:id="0">
    <w:p w14:paraId="0B381D6B" w14:textId="77777777" w:rsidR="003807B6" w:rsidRDefault="003807B6"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31DD" w14:textId="77777777" w:rsidR="003807B6" w:rsidRDefault="003807B6" w:rsidP="00BD1E89">
      <w:pPr>
        <w:spacing w:line="240" w:lineRule="auto"/>
      </w:pPr>
      <w:r>
        <w:separator/>
      </w:r>
    </w:p>
  </w:footnote>
  <w:footnote w:type="continuationSeparator" w:id="0">
    <w:p w14:paraId="6D4A6465" w14:textId="77777777" w:rsidR="003807B6" w:rsidRDefault="003807B6"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E9FD"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132"/>
    <w:rsid w:val="001C34A3"/>
    <w:rsid w:val="001C4C57"/>
    <w:rsid w:val="001C57D8"/>
    <w:rsid w:val="001D1DD2"/>
    <w:rsid w:val="001E2F8F"/>
    <w:rsid w:val="00203599"/>
    <w:rsid w:val="002044CF"/>
    <w:rsid w:val="00212244"/>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A90"/>
    <w:rsid w:val="00373BBC"/>
    <w:rsid w:val="003807B6"/>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323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35394"/>
    <w:rsid w:val="0054156B"/>
    <w:rsid w:val="00567987"/>
    <w:rsid w:val="00582B63"/>
    <w:rsid w:val="005844D0"/>
    <w:rsid w:val="005948B8"/>
    <w:rsid w:val="00596B63"/>
    <w:rsid w:val="005A61C0"/>
    <w:rsid w:val="005B5964"/>
    <w:rsid w:val="005D6F05"/>
    <w:rsid w:val="005D7144"/>
    <w:rsid w:val="005E2A77"/>
    <w:rsid w:val="005E7DB4"/>
    <w:rsid w:val="005F492E"/>
    <w:rsid w:val="0060410C"/>
    <w:rsid w:val="00605758"/>
    <w:rsid w:val="00605BA8"/>
    <w:rsid w:val="00632864"/>
    <w:rsid w:val="00643728"/>
    <w:rsid w:val="006507FB"/>
    <w:rsid w:val="006572F3"/>
    <w:rsid w:val="00657693"/>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9F5"/>
    <w:rsid w:val="007259A0"/>
    <w:rsid w:val="00727DDA"/>
    <w:rsid w:val="00733D8F"/>
    <w:rsid w:val="00736421"/>
    <w:rsid w:val="00744EF4"/>
    <w:rsid w:val="00773484"/>
    <w:rsid w:val="00777C6E"/>
    <w:rsid w:val="007823B2"/>
    <w:rsid w:val="00782D0B"/>
    <w:rsid w:val="007860C0"/>
    <w:rsid w:val="00794235"/>
    <w:rsid w:val="00796430"/>
    <w:rsid w:val="007A72A3"/>
    <w:rsid w:val="007B0BBB"/>
    <w:rsid w:val="007B7BC8"/>
    <w:rsid w:val="007C03E3"/>
    <w:rsid w:val="007C2C8A"/>
    <w:rsid w:val="007C520F"/>
    <w:rsid w:val="007D0E1B"/>
    <w:rsid w:val="007D5174"/>
    <w:rsid w:val="007F6D16"/>
    <w:rsid w:val="00806DDF"/>
    <w:rsid w:val="008101B7"/>
    <w:rsid w:val="00810449"/>
    <w:rsid w:val="00824CD4"/>
    <w:rsid w:val="00841458"/>
    <w:rsid w:val="008427B7"/>
    <w:rsid w:val="008457BA"/>
    <w:rsid w:val="00845912"/>
    <w:rsid w:val="00850D37"/>
    <w:rsid w:val="008562C0"/>
    <w:rsid w:val="008618D2"/>
    <w:rsid w:val="00864BAF"/>
    <w:rsid w:val="0088793A"/>
    <w:rsid w:val="00897B7D"/>
    <w:rsid w:val="008B1D7D"/>
    <w:rsid w:val="008B4A0E"/>
    <w:rsid w:val="008C6D67"/>
    <w:rsid w:val="008C7D0F"/>
    <w:rsid w:val="008D473B"/>
    <w:rsid w:val="008E391F"/>
    <w:rsid w:val="008F1BE4"/>
    <w:rsid w:val="008F1CF3"/>
    <w:rsid w:val="008F5FC8"/>
    <w:rsid w:val="00917422"/>
    <w:rsid w:val="009211F7"/>
    <w:rsid w:val="0092416B"/>
    <w:rsid w:val="009245D5"/>
    <w:rsid w:val="009258E5"/>
    <w:rsid w:val="00944003"/>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19AE"/>
    <w:rsid w:val="009F4968"/>
    <w:rsid w:val="009F6283"/>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167F"/>
    <w:rsid w:val="00AA6752"/>
    <w:rsid w:val="00AB4B27"/>
    <w:rsid w:val="00AB63EC"/>
    <w:rsid w:val="00AC69AD"/>
    <w:rsid w:val="00AD5407"/>
    <w:rsid w:val="00AE34BF"/>
    <w:rsid w:val="00AE3CBA"/>
    <w:rsid w:val="00B07557"/>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9516B"/>
    <w:rsid w:val="00BA502A"/>
    <w:rsid w:val="00BB25AA"/>
    <w:rsid w:val="00BC3D5F"/>
    <w:rsid w:val="00BD1E89"/>
    <w:rsid w:val="00BE0222"/>
    <w:rsid w:val="00BE7127"/>
    <w:rsid w:val="00BF333A"/>
    <w:rsid w:val="00BF401A"/>
    <w:rsid w:val="00C02347"/>
    <w:rsid w:val="00C223FB"/>
    <w:rsid w:val="00C52FCC"/>
    <w:rsid w:val="00C55C81"/>
    <w:rsid w:val="00C601A6"/>
    <w:rsid w:val="00C602B2"/>
    <w:rsid w:val="00C71FDE"/>
    <w:rsid w:val="00C758F8"/>
    <w:rsid w:val="00C9612A"/>
    <w:rsid w:val="00CA2F5D"/>
    <w:rsid w:val="00CA4CDD"/>
    <w:rsid w:val="00CC0B25"/>
    <w:rsid w:val="00CD0D59"/>
    <w:rsid w:val="00CE4772"/>
    <w:rsid w:val="00CE7303"/>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2056"/>
    <w:rsid w:val="00D83274"/>
    <w:rsid w:val="00D84185"/>
    <w:rsid w:val="00D95201"/>
    <w:rsid w:val="00DA1E9F"/>
    <w:rsid w:val="00DA45E4"/>
    <w:rsid w:val="00DA5F9E"/>
    <w:rsid w:val="00DA700E"/>
    <w:rsid w:val="00DC7BC5"/>
    <w:rsid w:val="00DD2F80"/>
    <w:rsid w:val="00DF5E9A"/>
    <w:rsid w:val="00E01D04"/>
    <w:rsid w:val="00E109F2"/>
    <w:rsid w:val="00E11369"/>
    <w:rsid w:val="00E15937"/>
    <w:rsid w:val="00E24EB0"/>
    <w:rsid w:val="00E438DD"/>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ybeanresearch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Anon</cp:lastModifiedBy>
  <cp:revision>5</cp:revision>
  <cp:lastPrinted>2015-12-03T22:07:00Z</cp:lastPrinted>
  <dcterms:created xsi:type="dcterms:W3CDTF">2023-06-01T18:46:00Z</dcterms:created>
  <dcterms:modified xsi:type="dcterms:W3CDTF">2023-06-01T18:52:00Z</dcterms:modified>
</cp:coreProperties>
</file>