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87"/>
        <w:gridCol w:w="1474"/>
        <w:gridCol w:w="2303"/>
        <w:gridCol w:w="266"/>
        <w:gridCol w:w="1068"/>
        <w:gridCol w:w="1366"/>
        <w:gridCol w:w="2406"/>
      </w:tblGrid>
      <w:tr w:rsidR="0093788C" w:rsidRPr="0093788C" w14:paraId="7BAC6781" w14:textId="77777777" w:rsidTr="00807402">
        <w:trPr>
          <w:cantSplit/>
          <w:trHeight w:val="350"/>
        </w:trPr>
        <w:tc>
          <w:tcPr>
            <w:tcW w:w="1766" w:type="dxa"/>
            <w:gridSpan w:val="2"/>
            <w:shd w:val="clear" w:color="auto" w:fill="auto"/>
            <w:vAlign w:val="center"/>
          </w:tcPr>
          <w:p w14:paraId="7AF681C4" w14:textId="77777777" w:rsidR="0093788C" w:rsidRPr="007C031F" w:rsidRDefault="0093788C" w:rsidP="006D104A">
            <w:pPr>
              <w:spacing w:after="0" w:line="240" w:lineRule="auto"/>
            </w:pPr>
            <w:r w:rsidRPr="007C031F">
              <w:t>Project Title</w:t>
            </w:r>
          </w:p>
        </w:tc>
        <w:tc>
          <w:tcPr>
            <w:tcW w:w="8883" w:type="dxa"/>
            <w:gridSpan w:val="6"/>
            <w:shd w:val="clear" w:color="auto" w:fill="F2F2F2" w:themeFill="background1" w:themeFillShade="F2"/>
            <w:vAlign w:val="center"/>
          </w:tcPr>
          <w:p w14:paraId="0B7752B4" w14:textId="44673F22" w:rsidR="0093788C" w:rsidRPr="0093788C" w:rsidRDefault="001731DD" w:rsidP="006D10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31DD">
              <w:rPr>
                <w:rFonts w:ascii="Calibri" w:eastAsia="Times New Roman" w:hAnsi="Calibri" w:cs="Calibri"/>
                <w:sz w:val="24"/>
                <w:szCs w:val="24"/>
              </w:rPr>
              <w:t>How does cover crop</w:t>
            </w:r>
            <w:r w:rsidR="00861170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1731DD">
              <w:rPr>
                <w:rFonts w:ascii="Calibri" w:eastAsia="Times New Roman" w:hAnsi="Calibri" w:cs="Calibri"/>
                <w:sz w:val="24"/>
                <w:szCs w:val="24"/>
              </w:rPr>
              <w:t xml:space="preserve"> impact soil water dynamics and soybean production in Louisiana?</w:t>
            </w:r>
          </w:p>
        </w:tc>
      </w:tr>
      <w:tr w:rsidR="00807402" w:rsidRPr="0093788C" w14:paraId="359DC4E9" w14:textId="77777777" w:rsidTr="00807402">
        <w:trPr>
          <w:cantSplit/>
          <w:trHeight w:val="270"/>
        </w:trPr>
        <w:tc>
          <w:tcPr>
            <w:tcW w:w="1766" w:type="dxa"/>
            <w:gridSpan w:val="2"/>
            <w:shd w:val="clear" w:color="auto" w:fill="auto"/>
          </w:tcPr>
          <w:p w14:paraId="200BAED6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777" w:type="dxa"/>
            <w:gridSpan w:val="2"/>
            <w:shd w:val="clear" w:color="auto" w:fill="F2F2F2" w:themeFill="background1" w:themeFillShade="F2"/>
          </w:tcPr>
          <w:p w14:paraId="7B3EFBAA" w14:textId="2B35882D" w:rsidR="0093788C" w:rsidRPr="0093788C" w:rsidRDefault="001731D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Xi Zhang</w:t>
            </w:r>
          </w:p>
        </w:tc>
        <w:tc>
          <w:tcPr>
            <w:tcW w:w="1334" w:type="dxa"/>
            <w:gridSpan w:val="2"/>
            <w:shd w:val="clear" w:color="auto" w:fill="F2F2F2" w:themeFill="background1" w:themeFillShade="F2"/>
          </w:tcPr>
          <w:p w14:paraId="3A49A43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9145A7">
              <w:rPr>
                <w:rFonts w:ascii="Calibri" w:eastAsia="Times New Roman" w:hAnsi="Calibri" w:cs="Calibri"/>
                <w:sz w:val="24"/>
                <w:szCs w:val="24"/>
                <w:shd w:val="clear" w:color="auto" w:fill="F2F2F2" w:themeFill="background1" w:themeFillShade="F2"/>
              </w:rPr>
              <w:t>-mail</w:t>
            </w:r>
          </w:p>
        </w:tc>
        <w:tc>
          <w:tcPr>
            <w:tcW w:w="3772" w:type="dxa"/>
            <w:gridSpan w:val="2"/>
            <w:shd w:val="clear" w:color="auto" w:fill="F2F2F2" w:themeFill="background1" w:themeFillShade="F2"/>
          </w:tcPr>
          <w:p w14:paraId="362E9F30" w14:textId="60442AC6" w:rsidR="0093788C" w:rsidRPr="0093788C" w:rsidRDefault="001731DD" w:rsidP="0017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31DD">
              <w:rPr>
                <w:rFonts w:ascii="Calibri" w:eastAsia="Times New Roman" w:hAnsi="Calibri" w:cs="Calibri"/>
                <w:sz w:val="24"/>
                <w:szCs w:val="24"/>
              </w:rPr>
              <w:t>xizhang@agcenter.lsu.edu</w:t>
            </w:r>
          </w:p>
        </w:tc>
      </w:tr>
      <w:tr w:rsidR="00807402" w:rsidRPr="0093788C" w14:paraId="46FB31A5" w14:textId="77777777" w:rsidTr="00807402">
        <w:trPr>
          <w:cantSplit/>
          <w:trHeight w:val="270"/>
        </w:trPr>
        <w:tc>
          <w:tcPr>
            <w:tcW w:w="1766" w:type="dxa"/>
            <w:gridSpan w:val="2"/>
            <w:shd w:val="clear" w:color="auto" w:fill="auto"/>
          </w:tcPr>
          <w:p w14:paraId="0097FBA2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777" w:type="dxa"/>
            <w:gridSpan w:val="2"/>
            <w:shd w:val="clear" w:color="auto" w:fill="F2F2F2" w:themeFill="background1" w:themeFillShade="F2"/>
          </w:tcPr>
          <w:p w14:paraId="619D3949" w14:textId="293508EA" w:rsidR="0093788C" w:rsidRPr="0093788C" w:rsidRDefault="001731D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31DD">
              <w:rPr>
                <w:rFonts w:ascii="Calibri" w:eastAsia="Times New Roman" w:hAnsi="Calibri" w:cs="Calibri"/>
                <w:sz w:val="24"/>
                <w:szCs w:val="24"/>
              </w:rPr>
              <w:t>Assistant Professor</w:t>
            </w:r>
          </w:p>
        </w:tc>
        <w:tc>
          <w:tcPr>
            <w:tcW w:w="1334" w:type="dxa"/>
            <w:gridSpan w:val="2"/>
            <w:shd w:val="clear" w:color="auto" w:fill="F2F2F2" w:themeFill="background1" w:themeFillShade="F2"/>
          </w:tcPr>
          <w:p w14:paraId="67AB91A4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772" w:type="dxa"/>
            <w:gridSpan w:val="2"/>
            <w:shd w:val="clear" w:color="auto" w:fill="F2F2F2" w:themeFill="background1" w:themeFillShade="F2"/>
          </w:tcPr>
          <w:p w14:paraId="3BFF2A01" w14:textId="0D959995" w:rsidR="0093788C" w:rsidRPr="0093788C" w:rsidRDefault="001731D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31DD">
              <w:rPr>
                <w:rFonts w:ascii="Calibri" w:eastAsia="Times New Roman" w:hAnsi="Calibri" w:cs="Calibri"/>
                <w:sz w:val="24"/>
                <w:szCs w:val="24"/>
              </w:rPr>
              <w:t>Louisiana State University-Ag Center</w:t>
            </w:r>
          </w:p>
        </w:tc>
      </w:tr>
      <w:tr w:rsidR="0093788C" w:rsidRPr="0093788C" w14:paraId="2CC8E9CE" w14:textId="77777777" w:rsidTr="00807402">
        <w:trPr>
          <w:cantSplit/>
          <w:trHeight w:val="270"/>
        </w:trPr>
        <w:tc>
          <w:tcPr>
            <w:tcW w:w="1766" w:type="dxa"/>
            <w:gridSpan w:val="2"/>
            <w:shd w:val="clear" w:color="auto" w:fill="auto"/>
          </w:tcPr>
          <w:p w14:paraId="2DAC5325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8883" w:type="dxa"/>
            <w:gridSpan w:val="6"/>
            <w:shd w:val="clear" w:color="auto" w:fill="F2F2F2" w:themeFill="background1" w:themeFillShade="F2"/>
          </w:tcPr>
          <w:p w14:paraId="46FE81DE" w14:textId="73A30B26" w:rsidR="0093788C" w:rsidRPr="0093788C" w:rsidRDefault="001731DD" w:rsidP="001731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31DD">
              <w:rPr>
                <w:rFonts w:ascii="Calibri" w:eastAsia="Times New Roman" w:hAnsi="Calibri" w:cs="Calibri"/>
                <w:sz w:val="24"/>
                <w:szCs w:val="24"/>
              </w:rPr>
              <w:t>262 Research Station Drive</w:t>
            </w:r>
          </w:p>
        </w:tc>
      </w:tr>
      <w:tr w:rsidR="0093788C" w:rsidRPr="0093788C" w14:paraId="5440DD30" w14:textId="77777777" w:rsidTr="00807402">
        <w:trPr>
          <w:cantSplit/>
          <w:trHeight w:val="270"/>
        </w:trPr>
        <w:tc>
          <w:tcPr>
            <w:tcW w:w="1766" w:type="dxa"/>
            <w:gridSpan w:val="2"/>
            <w:shd w:val="clear" w:color="auto" w:fill="auto"/>
          </w:tcPr>
          <w:p w14:paraId="32BE5A9B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8883" w:type="dxa"/>
            <w:gridSpan w:val="6"/>
            <w:shd w:val="clear" w:color="auto" w:fill="F2F2F2" w:themeFill="background1" w:themeFillShade="F2"/>
          </w:tcPr>
          <w:p w14:paraId="4BA6ACD2" w14:textId="431B2280" w:rsidR="0093788C" w:rsidRPr="0093788C" w:rsidRDefault="001731D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31DD">
              <w:rPr>
                <w:rFonts w:ascii="Calibri" w:eastAsia="Times New Roman" w:hAnsi="Calibri" w:cs="Calibri"/>
                <w:sz w:val="24"/>
                <w:szCs w:val="24"/>
              </w:rPr>
              <w:t>Bossier City, LA 71112</w:t>
            </w:r>
          </w:p>
        </w:tc>
      </w:tr>
      <w:tr w:rsidR="0093788C" w:rsidRPr="0093788C" w14:paraId="24990301" w14:textId="77777777" w:rsidTr="00807402">
        <w:trPr>
          <w:cantSplit/>
          <w:trHeight w:val="290"/>
        </w:trPr>
        <w:tc>
          <w:tcPr>
            <w:tcW w:w="1766" w:type="dxa"/>
            <w:gridSpan w:val="2"/>
            <w:shd w:val="clear" w:color="auto" w:fill="auto"/>
          </w:tcPr>
          <w:p w14:paraId="57725FA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8883" w:type="dxa"/>
            <w:gridSpan w:val="6"/>
            <w:shd w:val="clear" w:color="auto" w:fill="F2F2F2" w:themeFill="background1" w:themeFillShade="F2"/>
          </w:tcPr>
          <w:p w14:paraId="59CCE5CE" w14:textId="77AC3079" w:rsidR="0093788C" w:rsidRPr="0093788C" w:rsidRDefault="001731D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31DD">
              <w:rPr>
                <w:rFonts w:ascii="Calibri" w:eastAsia="Times New Roman" w:hAnsi="Calibri" w:cs="Calibri"/>
                <w:sz w:val="24"/>
                <w:szCs w:val="24"/>
              </w:rPr>
              <w:t>(318) 408-0983</w:t>
            </w:r>
          </w:p>
        </w:tc>
      </w:tr>
      <w:tr w:rsidR="0093788C" w:rsidRPr="0093788C" w14:paraId="0BAC0AA9" w14:textId="77777777" w:rsidTr="00807402">
        <w:trPr>
          <w:cantSplit/>
          <w:trHeight w:val="599"/>
        </w:trPr>
        <w:tc>
          <w:tcPr>
            <w:tcW w:w="1766" w:type="dxa"/>
            <w:gridSpan w:val="2"/>
            <w:shd w:val="clear" w:color="auto" w:fill="auto"/>
          </w:tcPr>
          <w:p w14:paraId="1D14F7CF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8883" w:type="dxa"/>
            <w:gridSpan w:val="6"/>
            <w:shd w:val="clear" w:color="auto" w:fill="F2F2F2" w:themeFill="background1" w:themeFillShade="F2"/>
          </w:tcPr>
          <w:p w14:paraId="4A16A82D" w14:textId="0739A577" w:rsidR="001731DD" w:rsidRPr="001731DD" w:rsidRDefault="001731DD" w:rsidP="001731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31DD">
              <w:rPr>
                <w:rFonts w:ascii="Calibri" w:eastAsia="Times New Roman" w:hAnsi="Calibri" w:cs="Calibri"/>
                <w:sz w:val="24"/>
                <w:szCs w:val="24"/>
              </w:rPr>
              <w:t>Changyoon Jeong, Associate Professor, Louisiana State University-Ag Center</w:t>
            </w:r>
          </w:p>
          <w:p w14:paraId="1411D884" w14:textId="6B33D9F5" w:rsidR="0093788C" w:rsidRPr="0093788C" w:rsidRDefault="001731DD" w:rsidP="001731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31DD">
              <w:rPr>
                <w:rFonts w:ascii="Calibri" w:eastAsia="Times New Roman" w:hAnsi="Calibri" w:cs="Calibri"/>
                <w:sz w:val="24"/>
                <w:szCs w:val="24"/>
              </w:rPr>
              <w:t>Email: cjeong@agcenter.lsu.edu, Phone: (318) 408-0975</w:t>
            </w:r>
          </w:p>
        </w:tc>
      </w:tr>
      <w:tr w:rsidR="0093788C" w:rsidRPr="0093788C" w14:paraId="30CA0B9B" w14:textId="77777777" w:rsidTr="00807402">
        <w:trPr>
          <w:cantSplit/>
          <w:trHeight w:val="67"/>
        </w:trPr>
        <w:tc>
          <w:tcPr>
            <w:tcW w:w="1766" w:type="dxa"/>
            <w:gridSpan w:val="2"/>
            <w:shd w:val="clear" w:color="auto" w:fill="auto"/>
          </w:tcPr>
          <w:p w14:paraId="6A2B7C3D" w14:textId="77777777" w:rsidR="00205664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Research Locations     </w:t>
            </w:r>
          </w:p>
          <w:p w14:paraId="6221AC8A" w14:textId="60063BA8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proofErr w:type="gramStart"/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and</w:t>
            </w:r>
            <w:proofErr w:type="gramEnd"/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 xml:space="preserve"> states involved)</w:t>
            </w:r>
          </w:p>
        </w:tc>
        <w:tc>
          <w:tcPr>
            <w:tcW w:w="8883" w:type="dxa"/>
            <w:gridSpan w:val="6"/>
            <w:shd w:val="clear" w:color="auto" w:fill="F2F2F2" w:themeFill="background1" w:themeFillShade="F2"/>
          </w:tcPr>
          <w:p w14:paraId="2BE189D3" w14:textId="77777777" w:rsidR="0093788C" w:rsidRDefault="00121FB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1FB7">
              <w:rPr>
                <w:rFonts w:ascii="Calibri" w:eastAsia="Times New Roman" w:hAnsi="Calibri" w:cs="Calibri"/>
                <w:sz w:val="24"/>
                <w:szCs w:val="24"/>
              </w:rPr>
              <w:t>Red River Research Station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121FB7">
              <w:rPr>
                <w:rFonts w:ascii="Calibri" w:eastAsia="Times New Roman" w:hAnsi="Calibri" w:cs="Calibri"/>
                <w:sz w:val="24"/>
                <w:szCs w:val="24"/>
              </w:rPr>
              <w:t xml:space="preserve"> Louisiana State University-Agricultural Center</w:t>
            </w:r>
          </w:p>
          <w:p w14:paraId="40E51E59" w14:textId="673C59E7" w:rsidR="00121FB7" w:rsidRPr="0093788C" w:rsidRDefault="00121FB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Bossier City, Louisiana</w:t>
            </w:r>
          </w:p>
        </w:tc>
      </w:tr>
      <w:bookmarkEnd w:id="0"/>
      <w:tr w:rsidR="00807402" w:rsidRPr="0093788C" w14:paraId="19257D98" w14:textId="77777777" w:rsidTr="00807402">
        <w:trPr>
          <w:cantSplit/>
          <w:trHeight w:val="348"/>
        </w:trPr>
        <w:tc>
          <w:tcPr>
            <w:tcW w:w="324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C19E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3852147F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</w:t>
            </w:r>
            <w:r w:rsidR="009145A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7409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ADDDDF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C61FBC" w:rsidRPr="0093788C" w14:paraId="61179752" w14:textId="77777777" w:rsidTr="00807402">
        <w:trPr>
          <w:cantSplit/>
          <w:trHeight w:val="292"/>
        </w:trPr>
        <w:tc>
          <w:tcPr>
            <w:tcW w:w="3240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FFD6F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6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BA58E9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20F1D30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7839EBC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807402" w:rsidRPr="0093788C" w14:paraId="5FF85173" w14:textId="77777777" w:rsidTr="00807402">
        <w:trPr>
          <w:cantSplit/>
          <w:trHeight w:val="292"/>
        </w:trPr>
        <w:tc>
          <w:tcPr>
            <w:tcW w:w="1679" w:type="dxa"/>
            <w:shd w:val="clear" w:color="auto" w:fill="auto"/>
            <w:vAlign w:val="center"/>
          </w:tcPr>
          <w:p w14:paraId="6115173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56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280DBF" w14:textId="5AA46F9D" w:rsidR="0093788C" w:rsidRPr="0093788C" w:rsidRDefault="00121FB7" w:rsidP="00121FB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Apr. 1, 2023</w:t>
            </w:r>
          </w:p>
        </w:tc>
        <w:tc>
          <w:tcPr>
            <w:tcW w:w="256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4026B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46FDBF4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0F9EF3B6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807402" w:rsidRPr="0093788C" w14:paraId="1BC1B9D8" w14:textId="77777777" w:rsidTr="00807402">
        <w:trPr>
          <w:cantSplit/>
          <w:trHeight w:val="292"/>
        </w:trPr>
        <w:tc>
          <w:tcPr>
            <w:tcW w:w="1679" w:type="dxa"/>
            <w:shd w:val="clear" w:color="auto" w:fill="auto"/>
            <w:vAlign w:val="center"/>
          </w:tcPr>
          <w:p w14:paraId="54599BCB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56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A8D9F" w14:textId="77A68E34" w:rsidR="0093788C" w:rsidRPr="0093788C" w:rsidRDefault="00121FB7" w:rsidP="00121FB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Mar. 31, 202</w:t>
            </w:r>
            <w:r w:rsidR="00CC565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6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7BC30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4E5B7CD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26D02FAD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807402" w:rsidRPr="0093788C" w14:paraId="659D48C9" w14:textId="77777777" w:rsidTr="00807402">
        <w:trPr>
          <w:cantSplit/>
          <w:trHeight w:val="292"/>
        </w:trPr>
        <w:tc>
          <w:tcPr>
            <w:tcW w:w="1679" w:type="dxa"/>
            <w:shd w:val="clear" w:color="auto" w:fill="auto"/>
            <w:vAlign w:val="center"/>
          </w:tcPr>
          <w:p w14:paraId="72035D92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56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99C89" w14:textId="4C6B1C69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7D7235" w:rsidRPr="007D7235">
              <w:rPr>
                <w:rFonts w:ascii="Calibri" w:eastAsia="Times New Roman" w:hAnsi="Calibri" w:cs="Calibri"/>
              </w:rPr>
              <w:t>20,002</w:t>
            </w:r>
          </w:p>
        </w:tc>
        <w:tc>
          <w:tcPr>
            <w:tcW w:w="256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6D5DE" w14:textId="5A664C32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7D7235" w:rsidRPr="007D7235">
              <w:rPr>
                <w:rFonts w:ascii="Calibri" w:eastAsia="Times New Roman" w:hAnsi="Calibri" w:cs="Calibri"/>
              </w:rPr>
              <w:t>20,002</w:t>
            </w:r>
          </w:p>
        </w:tc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55274B90" w14:textId="61671D1C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5F8AA9B4" w14:textId="4F8CA372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</w:tr>
      <w:tr w:rsidR="0093788C" w:rsidRPr="0093788C" w14:paraId="7E97AC08" w14:textId="77777777" w:rsidTr="009149E7">
        <w:trPr>
          <w:cantSplit/>
          <w:trHeight w:val="417"/>
        </w:trPr>
        <w:tc>
          <w:tcPr>
            <w:tcW w:w="10649" w:type="dxa"/>
            <w:gridSpan w:val="8"/>
            <w:shd w:val="clear" w:color="auto" w:fill="F2F2F2" w:themeFill="background1" w:themeFillShade="F2"/>
            <w:vAlign w:val="center"/>
          </w:tcPr>
          <w:p w14:paraId="5DFE4486" w14:textId="5C11A1EB" w:rsidR="0093788C" w:rsidRPr="0093788C" w:rsidRDefault="0093788C" w:rsidP="00C61F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Program Area:</w:t>
            </w:r>
            <w:r w:rsidR="00C61FBC">
              <w:t xml:space="preserve"> </w:t>
            </w:r>
            <w:r w:rsidR="00C61FBC" w:rsidRPr="00C61FBC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 xml:space="preserve">Irrigation/Water management, Research Validation or Demonstration, Other (Soil </w:t>
            </w:r>
            <w:r w:rsidR="005D702A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M</w:t>
            </w:r>
            <w:r w:rsidR="00C61FBC" w:rsidRPr="00C61FBC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anagement)</w:t>
            </w:r>
          </w:p>
        </w:tc>
      </w:tr>
      <w:tr w:rsidR="0093788C" w:rsidRPr="0093788C" w14:paraId="14849775" w14:textId="77777777" w:rsidTr="00807402">
        <w:trPr>
          <w:cantSplit/>
          <w:trHeight w:val="575"/>
        </w:trPr>
        <w:tc>
          <w:tcPr>
            <w:tcW w:w="1766" w:type="dxa"/>
            <w:gridSpan w:val="2"/>
            <w:shd w:val="clear" w:color="auto" w:fill="auto"/>
          </w:tcPr>
          <w:p w14:paraId="3D08E07D" w14:textId="3E8B2FA0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</w:p>
          <w:p w14:paraId="1898F9D3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3" w:type="dxa"/>
            <w:gridSpan w:val="6"/>
            <w:shd w:val="clear" w:color="auto" w:fill="F2F2F2" w:themeFill="background1" w:themeFillShade="F2"/>
          </w:tcPr>
          <w:p w14:paraId="3FB4C209" w14:textId="3535F739" w:rsidR="0093788C" w:rsidRPr="00C722AB" w:rsidRDefault="00C61FBC" w:rsidP="00185207">
            <w:pPr>
              <w:spacing w:after="0" w:line="240" w:lineRule="auto"/>
              <w:jc w:val="both"/>
              <w:rPr>
                <w:rFonts w:ascii="Calibri" w:eastAsia="Times New Roman" w:hAnsi="Calibri" w:cs="Calibri"/>
                <w:spacing w:val="-4"/>
                <w:sz w:val="24"/>
                <w:szCs w:val="24"/>
              </w:rPr>
            </w:pPr>
            <w:r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(</w:t>
            </w:r>
            <w:r w:rsidR="00121FB7"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1</w:t>
            </w:r>
            <w:r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)</w:t>
            </w:r>
            <w:r w:rsidR="00121FB7"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 xml:space="preserve"> </w:t>
            </w:r>
            <w:r w:rsidR="00EC0B6D"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Q</w:t>
            </w:r>
            <w:r w:rsidR="00121FB7"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uantify the impact</w:t>
            </w:r>
            <w:r w:rsidR="0036730C"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s</w:t>
            </w:r>
            <w:r w:rsidR="00121FB7"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 xml:space="preserve"> of cover cropping on soil water </w:t>
            </w:r>
            <w:r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budget</w:t>
            </w:r>
            <w:r w:rsidR="00C722AB"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 xml:space="preserve"> and thus soybean production</w:t>
            </w:r>
            <w:r w:rsidR="00121FB7"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.</w:t>
            </w:r>
            <w:r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 xml:space="preserve"> (</w:t>
            </w:r>
            <w:r w:rsidR="00121FB7"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2</w:t>
            </w:r>
            <w:r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) I</w:t>
            </w:r>
            <w:r w:rsidR="00121FB7"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>nvestigate</w:t>
            </w:r>
            <w:r w:rsidR="00C722AB" w:rsidRPr="00C722AB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 xml:space="preserve"> the economic feasibility of cover cropping through a cost-benefit analysis.</w:t>
            </w:r>
          </w:p>
        </w:tc>
      </w:tr>
      <w:tr w:rsidR="0093788C" w:rsidRPr="0093788C" w14:paraId="54E73FF7" w14:textId="77777777" w:rsidTr="00807402">
        <w:trPr>
          <w:cantSplit/>
          <w:trHeight w:val="831"/>
        </w:trPr>
        <w:tc>
          <w:tcPr>
            <w:tcW w:w="1766" w:type="dxa"/>
            <w:gridSpan w:val="2"/>
            <w:shd w:val="clear" w:color="auto" w:fill="auto"/>
          </w:tcPr>
          <w:p w14:paraId="3DB32238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</w:p>
          <w:p w14:paraId="1C349976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8EFF28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3" w:type="dxa"/>
            <w:gridSpan w:val="6"/>
            <w:shd w:val="clear" w:color="auto" w:fill="F2F2F2" w:themeFill="background1" w:themeFillShade="F2"/>
          </w:tcPr>
          <w:p w14:paraId="1838C4EC" w14:textId="1C042B6C" w:rsidR="0093788C" w:rsidRPr="00014043" w:rsidRDefault="00EC0B6D" w:rsidP="00185207">
            <w:pPr>
              <w:spacing w:after="0" w:line="240" w:lineRule="auto"/>
              <w:jc w:val="both"/>
              <w:rPr>
                <w:rFonts w:ascii="Calibri" w:eastAsia="Times New Roman" w:hAnsi="Calibri" w:cs="Calibri"/>
                <w:spacing w:val="-5"/>
                <w:sz w:val="24"/>
                <w:szCs w:val="24"/>
              </w:rPr>
            </w:pPr>
            <w:r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>C</w:t>
            </w:r>
            <w:r w:rsidR="00846FD6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over crops </w:t>
            </w:r>
            <w:r w:rsidR="00612105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can </w:t>
            </w:r>
            <w:r w:rsidR="00846FD6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deplete soil water when they are </w:t>
            </w:r>
            <w:r w:rsidR="00185207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growing, and the water use of </w:t>
            </w:r>
            <w:r w:rsidR="00014043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>cover cropping</w:t>
            </w:r>
            <w:r w:rsidR="00185207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is unclear. </w:t>
            </w:r>
            <w:r w:rsidR="00846FD6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The impacts of cover cropping on soil water </w:t>
            </w:r>
            <w:r w:rsidR="00185207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>budget</w:t>
            </w:r>
            <w:r w:rsidR="00846FD6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can influence </w:t>
            </w:r>
            <w:r w:rsidR="00185207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>soybean</w:t>
            </w:r>
            <w:r w:rsidR="00846FD6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production</w:t>
            </w:r>
            <w:r w:rsidR="00612105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depending on climate and soil type. Previous</w:t>
            </w:r>
            <w:r w:rsidR="00846FD6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studies were conducted mainly in </w:t>
            </w:r>
            <w:r w:rsidR="00612105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>the</w:t>
            </w:r>
            <w:r w:rsidR="00846FD6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="00612105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>Midwest</w:t>
            </w:r>
            <w:r w:rsidR="00846FD6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. Therefore, </w:t>
            </w:r>
            <w:r w:rsidR="00464F8B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>quantify</w:t>
            </w:r>
            <w:r w:rsidR="00846FD6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cover cropping and water dynamics interactions in Louisiana is essential for evaluating the benefits of cover cropping for </w:t>
            </w:r>
            <w:r w:rsidR="00612105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>soybean</w:t>
            </w:r>
            <w:r w:rsidR="00846FD6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production in </w:t>
            </w:r>
            <w:r w:rsidR="00464F8B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>the Midsouth</w:t>
            </w:r>
            <w:r w:rsidR="00846FD6" w:rsidRPr="00014043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>.</w:t>
            </w:r>
          </w:p>
        </w:tc>
      </w:tr>
      <w:tr w:rsidR="0093788C" w:rsidRPr="0093788C" w14:paraId="7FC1A5F3" w14:textId="77777777" w:rsidTr="00807402">
        <w:trPr>
          <w:cantSplit/>
          <w:trHeight w:val="560"/>
        </w:trPr>
        <w:tc>
          <w:tcPr>
            <w:tcW w:w="1766" w:type="dxa"/>
            <w:gridSpan w:val="2"/>
            <w:shd w:val="clear" w:color="auto" w:fill="auto"/>
          </w:tcPr>
          <w:p w14:paraId="468DC357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</w:p>
          <w:p w14:paraId="478BCDE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3" w:type="dxa"/>
            <w:gridSpan w:val="6"/>
            <w:shd w:val="clear" w:color="auto" w:fill="F2F2F2" w:themeFill="background1" w:themeFillShade="F2"/>
          </w:tcPr>
          <w:p w14:paraId="5967D776" w14:textId="6A06F699" w:rsidR="0093788C" w:rsidRPr="00014043" w:rsidRDefault="00464F8B" w:rsidP="00464F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pacing w:val="-3"/>
                <w:sz w:val="24"/>
                <w:szCs w:val="24"/>
              </w:rPr>
            </w:pPr>
            <w:r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The study will be conducted on soybean fields with </w:t>
            </w:r>
            <w:r w:rsidR="001201DD"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different</w:t>
            </w:r>
            <w:r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 soils</w:t>
            </w:r>
            <w:r w:rsidR="001201DD"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 </w:t>
            </w:r>
            <w:r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in Louisiana. Soil moisture</w:t>
            </w:r>
            <w:r w:rsidR="008F7018"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 and</w:t>
            </w:r>
            <w:r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 </w:t>
            </w:r>
            <w:r w:rsidR="008F7018"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evapotranspiration </w:t>
            </w:r>
            <w:r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data in cover cropped and </w:t>
            </w:r>
            <w:r w:rsidR="00283165"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control </w:t>
            </w:r>
            <w:r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plots</w:t>
            </w:r>
            <w:r w:rsidR="008F7018"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 in each field</w:t>
            </w:r>
            <w:r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 will be collected to estimate soil water status and crop water use. Leaf area index, grain yield, and nutrient content will be determined to estimate soybean </w:t>
            </w:r>
            <w:r w:rsidR="00283165"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performance under different treatments</w:t>
            </w:r>
            <w:r w:rsidRPr="00014043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.</w:t>
            </w:r>
            <w:r w:rsidR="00076361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 A </w:t>
            </w:r>
            <w:r w:rsidR="00076361" w:rsidRPr="00076361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cost-benefit analysis</w:t>
            </w:r>
            <w:r w:rsidR="00076361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 xml:space="preserve"> will be performed to a</w:t>
            </w:r>
            <w:r w:rsidR="00076361" w:rsidRPr="00076361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ssess the economic feasibility of cover cropping</w:t>
            </w:r>
            <w:r w:rsidR="00076361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.</w:t>
            </w:r>
          </w:p>
        </w:tc>
      </w:tr>
      <w:tr w:rsidR="0093788C" w:rsidRPr="0093788C" w14:paraId="66420589" w14:textId="77777777" w:rsidTr="00807402">
        <w:trPr>
          <w:cantSplit/>
          <w:trHeight w:val="851"/>
        </w:trPr>
        <w:tc>
          <w:tcPr>
            <w:tcW w:w="1766" w:type="dxa"/>
            <w:gridSpan w:val="2"/>
            <w:shd w:val="clear" w:color="auto" w:fill="auto"/>
          </w:tcPr>
          <w:p w14:paraId="4308648C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Summary </w:t>
            </w:r>
          </w:p>
          <w:p w14:paraId="77711F96" w14:textId="77777777" w:rsid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4061FB5" w14:textId="543B0664" w:rsidR="00205664" w:rsidRPr="007C031F" w:rsidRDefault="00205664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3" w:type="dxa"/>
            <w:gridSpan w:val="6"/>
            <w:shd w:val="clear" w:color="auto" w:fill="F2F2F2" w:themeFill="background1" w:themeFillShade="F2"/>
          </w:tcPr>
          <w:p w14:paraId="69FB3C37" w14:textId="0CCFEE54" w:rsidR="0093788C" w:rsidRPr="0093788C" w:rsidRDefault="001D4370" w:rsidP="000140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Cover cropping has potential to impact</w:t>
            </w:r>
            <w:r w:rsidRPr="001D4370">
              <w:rPr>
                <w:rFonts w:ascii="Calibri" w:eastAsia="Times New Roman" w:hAnsi="Calibri" w:cs="Calibri"/>
                <w:sz w:val="24"/>
                <w:szCs w:val="24"/>
              </w:rPr>
              <w:t xml:space="preserve"> crop yield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due to </w:t>
            </w:r>
            <w:r w:rsidRPr="001D4370">
              <w:rPr>
                <w:rFonts w:ascii="Calibri" w:eastAsia="Times New Roman" w:hAnsi="Calibri" w:cs="Calibri"/>
                <w:sz w:val="24"/>
                <w:szCs w:val="24"/>
              </w:rPr>
              <w:t>consumptive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1D4370">
              <w:rPr>
                <w:rFonts w:ascii="Calibri" w:eastAsia="Times New Roman" w:hAnsi="Calibri" w:cs="Calibri"/>
                <w:sz w:val="24"/>
                <w:szCs w:val="24"/>
              </w:rPr>
              <w:t>water losses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1D4370">
              <w:rPr>
                <w:rFonts w:ascii="Calibri" w:eastAsia="Times New Roman" w:hAnsi="Calibri" w:cs="Calibri"/>
                <w:sz w:val="24"/>
                <w:szCs w:val="24"/>
              </w:rPr>
              <w:t>through evapotranspiration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. This research quantif</w:t>
            </w:r>
            <w:r w:rsidR="00014043">
              <w:rPr>
                <w:rFonts w:ascii="Calibri" w:eastAsia="Times New Roman" w:hAnsi="Calibri" w:cs="Calibri"/>
                <w:sz w:val="24"/>
                <w:szCs w:val="24"/>
              </w:rPr>
              <w:t>ies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CC565C">
              <w:rPr>
                <w:rFonts w:ascii="Calibri" w:eastAsia="Times New Roman" w:hAnsi="Calibri" w:cs="Calibri"/>
                <w:sz w:val="24"/>
                <w:szCs w:val="24"/>
              </w:rPr>
              <w:t xml:space="preserve">the effects of cover cropping on soil water budget and improve cover cropping management to enhance soybean production. </w:t>
            </w:r>
          </w:p>
        </w:tc>
      </w:tr>
      <w:tr w:rsidR="0093788C" w:rsidRPr="0093788C" w14:paraId="58C35F31" w14:textId="77777777" w:rsidTr="00076361">
        <w:trPr>
          <w:cantSplit/>
          <w:trHeight w:val="395"/>
        </w:trPr>
        <w:tc>
          <w:tcPr>
            <w:tcW w:w="1766" w:type="dxa"/>
            <w:gridSpan w:val="2"/>
            <w:shd w:val="clear" w:color="auto" w:fill="auto"/>
          </w:tcPr>
          <w:p w14:paraId="3036998E" w14:textId="2B864CEE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Key Metrics</w:t>
            </w:r>
          </w:p>
        </w:tc>
        <w:tc>
          <w:tcPr>
            <w:tcW w:w="8883" w:type="dxa"/>
            <w:gridSpan w:val="6"/>
            <w:shd w:val="clear" w:color="auto" w:fill="F2F2F2" w:themeFill="background1" w:themeFillShade="F2"/>
          </w:tcPr>
          <w:p w14:paraId="39ADB9F3" w14:textId="7865CA6E" w:rsidR="0093788C" w:rsidRPr="0093788C" w:rsidRDefault="0088679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Soybean production</w:t>
            </w:r>
          </w:p>
        </w:tc>
      </w:tr>
      <w:tr w:rsidR="0093788C" w:rsidRPr="0093788C" w14:paraId="0F33A308" w14:textId="77777777" w:rsidTr="00807402">
        <w:trPr>
          <w:cantSplit/>
          <w:trHeight w:val="560"/>
        </w:trPr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7B251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Expected Deliverables</w:t>
            </w:r>
          </w:p>
        </w:tc>
        <w:tc>
          <w:tcPr>
            <w:tcW w:w="888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F0AD42" w14:textId="41527D29" w:rsidR="0093788C" w:rsidRPr="0093788C" w:rsidRDefault="00464F8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="00846FD6" w:rsidRPr="00846FD6">
              <w:rPr>
                <w:rFonts w:ascii="Calibri" w:eastAsia="Times New Roman" w:hAnsi="Calibri" w:cs="Calibri"/>
                <w:sz w:val="24"/>
                <w:szCs w:val="24"/>
              </w:rPr>
              <w:t xml:space="preserve">eer-review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articles, </w:t>
            </w:r>
            <w:r w:rsidR="00846FD6" w:rsidRPr="00846FD6">
              <w:rPr>
                <w:rFonts w:ascii="Calibri" w:eastAsia="Times New Roman" w:hAnsi="Calibri" w:cs="Calibri"/>
                <w:sz w:val="24"/>
                <w:szCs w:val="24"/>
              </w:rPr>
              <w:t>presentations in professional conferences, field days, newsletters, extension publications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="00846FD6" w:rsidRPr="00846FD6">
              <w:rPr>
                <w:rFonts w:ascii="Calibri" w:eastAsia="Times New Roman" w:hAnsi="Calibri" w:cs="Calibri"/>
                <w:sz w:val="24"/>
                <w:szCs w:val="24"/>
              </w:rPr>
              <w:t xml:space="preserve"> and on-farm demonstration</w:t>
            </w:r>
            <w:r w:rsidR="002474C4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846FD6" w:rsidRPr="00846FD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23DC86BC" w14:textId="77777777" w:rsidTr="00807402">
        <w:trPr>
          <w:cantSplit/>
          <w:trHeight w:val="890"/>
        </w:trPr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51226779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Benefit to midsouth farmers</w:t>
            </w:r>
          </w:p>
        </w:tc>
        <w:tc>
          <w:tcPr>
            <w:tcW w:w="888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2B027" w14:textId="19164CB2" w:rsidR="0093788C" w:rsidRPr="0093788C" w:rsidRDefault="007D4F92" w:rsidP="00363E7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4F92">
              <w:rPr>
                <w:rFonts w:ascii="Calibri" w:eastAsia="Times New Roman" w:hAnsi="Calibri" w:cs="Calibri"/>
                <w:sz w:val="24"/>
                <w:szCs w:val="24"/>
              </w:rPr>
              <w:t>This project incorporates research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7D4F92">
              <w:rPr>
                <w:rFonts w:ascii="Calibri" w:eastAsia="Times New Roman" w:hAnsi="Calibri" w:cs="Calibri"/>
                <w:sz w:val="24"/>
                <w:szCs w:val="24"/>
              </w:rPr>
              <w:t>and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outreach to </w:t>
            </w:r>
            <w:r w:rsidR="00846FD6" w:rsidRPr="00846FD6">
              <w:rPr>
                <w:rFonts w:ascii="Calibri" w:eastAsia="Times New Roman" w:hAnsi="Calibri" w:cs="Calibri"/>
                <w:sz w:val="24"/>
                <w:szCs w:val="24"/>
              </w:rPr>
              <w:t xml:space="preserve">provide research-based information to stakeholders to </w:t>
            </w:r>
            <w:r w:rsidR="00EC0B6D" w:rsidRPr="00EC0B6D">
              <w:rPr>
                <w:rFonts w:ascii="Calibri" w:eastAsia="Times New Roman" w:hAnsi="Calibri" w:cs="Calibri"/>
                <w:sz w:val="24"/>
                <w:szCs w:val="24"/>
              </w:rPr>
              <w:t xml:space="preserve">increase </w:t>
            </w:r>
            <w:r w:rsidR="00846FD6" w:rsidRPr="00846FD6">
              <w:rPr>
                <w:rFonts w:ascii="Calibri" w:eastAsia="Times New Roman" w:hAnsi="Calibri" w:cs="Calibri"/>
                <w:sz w:val="24"/>
                <w:szCs w:val="24"/>
              </w:rPr>
              <w:t>soybean production</w:t>
            </w:r>
            <w:r w:rsidR="00EC0B6D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006D104A" w:rsidRPr="006D104A">
              <w:rPr>
                <w:rFonts w:ascii="Calibri" w:eastAsia="Times New Roman" w:hAnsi="Calibri" w:cs="Calibri"/>
                <w:sz w:val="24"/>
                <w:szCs w:val="24"/>
              </w:rPr>
              <w:t>strengthen farming systems</w:t>
            </w:r>
            <w:r w:rsidR="00EC0B6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6D104A" w:rsidRPr="006D104A">
              <w:rPr>
                <w:rFonts w:ascii="Calibri" w:eastAsia="Times New Roman" w:hAnsi="Calibri" w:cs="Calibri"/>
                <w:sz w:val="24"/>
                <w:szCs w:val="24"/>
              </w:rPr>
              <w:t>for long-term profitability, and improve farmers’ economic well-being and</w:t>
            </w:r>
            <w:r w:rsidR="00EC0B6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6D104A" w:rsidRPr="006D104A">
              <w:rPr>
                <w:rFonts w:ascii="Calibri" w:eastAsia="Times New Roman" w:hAnsi="Calibri" w:cs="Calibri"/>
                <w:sz w:val="24"/>
                <w:szCs w:val="24"/>
              </w:rPr>
              <w:t>quality of life.</w:t>
            </w:r>
          </w:p>
        </w:tc>
      </w:tr>
      <w:tr w:rsidR="007C031F" w:rsidRPr="0093788C" w14:paraId="631869C9" w14:textId="77777777" w:rsidTr="00807402">
        <w:trPr>
          <w:cantSplit/>
          <w:trHeight w:val="338"/>
        </w:trPr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EF2B3" w14:textId="35FA78FA" w:rsidR="007C031F" w:rsidRP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</w:t>
            </w:r>
          </w:p>
        </w:tc>
        <w:tc>
          <w:tcPr>
            <w:tcW w:w="888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18A6E" w14:textId="3071830D" w:rsidR="00AA1D63" w:rsidRPr="0093788C" w:rsidRDefault="00AA1D63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3788C" w:rsidRPr="0093788C" w14:paraId="5731EBD5" w14:textId="77777777" w:rsidTr="00807402">
        <w:trPr>
          <w:cantSplit/>
          <w:trHeight w:val="270"/>
        </w:trPr>
        <w:tc>
          <w:tcPr>
            <w:tcW w:w="6877" w:type="dxa"/>
            <w:gridSpan w:val="6"/>
            <w:tcBorders>
              <w:bottom w:val="nil"/>
            </w:tcBorders>
          </w:tcPr>
          <w:p w14:paraId="5E29A779" w14:textId="7495A750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772" w:type="dxa"/>
            <w:gridSpan w:val="2"/>
            <w:tcBorders>
              <w:bottom w:val="nil"/>
            </w:tcBorders>
          </w:tcPr>
          <w:p w14:paraId="7F0AAA3D" w14:textId="77DD1E81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  <w:r w:rsidR="000E5E5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E5E54" w:rsidRPr="00846FD6">
              <w:rPr>
                <w:rFonts w:ascii="Calibri" w:eastAsia="Times New Roman" w:hAnsi="Calibri" w:cs="Calibri"/>
                <w:sz w:val="24"/>
                <w:szCs w:val="24"/>
              </w:rPr>
              <w:t>Aug. 10, 2022</w:t>
            </w:r>
          </w:p>
        </w:tc>
      </w:tr>
      <w:tr w:rsidR="0093788C" w:rsidRPr="0093788C" w14:paraId="31894238" w14:textId="77777777" w:rsidTr="00807402">
        <w:trPr>
          <w:cantSplit/>
          <w:trHeight w:val="80"/>
        </w:trPr>
        <w:tc>
          <w:tcPr>
            <w:tcW w:w="687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312604" w14:textId="3D238840" w:rsidR="0093788C" w:rsidRPr="00846FD6" w:rsidRDefault="00807402" w:rsidP="00807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inline distT="0" distB="0" distL="0" distR="0" wp14:anchorId="35753888" wp14:editId="7B7B77DE">
                  <wp:extent cx="676023" cy="238125"/>
                  <wp:effectExtent l="0" t="0" r="0" b="0"/>
                  <wp:docPr id="3" name="Picture 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71" cy="24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8C46E9" w14:textId="3D0EB25B" w:rsidR="0093788C" w:rsidRPr="00846FD6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760CF91E" w14:textId="57505C64" w:rsidR="00006B73" w:rsidRDefault="00807402" w:rsidP="000E5E54">
      <w:pPr>
        <w:spacing w:after="100" w:afterAutospacing="1"/>
      </w:pPr>
      <w:r>
        <w:t>DO NOT GO OVER ONE PAGE.  THIS IS A SINGLE PAGE FOR THE BOARD MEMBER’S QUICK REFERENCE.</w:t>
      </w:r>
    </w:p>
    <w:sectPr w:rsidR="00006B73" w:rsidSect="001C6244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54DA" w14:textId="77777777" w:rsidR="00746980" w:rsidRDefault="00746980" w:rsidP="0093788C">
      <w:pPr>
        <w:spacing w:after="0" w:line="240" w:lineRule="auto"/>
      </w:pPr>
      <w:r>
        <w:separator/>
      </w:r>
    </w:p>
  </w:endnote>
  <w:endnote w:type="continuationSeparator" w:id="0">
    <w:p w14:paraId="67319F88" w14:textId="77777777" w:rsidR="00746980" w:rsidRDefault="00746980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D1A1" w14:textId="77777777" w:rsidR="00746980" w:rsidRDefault="00746980" w:rsidP="0093788C">
      <w:pPr>
        <w:spacing w:after="0" w:line="240" w:lineRule="auto"/>
      </w:pPr>
      <w:r>
        <w:separator/>
      </w:r>
    </w:p>
  </w:footnote>
  <w:footnote w:type="continuationSeparator" w:id="0">
    <w:p w14:paraId="540C2EDD" w14:textId="77777777" w:rsidR="00746980" w:rsidRDefault="00746980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0A9" w14:textId="3D4DCD70" w:rsidR="0093788C" w:rsidRDefault="00205664">
    <w:pPr>
      <w:pStyle w:val="Header"/>
    </w:pP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694A4601" wp14:editId="020793A5">
              <wp:simplePos x="0" y="0"/>
              <wp:positionH relativeFrom="margin">
                <wp:posOffset>400050</wp:posOffset>
              </wp:positionH>
              <wp:positionV relativeFrom="topMargin">
                <wp:posOffset>227965</wp:posOffset>
              </wp:positionV>
              <wp:extent cx="5610225" cy="409575"/>
              <wp:effectExtent l="0" t="0" r="0" b="9525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6B21" w14:textId="7A22A0DB" w:rsidR="0093788C" w:rsidRPr="0093788C" w:rsidRDefault="00205664" w:rsidP="007C031F">
                          <w:pPr>
                            <w:pStyle w:val="Title"/>
                          </w:pPr>
                          <w:r>
                            <w:t xml:space="preserve">     </w:t>
                          </w:r>
                          <w:r w:rsidR="007C031F">
                            <w:t xml:space="preserve">MSSB Research </w:t>
                          </w:r>
                          <w:r w:rsidR="009145A7">
                            <w:t xml:space="preserve">One Page </w:t>
                          </w:r>
                          <w:r w:rsidR="007C031F">
                            <w:t>Summary</w:t>
                          </w:r>
                        </w:p>
                        <w:p w14:paraId="1F77239D" w14:textId="77777777" w:rsidR="00205664" w:rsidRDefault="00205664"/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31.5pt;margin-top:17.95pt;width:441.75pt;height:32.25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" filled="f" stroked="f" strokeweight=".5pt">
              <v:textbox inset="0,0,18pt,0">
                <w:txbxContent>
                  <w:p w14:paraId="4B8A6B21" w14:textId="7A22A0DB" w:rsidR="0093788C" w:rsidRPr="0093788C" w:rsidRDefault="00205664" w:rsidP="007C031F">
                    <w:pPr>
                      <w:pStyle w:val="Title"/>
                    </w:pPr>
                    <w:r>
                      <w:t xml:space="preserve">     </w:t>
                    </w:r>
                    <w:r w:rsidR="007C031F">
                      <w:t xml:space="preserve">MSSB Research </w:t>
                    </w:r>
                    <w:r w:rsidR="009145A7">
                      <w:t xml:space="preserve">One Page </w:t>
                    </w:r>
                    <w:r w:rsidR="007C031F">
                      <w:t>Summary</w:t>
                    </w:r>
                  </w:p>
                  <w:p w14:paraId="1F77239D" w14:textId="77777777" w:rsidR="00205664" w:rsidRDefault="00205664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F8A0DF7" wp14:editId="209ECC28">
          <wp:simplePos x="0" y="0"/>
          <wp:positionH relativeFrom="margin">
            <wp:posOffset>-142875</wp:posOffset>
          </wp:positionH>
          <wp:positionV relativeFrom="paragraph">
            <wp:posOffset>-361950</wp:posOffset>
          </wp:positionV>
          <wp:extent cx="523875" cy="523875"/>
          <wp:effectExtent l="19050" t="0" r="28575" b="200025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C"/>
    <w:rsid w:val="00006B73"/>
    <w:rsid w:val="00014043"/>
    <w:rsid w:val="00076361"/>
    <w:rsid w:val="000E5E54"/>
    <w:rsid w:val="001201DD"/>
    <w:rsid w:val="00121FB7"/>
    <w:rsid w:val="001731DD"/>
    <w:rsid w:val="00185207"/>
    <w:rsid w:val="001C0A76"/>
    <w:rsid w:val="001C6244"/>
    <w:rsid w:val="001D4370"/>
    <w:rsid w:val="00205664"/>
    <w:rsid w:val="002474C4"/>
    <w:rsid w:val="00283165"/>
    <w:rsid w:val="00363E79"/>
    <w:rsid w:val="0036730C"/>
    <w:rsid w:val="00392A75"/>
    <w:rsid w:val="00464F8B"/>
    <w:rsid w:val="005748D3"/>
    <w:rsid w:val="005D702A"/>
    <w:rsid w:val="00600BAC"/>
    <w:rsid w:val="00612105"/>
    <w:rsid w:val="006301DB"/>
    <w:rsid w:val="006D104A"/>
    <w:rsid w:val="00746980"/>
    <w:rsid w:val="007C031F"/>
    <w:rsid w:val="007D4F92"/>
    <w:rsid w:val="007D7235"/>
    <w:rsid w:val="007F2D58"/>
    <w:rsid w:val="00807402"/>
    <w:rsid w:val="00846FD6"/>
    <w:rsid w:val="00861170"/>
    <w:rsid w:val="00886798"/>
    <w:rsid w:val="008F7018"/>
    <w:rsid w:val="009145A7"/>
    <w:rsid w:val="009149E7"/>
    <w:rsid w:val="0093788C"/>
    <w:rsid w:val="009867AE"/>
    <w:rsid w:val="00A04A21"/>
    <w:rsid w:val="00AA1D63"/>
    <w:rsid w:val="00B1069C"/>
    <w:rsid w:val="00BA6CF9"/>
    <w:rsid w:val="00C61FBC"/>
    <w:rsid w:val="00C722AB"/>
    <w:rsid w:val="00C97BBE"/>
    <w:rsid w:val="00CC565C"/>
    <w:rsid w:val="00E76CBA"/>
    <w:rsid w:val="00EB08D2"/>
    <w:rsid w:val="00EC0B6D"/>
    <w:rsid w:val="00F6489C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07C9-588E-40D7-9C3E-20FEF634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Dawn</cp:lastModifiedBy>
  <cp:revision>2</cp:revision>
  <dcterms:created xsi:type="dcterms:W3CDTF">2023-03-08T16:38:00Z</dcterms:created>
  <dcterms:modified xsi:type="dcterms:W3CDTF">2023-03-08T16:38:00Z</dcterms:modified>
</cp:coreProperties>
</file>