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3" w:type="dxa"/>
        <w:tblInd w:w="-6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1"/>
        <w:gridCol w:w="5022"/>
      </w:tblGrid>
      <w:tr w:rsidR="00B7577C" w:rsidRPr="006F3583" w14:paraId="50761034" w14:textId="77777777" w:rsidTr="002A19CE">
        <w:tc>
          <w:tcPr>
            <w:tcW w:w="10483" w:type="dxa"/>
            <w:gridSpan w:val="2"/>
            <w:tcMar>
              <w:top w:w="43" w:type="dxa"/>
              <w:left w:w="0" w:type="dxa"/>
              <w:bottom w:w="43" w:type="dxa"/>
              <w:right w:w="0" w:type="dxa"/>
            </w:tcMar>
          </w:tcPr>
          <w:p w14:paraId="6B344CE0" w14:textId="45CB7306" w:rsidR="00B7577C" w:rsidRPr="00F579D2" w:rsidRDefault="00B7577C" w:rsidP="00C602B2">
            <w:pPr>
              <w:rPr>
                <w:rFonts w:asciiTheme="minorHAnsi" w:hAnsiTheme="minorHAnsi" w:cstheme="minorHAnsi"/>
                <w:sz w:val="20"/>
                <w:szCs w:val="20"/>
              </w:rPr>
            </w:pPr>
            <w:r w:rsidRPr="00F579D2">
              <w:rPr>
                <w:rFonts w:asciiTheme="minorHAnsi" w:hAnsiTheme="minorHAnsi" w:cstheme="minorHAnsi"/>
                <w:sz w:val="20"/>
                <w:szCs w:val="20"/>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F3583" w14:paraId="1E7F59E6" w14:textId="77777777" w:rsidTr="002A19CE">
        <w:tc>
          <w:tcPr>
            <w:tcW w:w="5461" w:type="dxa"/>
            <w:tcMar>
              <w:top w:w="43" w:type="dxa"/>
              <w:left w:w="0" w:type="dxa"/>
              <w:bottom w:w="43" w:type="dxa"/>
              <w:right w:w="0" w:type="dxa"/>
            </w:tcMar>
          </w:tcPr>
          <w:p w14:paraId="5C588B35" w14:textId="25E6CF65" w:rsidR="0099263D" w:rsidRPr="00F579D2" w:rsidRDefault="001339DD" w:rsidP="0099263D">
            <w:pPr>
              <w:pStyle w:val="Heading2"/>
              <w:keepNext w:val="0"/>
              <w:numPr>
                <w:ilvl w:val="0"/>
                <w:numId w:val="0"/>
              </w:numPr>
              <w:ind w:left="576" w:hanging="576"/>
              <w:outlineLvl w:val="1"/>
              <w:rPr>
                <w:rFonts w:asciiTheme="minorHAnsi" w:hAnsiTheme="minorHAnsi" w:cstheme="minorHAnsi"/>
                <w:color w:val="auto"/>
                <w:szCs w:val="20"/>
              </w:rPr>
            </w:pPr>
            <w:r w:rsidRPr="00F579D2">
              <w:rPr>
                <w:rFonts w:asciiTheme="minorHAnsi" w:hAnsiTheme="minorHAnsi" w:cstheme="minorHAnsi"/>
                <w:color w:val="auto"/>
                <w:szCs w:val="20"/>
              </w:rPr>
              <w:t>Project Number:</w:t>
            </w:r>
          </w:p>
        </w:tc>
        <w:tc>
          <w:tcPr>
            <w:tcW w:w="5022" w:type="dxa"/>
            <w:tcMar>
              <w:top w:w="43" w:type="dxa"/>
              <w:left w:w="0" w:type="dxa"/>
              <w:bottom w:w="43" w:type="dxa"/>
              <w:right w:w="0" w:type="dxa"/>
            </w:tcMar>
          </w:tcPr>
          <w:p w14:paraId="4BE154CF" w14:textId="7D2EF1D9" w:rsidR="0099263D" w:rsidRPr="00F579D2" w:rsidRDefault="0099263D" w:rsidP="0099263D">
            <w:pPr>
              <w:rPr>
                <w:rFonts w:asciiTheme="minorHAnsi" w:hAnsiTheme="minorHAnsi" w:cstheme="minorHAnsi"/>
                <w:sz w:val="20"/>
                <w:szCs w:val="20"/>
              </w:rPr>
            </w:pPr>
          </w:p>
        </w:tc>
      </w:tr>
      <w:tr w:rsidR="0099263D" w:rsidRPr="006F3583" w14:paraId="7AE9C20E" w14:textId="77777777" w:rsidTr="002A19CE">
        <w:tc>
          <w:tcPr>
            <w:tcW w:w="5461" w:type="dxa"/>
            <w:tcMar>
              <w:top w:w="43" w:type="dxa"/>
              <w:left w:w="0" w:type="dxa"/>
              <w:bottom w:w="43" w:type="dxa"/>
              <w:right w:w="0" w:type="dxa"/>
            </w:tcMar>
          </w:tcPr>
          <w:p w14:paraId="16A89816" w14:textId="77777777" w:rsidR="0099263D" w:rsidRPr="00F579D2" w:rsidRDefault="0099263D" w:rsidP="0099263D">
            <w:pPr>
              <w:pStyle w:val="Heading2"/>
              <w:keepNext w:val="0"/>
              <w:numPr>
                <w:ilvl w:val="0"/>
                <w:numId w:val="0"/>
              </w:numPr>
              <w:ind w:left="576" w:hanging="576"/>
              <w:outlineLvl w:val="1"/>
              <w:rPr>
                <w:rFonts w:asciiTheme="minorHAnsi" w:hAnsiTheme="minorHAnsi" w:cstheme="minorHAnsi"/>
                <w:i/>
                <w:color w:val="auto"/>
                <w:szCs w:val="20"/>
              </w:rPr>
            </w:pPr>
            <w:r w:rsidRPr="00F579D2">
              <w:rPr>
                <w:rFonts w:asciiTheme="minorHAnsi" w:hAnsiTheme="minorHAnsi" w:cstheme="minorHAnsi"/>
                <w:color w:val="auto"/>
                <w:szCs w:val="20"/>
              </w:rPr>
              <w:t xml:space="preserve">Project Title: </w:t>
            </w:r>
          </w:p>
        </w:tc>
        <w:tc>
          <w:tcPr>
            <w:tcW w:w="5022" w:type="dxa"/>
            <w:tcMar>
              <w:top w:w="43" w:type="dxa"/>
              <w:left w:w="0" w:type="dxa"/>
              <w:bottom w:w="43" w:type="dxa"/>
              <w:right w:w="0" w:type="dxa"/>
            </w:tcMar>
          </w:tcPr>
          <w:p w14:paraId="5CDF3B10" w14:textId="0252F25B" w:rsidR="0099263D" w:rsidRPr="00F579D2" w:rsidRDefault="00B0112F" w:rsidP="0099263D">
            <w:pPr>
              <w:rPr>
                <w:rFonts w:asciiTheme="minorHAnsi" w:hAnsiTheme="minorHAnsi" w:cstheme="minorHAnsi"/>
                <w:sz w:val="20"/>
                <w:szCs w:val="20"/>
              </w:rPr>
            </w:pPr>
            <w:r w:rsidRPr="00F579D2">
              <w:rPr>
                <w:rFonts w:asciiTheme="minorHAnsi" w:hAnsiTheme="minorHAnsi" w:cstheme="minorHAnsi"/>
                <w:sz w:val="20"/>
                <w:szCs w:val="20"/>
              </w:rPr>
              <w:t>Screening soybean germplasm and breeding soybeans for flood tolerance</w:t>
            </w:r>
          </w:p>
        </w:tc>
      </w:tr>
      <w:tr w:rsidR="0099263D" w:rsidRPr="006F3583" w14:paraId="6B0D2152" w14:textId="77777777" w:rsidTr="002A19CE">
        <w:tc>
          <w:tcPr>
            <w:tcW w:w="5461" w:type="dxa"/>
            <w:tcMar>
              <w:top w:w="43" w:type="dxa"/>
              <w:left w:w="0" w:type="dxa"/>
              <w:bottom w:w="43" w:type="dxa"/>
              <w:right w:w="0" w:type="dxa"/>
            </w:tcMar>
          </w:tcPr>
          <w:p w14:paraId="74C68CD7" w14:textId="77777777" w:rsidR="0099263D" w:rsidRPr="00F579D2" w:rsidRDefault="0099263D" w:rsidP="0099263D">
            <w:pPr>
              <w:pStyle w:val="Heading2"/>
              <w:keepNext w:val="0"/>
              <w:numPr>
                <w:ilvl w:val="0"/>
                <w:numId w:val="0"/>
              </w:numPr>
              <w:ind w:left="576" w:hanging="576"/>
              <w:outlineLvl w:val="1"/>
              <w:rPr>
                <w:rFonts w:asciiTheme="minorHAnsi" w:hAnsiTheme="minorHAnsi" w:cstheme="minorHAnsi"/>
                <w:color w:val="auto"/>
                <w:szCs w:val="20"/>
              </w:rPr>
            </w:pPr>
            <w:r w:rsidRPr="00F579D2">
              <w:rPr>
                <w:rFonts w:asciiTheme="minorHAnsi" w:hAnsiTheme="minorHAnsi" w:cstheme="minorHAnsi"/>
                <w:color w:val="auto"/>
                <w:szCs w:val="20"/>
              </w:rPr>
              <w:t xml:space="preserve">Organization: </w:t>
            </w:r>
          </w:p>
        </w:tc>
        <w:tc>
          <w:tcPr>
            <w:tcW w:w="5022" w:type="dxa"/>
            <w:tcMar>
              <w:top w:w="43" w:type="dxa"/>
              <w:left w:w="0" w:type="dxa"/>
              <w:bottom w:w="43" w:type="dxa"/>
              <w:right w:w="0" w:type="dxa"/>
            </w:tcMar>
          </w:tcPr>
          <w:p w14:paraId="00161AC1" w14:textId="3163D65F" w:rsidR="0099263D" w:rsidRPr="00F579D2" w:rsidRDefault="00B0112F" w:rsidP="0099263D">
            <w:pPr>
              <w:rPr>
                <w:rFonts w:asciiTheme="minorHAnsi" w:hAnsiTheme="minorHAnsi" w:cstheme="minorHAnsi"/>
                <w:sz w:val="20"/>
                <w:szCs w:val="20"/>
              </w:rPr>
            </w:pPr>
            <w:r w:rsidRPr="00F579D2">
              <w:rPr>
                <w:rFonts w:asciiTheme="minorHAnsi" w:hAnsiTheme="minorHAnsi" w:cstheme="minorHAnsi"/>
                <w:sz w:val="20"/>
                <w:szCs w:val="20"/>
              </w:rPr>
              <w:t>University of Missouri</w:t>
            </w:r>
            <w:r w:rsidR="00696A20" w:rsidRPr="00F579D2">
              <w:rPr>
                <w:rFonts w:asciiTheme="minorHAnsi" w:hAnsiTheme="minorHAnsi" w:cstheme="minorHAnsi"/>
                <w:sz w:val="20"/>
                <w:szCs w:val="20"/>
              </w:rPr>
              <w:t>-Fisher Delta Research Center</w:t>
            </w:r>
          </w:p>
        </w:tc>
      </w:tr>
      <w:tr w:rsidR="0099263D" w:rsidRPr="006F3583" w14:paraId="6D4C3E68" w14:textId="77777777" w:rsidTr="002A19CE">
        <w:tc>
          <w:tcPr>
            <w:tcW w:w="5461" w:type="dxa"/>
            <w:tcMar>
              <w:top w:w="43" w:type="dxa"/>
              <w:left w:w="0" w:type="dxa"/>
              <w:bottom w:w="43" w:type="dxa"/>
              <w:right w:w="0" w:type="dxa"/>
            </w:tcMar>
          </w:tcPr>
          <w:p w14:paraId="71C4445E" w14:textId="77777777" w:rsidR="0099263D" w:rsidRPr="00F579D2" w:rsidRDefault="0099263D" w:rsidP="0099263D">
            <w:pPr>
              <w:pStyle w:val="Heading2"/>
              <w:keepNext w:val="0"/>
              <w:numPr>
                <w:ilvl w:val="0"/>
                <w:numId w:val="0"/>
              </w:numPr>
              <w:ind w:left="576" w:hanging="576"/>
              <w:outlineLvl w:val="1"/>
              <w:rPr>
                <w:rFonts w:asciiTheme="minorHAnsi" w:hAnsiTheme="minorHAnsi" w:cstheme="minorHAnsi"/>
                <w:i/>
                <w:color w:val="auto"/>
                <w:szCs w:val="20"/>
              </w:rPr>
            </w:pPr>
            <w:r w:rsidRPr="00F579D2">
              <w:rPr>
                <w:rFonts w:asciiTheme="minorHAnsi" w:hAnsiTheme="minorHAnsi" w:cstheme="minorHAnsi"/>
                <w:color w:val="auto"/>
                <w:szCs w:val="20"/>
              </w:rPr>
              <w:t>Principal Investigator Name:</w:t>
            </w:r>
          </w:p>
        </w:tc>
        <w:tc>
          <w:tcPr>
            <w:tcW w:w="5022" w:type="dxa"/>
            <w:tcMar>
              <w:top w:w="43" w:type="dxa"/>
              <w:left w:w="0" w:type="dxa"/>
              <w:bottom w:w="43" w:type="dxa"/>
              <w:right w:w="0" w:type="dxa"/>
            </w:tcMar>
          </w:tcPr>
          <w:p w14:paraId="117FC243" w14:textId="273964E3" w:rsidR="0099263D" w:rsidRPr="00F579D2" w:rsidRDefault="00B0112F" w:rsidP="0099263D">
            <w:pPr>
              <w:rPr>
                <w:rFonts w:asciiTheme="minorHAnsi" w:hAnsiTheme="minorHAnsi" w:cstheme="minorHAnsi"/>
                <w:sz w:val="20"/>
                <w:szCs w:val="20"/>
              </w:rPr>
            </w:pPr>
            <w:r w:rsidRPr="00F579D2">
              <w:rPr>
                <w:rFonts w:asciiTheme="minorHAnsi" w:hAnsiTheme="minorHAnsi" w:cstheme="minorHAnsi"/>
                <w:sz w:val="20"/>
                <w:szCs w:val="20"/>
              </w:rPr>
              <w:t>Dr. Pengyin Chen</w:t>
            </w:r>
          </w:p>
        </w:tc>
      </w:tr>
      <w:tr w:rsidR="0099263D" w:rsidRPr="006F3583" w14:paraId="73C9EC44" w14:textId="77777777" w:rsidTr="002A19CE">
        <w:tc>
          <w:tcPr>
            <w:tcW w:w="5461" w:type="dxa"/>
            <w:tcMar>
              <w:top w:w="43" w:type="dxa"/>
              <w:left w:w="0" w:type="dxa"/>
              <w:bottom w:w="43" w:type="dxa"/>
              <w:right w:w="0" w:type="dxa"/>
            </w:tcMar>
          </w:tcPr>
          <w:p w14:paraId="21031338" w14:textId="2C2978F7" w:rsidR="0099263D" w:rsidRPr="00F579D2" w:rsidRDefault="00110DE9" w:rsidP="0099263D">
            <w:pPr>
              <w:pStyle w:val="Heading2"/>
              <w:keepNext w:val="0"/>
              <w:numPr>
                <w:ilvl w:val="0"/>
                <w:numId w:val="0"/>
              </w:numPr>
              <w:ind w:left="576" w:hanging="576"/>
              <w:outlineLvl w:val="1"/>
              <w:rPr>
                <w:rFonts w:asciiTheme="minorHAnsi" w:hAnsiTheme="minorHAnsi" w:cstheme="minorHAnsi"/>
                <w:color w:val="auto"/>
                <w:szCs w:val="20"/>
              </w:rPr>
            </w:pPr>
            <w:r w:rsidRPr="00F579D2">
              <w:rPr>
                <w:rFonts w:asciiTheme="minorHAnsi" w:hAnsiTheme="minorHAnsi" w:cstheme="minorHAnsi"/>
                <w:color w:val="auto"/>
                <w:szCs w:val="20"/>
              </w:rPr>
              <w:t>Other investigator</w:t>
            </w:r>
            <w:r w:rsidR="0081498F" w:rsidRPr="00F579D2">
              <w:rPr>
                <w:rFonts w:asciiTheme="minorHAnsi" w:hAnsiTheme="minorHAnsi" w:cstheme="minorHAnsi"/>
                <w:color w:val="auto"/>
                <w:szCs w:val="20"/>
              </w:rPr>
              <w:t>s:</w:t>
            </w:r>
          </w:p>
        </w:tc>
        <w:tc>
          <w:tcPr>
            <w:tcW w:w="5022" w:type="dxa"/>
            <w:tcMar>
              <w:top w:w="43" w:type="dxa"/>
              <w:left w:w="0" w:type="dxa"/>
              <w:bottom w:w="43" w:type="dxa"/>
              <w:right w:w="0" w:type="dxa"/>
            </w:tcMar>
          </w:tcPr>
          <w:p w14:paraId="0E051381" w14:textId="617371AF" w:rsidR="0099263D" w:rsidRPr="00F579D2" w:rsidRDefault="00C704F5" w:rsidP="00C704F5">
            <w:pPr>
              <w:rPr>
                <w:rFonts w:asciiTheme="minorHAnsi" w:hAnsiTheme="minorHAnsi" w:cstheme="minorHAnsi"/>
                <w:sz w:val="20"/>
                <w:szCs w:val="20"/>
              </w:rPr>
            </w:pPr>
            <w:r w:rsidRPr="00F579D2">
              <w:rPr>
                <w:rFonts w:asciiTheme="minorHAnsi" w:hAnsiTheme="minorHAnsi" w:cstheme="minorHAnsi"/>
                <w:sz w:val="20"/>
                <w:szCs w:val="20"/>
              </w:rPr>
              <w:t xml:space="preserve">Drs. </w:t>
            </w:r>
            <w:r w:rsidR="00110DE9" w:rsidRPr="00F579D2">
              <w:rPr>
                <w:rFonts w:asciiTheme="minorHAnsi" w:hAnsiTheme="minorHAnsi" w:cstheme="minorHAnsi"/>
                <w:sz w:val="20"/>
                <w:szCs w:val="20"/>
              </w:rPr>
              <w:t>M. Liakat Ali</w:t>
            </w:r>
            <w:r w:rsidRPr="00F579D2">
              <w:rPr>
                <w:rFonts w:asciiTheme="minorHAnsi" w:hAnsiTheme="minorHAnsi" w:cstheme="minorHAnsi"/>
                <w:sz w:val="20"/>
                <w:szCs w:val="20"/>
              </w:rPr>
              <w:t xml:space="preserve">, </w:t>
            </w:r>
            <w:r w:rsidR="00974A22" w:rsidRPr="00DE6A4E">
              <w:rPr>
                <w:rFonts w:asciiTheme="minorHAnsi" w:hAnsiTheme="minorHAnsi" w:cstheme="minorHAnsi"/>
                <w:sz w:val="20"/>
                <w:szCs w:val="20"/>
              </w:rPr>
              <w:t>Jeff Edwards</w:t>
            </w:r>
            <w:r w:rsidRPr="00DE6A4E">
              <w:rPr>
                <w:rFonts w:asciiTheme="minorHAnsi" w:hAnsiTheme="minorHAnsi" w:cstheme="minorHAnsi"/>
                <w:sz w:val="20"/>
                <w:szCs w:val="20"/>
              </w:rPr>
              <w:t xml:space="preserve">, </w:t>
            </w:r>
            <w:r w:rsidRPr="00F579D2">
              <w:rPr>
                <w:rFonts w:asciiTheme="minorHAnsi" w:hAnsiTheme="minorHAnsi" w:cstheme="minorHAnsi"/>
                <w:sz w:val="20"/>
                <w:szCs w:val="20"/>
              </w:rPr>
              <w:t xml:space="preserve">Daryl Chastain, Tessie Wilkerson </w:t>
            </w:r>
            <w:r w:rsidR="0026444C" w:rsidRPr="00F579D2">
              <w:rPr>
                <w:rFonts w:asciiTheme="minorHAnsi" w:hAnsiTheme="minorHAnsi" w:cstheme="minorHAnsi"/>
                <w:sz w:val="20"/>
                <w:szCs w:val="20"/>
              </w:rPr>
              <w:t xml:space="preserve">and </w:t>
            </w:r>
            <w:r w:rsidRPr="00F579D2">
              <w:rPr>
                <w:rFonts w:asciiTheme="minorHAnsi" w:hAnsiTheme="minorHAnsi" w:cstheme="minorHAnsi"/>
                <w:sz w:val="20"/>
                <w:szCs w:val="20"/>
              </w:rPr>
              <w:t>Blair Buckley</w:t>
            </w:r>
          </w:p>
        </w:tc>
      </w:tr>
      <w:tr w:rsidR="00110DE9" w:rsidRPr="006F3583" w14:paraId="13D0750D" w14:textId="77777777" w:rsidTr="002A19CE">
        <w:tc>
          <w:tcPr>
            <w:tcW w:w="5461" w:type="dxa"/>
            <w:tcMar>
              <w:top w:w="43" w:type="dxa"/>
              <w:left w:w="0" w:type="dxa"/>
              <w:bottom w:w="43" w:type="dxa"/>
              <w:right w:w="0" w:type="dxa"/>
            </w:tcMar>
          </w:tcPr>
          <w:p w14:paraId="793C3023" w14:textId="3509035A" w:rsidR="00110DE9" w:rsidRPr="00F579D2" w:rsidRDefault="00110DE9" w:rsidP="00110DE9">
            <w:pPr>
              <w:pStyle w:val="Heading2"/>
              <w:keepNext w:val="0"/>
              <w:numPr>
                <w:ilvl w:val="0"/>
                <w:numId w:val="0"/>
              </w:numPr>
              <w:ind w:left="576" w:hanging="576"/>
              <w:outlineLvl w:val="1"/>
              <w:rPr>
                <w:rFonts w:asciiTheme="minorHAnsi" w:hAnsiTheme="minorHAnsi" w:cstheme="minorHAnsi"/>
                <w:color w:val="auto"/>
                <w:szCs w:val="20"/>
              </w:rPr>
            </w:pPr>
            <w:r w:rsidRPr="00F579D2">
              <w:rPr>
                <w:rFonts w:asciiTheme="minorHAnsi" w:hAnsiTheme="minorHAnsi" w:cstheme="minorHAnsi"/>
                <w:szCs w:val="20"/>
              </w:rPr>
              <w:t>Report Period:</w:t>
            </w:r>
          </w:p>
        </w:tc>
        <w:tc>
          <w:tcPr>
            <w:tcW w:w="5022" w:type="dxa"/>
            <w:tcMar>
              <w:top w:w="43" w:type="dxa"/>
              <w:left w:w="0" w:type="dxa"/>
              <w:bottom w:w="43" w:type="dxa"/>
              <w:right w:w="0" w:type="dxa"/>
            </w:tcMar>
          </w:tcPr>
          <w:p w14:paraId="150FA242" w14:textId="61687227" w:rsidR="00110DE9" w:rsidRPr="00F579D2" w:rsidRDefault="000850E7" w:rsidP="00110DE9">
            <w:pPr>
              <w:rPr>
                <w:rFonts w:asciiTheme="minorHAnsi" w:hAnsiTheme="minorHAnsi" w:cstheme="minorHAnsi"/>
                <w:sz w:val="20"/>
                <w:szCs w:val="20"/>
              </w:rPr>
            </w:pPr>
            <w:r w:rsidRPr="00F579D2">
              <w:rPr>
                <w:rFonts w:asciiTheme="minorHAnsi" w:hAnsiTheme="minorHAnsi" w:cstheme="minorHAnsi"/>
                <w:sz w:val="20"/>
                <w:szCs w:val="20"/>
              </w:rPr>
              <w:t xml:space="preserve">December 15, </w:t>
            </w:r>
            <w:r w:rsidR="009B0A1B" w:rsidRPr="00F579D2">
              <w:rPr>
                <w:rFonts w:asciiTheme="minorHAnsi" w:hAnsiTheme="minorHAnsi" w:cstheme="minorHAnsi"/>
                <w:sz w:val="20"/>
                <w:szCs w:val="20"/>
              </w:rPr>
              <w:t>2021</w:t>
            </w:r>
            <w:r w:rsidR="00560CBB">
              <w:rPr>
                <w:rFonts w:asciiTheme="minorHAnsi" w:hAnsiTheme="minorHAnsi" w:cstheme="minorHAnsi"/>
                <w:sz w:val="20"/>
                <w:szCs w:val="20"/>
              </w:rPr>
              <w:t xml:space="preserve"> to March 15, 2022</w:t>
            </w:r>
          </w:p>
        </w:tc>
      </w:tr>
      <w:tr w:rsidR="0099263D" w:rsidRPr="006F3583" w14:paraId="70B6BDBD" w14:textId="77777777" w:rsidTr="002A19CE">
        <w:tc>
          <w:tcPr>
            <w:tcW w:w="10483" w:type="dxa"/>
            <w:gridSpan w:val="2"/>
            <w:tcMar>
              <w:top w:w="43" w:type="dxa"/>
              <w:left w:w="0" w:type="dxa"/>
              <w:bottom w:w="43" w:type="dxa"/>
              <w:right w:w="0" w:type="dxa"/>
            </w:tcMar>
          </w:tcPr>
          <w:p w14:paraId="2B8E5508" w14:textId="718C5CAE" w:rsidR="00696A20" w:rsidRPr="00201943" w:rsidRDefault="0099263D" w:rsidP="0099263D">
            <w:pPr>
              <w:pStyle w:val="Heading2"/>
              <w:numPr>
                <w:ilvl w:val="0"/>
                <w:numId w:val="0"/>
              </w:numPr>
              <w:outlineLvl w:val="1"/>
              <w:rPr>
                <w:rFonts w:asciiTheme="minorHAnsi" w:hAnsiTheme="minorHAnsi" w:cstheme="minorHAnsi"/>
                <w:sz w:val="22"/>
                <w:szCs w:val="22"/>
              </w:rPr>
            </w:pPr>
            <w:r w:rsidRPr="00201943">
              <w:rPr>
                <w:rFonts w:asciiTheme="minorHAnsi" w:hAnsiTheme="minorHAnsi" w:cstheme="minorHAnsi"/>
                <w:sz w:val="22"/>
                <w:szCs w:val="22"/>
              </w:rPr>
              <w:lastRenderedPageBreak/>
              <w:t>Project Status</w:t>
            </w:r>
            <w:r w:rsidR="009316C6" w:rsidRPr="00201943">
              <w:rPr>
                <w:rFonts w:asciiTheme="minorHAnsi" w:hAnsiTheme="minorHAnsi" w:cstheme="minorHAnsi"/>
                <w:sz w:val="22"/>
                <w:szCs w:val="22"/>
              </w:rPr>
              <w:t xml:space="preserve">: </w:t>
            </w:r>
            <w:r w:rsidR="00696A20" w:rsidRPr="00201943">
              <w:rPr>
                <w:rFonts w:asciiTheme="minorHAnsi" w:hAnsiTheme="minorHAnsi" w:cstheme="minorHAnsi"/>
                <w:sz w:val="22"/>
                <w:szCs w:val="22"/>
              </w:rPr>
              <w:t>Ongoing</w:t>
            </w:r>
          </w:p>
          <w:p w14:paraId="2479D395" w14:textId="290894CF" w:rsidR="0099263D" w:rsidRPr="00201943" w:rsidRDefault="00696A20" w:rsidP="0099263D">
            <w:pPr>
              <w:pStyle w:val="Heading2"/>
              <w:numPr>
                <w:ilvl w:val="0"/>
                <w:numId w:val="0"/>
              </w:numPr>
              <w:outlineLvl w:val="1"/>
              <w:rPr>
                <w:rFonts w:asciiTheme="minorHAnsi" w:hAnsiTheme="minorHAnsi" w:cstheme="minorHAnsi"/>
                <w:b w:val="0"/>
                <w:sz w:val="22"/>
                <w:szCs w:val="22"/>
              </w:rPr>
            </w:pPr>
            <w:r w:rsidRPr="00201943">
              <w:rPr>
                <w:rFonts w:asciiTheme="minorHAnsi" w:hAnsiTheme="minorHAnsi" w:cstheme="minorHAnsi"/>
                <w:sz w:val="22"/>
                <w:szCs w:val="22"/>
              </w:rPr>
              <w:t>(</w:t>
            </w:r>
            <w:r w:rsidR="0099263D" w:rsidRPr="00201943">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201943">
              <w:rPr>
                <w:rFonts w:asciiTheme="minorHAnsi" w:hAnsiTheme="minorHAnsi" w:cstheme="minorHAnsi"/>
                <w:b w:val="0"/>
                <w:sz w:val="22"/>
                <w:szCs w:val="22"/>
              </w:rPr>
              <w:t>)</w:t>
            </w:r>
            <w:r w:rsidR="0099263D" w:rsidRPr="00201943">
              <w:rPr>
                <w:rFonts w:asciiTheme="minorHAnsi" w:hAnsiTheme="minorHAnsi" w:cstheme="minorHAnsi"/>
                <w:b w:val="0"/>
                <w:sz w:val="22"/>
                <w:szCs w:val="22"/>
              </w:rPr>
              <w:t>.</w:t>
            </w:r>
            <w:r w:rsidR="00B0112F" w:rsidRPr="00201943">
              <w:rPr>
                <w:rFonts w:asciiTheme="minorHAnsi" w:hAnsiTheme="minorHAnsi" w:cstheme="minorHAnsi"/>
                <w:b w:val="0"/>
                <w:sz w:val="22"/>
                <w:szCs w:val="22"/>
              </w:rPr>
              <w:t xml:space="preserve"> </w:t>
            </w:r>
          </w:p>
        </w:tc>
      </w:tr>
      <w:tr w:rsidR="0099263D" w:rsidRPr="006F3583" w14:paraId="20FE75EB" w14:textId="77777777" w:rsidTr="002A19CE">
        <w:trPr>
          <w:trHeight w:val="8785"/>
        </w:trPr>
        <w:tc>
          <w:tcPr>
            <w:tcW w:w="10483" w:type="dxa"/>
            <w:gridSpan w:val="2"/>
            <w:shd w:val="clear" w:color="auto" w:fill="auto"/>
            <w:tcMar>
              <w:top w:w="43" w:type="dxa"/>
              <w:left w:w="0" w:type="dxa"/>
              <w:bottom w:w="43" w:type="dxa"/>
              <w:right w:w="0" w:type="dxa"/>
            </w:tcMar>
          </w:tcPr>
          <w:p w14:paraId="64C35F94" w14:textId="40344BFE" w:rsidR="00C549BA" w:rsidRPr="00201943" w:rsidRDefault="00C549BA" w:rsidP="00696A20">
            <w:pPr>
              <w:rPr>
                <w:rFonts w:asciiTheme="minorHAnsi" w:hAnsiTheme="minorHAnsi" w:cstheme="minorHAnsi"/>
                <w:b/>
                <w:sz w:val="22"/>
                <w:szCs w:val="22"/>
                <w:u w:val="single"/>
              </w:rPr>
            </w:pPr>
            <w:r w:rsidRPr="00201943">
              <w:rPr>
                <w:rFonts w:asciiTheme="minorHAnsi" w:hAnsiTheme="minorHAnsi" w:cstheme="minorHAnsi"/>
                <w:b/>
                <w:sz w:val="22"/>
                <w:szCs w:val="22"/>
                <w:u w:val="single"/>
              </w:rPr>
              <w:t>Missouri:</w:t>
            </w:r>
          </w:p>
          <w:p w14:paraId="6A5E1534" w14:textId="77777777" w:rsidR="00C549BA" w:rsidRPr="00201943" w:rsidRDefault="00C549BA" w:rsidP="00696A20">
            <w:pPr>
              <w:rPr>
                <w:rFonts w:asciiTheme="minorHAnsi" w:hAnsiTheme="minorHAnsi" w:cstheme="minorHAnsi"/>
                <w:b/>
                <w:sz w:val="22"/>
                <w:szCs w:val="22"/>
              </w:rPr>
            </w:pPr>
          </w:p>
          <w:p w14:paraId="09F50485" w14:textId="494184B1" w:rsidR="00577AE5" w:rsidRPr="00201943" w:rsidRDefault="00EC1102" w:rsidP="00C81917">
            <w:pPr>
              <w:rPr>
                <w:rFonts w:asciiTheme="minorHAnsi" w:hAnsiTheme="minorHAnsi" w:cstheme="minorHAnsi"/>
                <w:b/>
                <w:sz w:val="22"/>
                <w:szCs w:val="22"/>
              </w:rPr>
            </w:pPr>
            <w:r w:rsidRPr="00201943">
              <w:rPr>
                <w:rFonts w:asciiTheme="minorHAnsi" w:hAnsiTheme="minorHAnsi" w:cstheme="minorHAnsi"/>
                <w:b/>
                <w:sz w:val="22"/>
                <w:szCs w:val="22"/>
              </w:rPr>
              <w:t xml:space="preserve">1. </w:t>
            </w:r>
            <w:r w:rsidR="00696A20" w:rsidRPr="00201943">
              <w:rPr>
                <w:rFonts w:asciiTheme="minorHAnsi" w:hAnsiTheme="minorHAnsi" w:cstheme="minorHAnsi"/>
                <w:b/>
                <w:sz w:val="22"/>
                <w:szCs w:val="22"/>
              </w:rPr>
              <w:t>Evaluation of breeding lines for flooding tolerance and yield</w:t>
            </w:r>
            <w:r w:rsidR="00110DE9" w:rsidRPr="00201943">
              <w:rPr>
                <w:rFonts w:asciiTheme="minorHAnsi" w:hAnsiTheme="minorHAnsi" w:cstheme="minorHAnsi"/>
                <w:b/>
                <w:sz w:val="22"/>
                <w:szCs w:val="22"/>
              </w:rPr>
              <w:t xml:space="preserve"> to develop commercial varieties</w:t>
            </w:r>
            <w:r w:rsidR="00C81917" w:rsidRPr="00201943">
              <w:rPr>
                <w:rFonts w:asciiTheme="minorHAnsi" w:hAnsiTheme="minorHAnsi" w:cstheme="minorHAnsi"/>
                <w:b/>
                <w:sz w:val="22"/>
                <w:szCs w:val="22"/>
              </w:rPr>
              <w:t>.</w:t>
            </w:r>
          </w:p>
          <w:p w14:paraId="543C29E0" w14:textId="522429AA" w:rsidR="00CE2B52" w:rsidRPr="00201943" w:rsidRDefault="004E4560" w:rsidP="000B3A82">
            <w:pPr>
              <w:snapToGrid w:val="0"/>
              <w:spacing w:line="240" w:lineRule="auto"/>
              <w:rPr>
                <w:rFonts w:asciiTheme="minorHAnsi" w:hAnsiTheme="minorHAnsi" w:cstheme="minorHAnsi"/>
                <w:sz w:val="22"/>
                <w:szCs w:val="22"/>
              </w:rPr>
            </w:pPr>
            <w:r w:rsidRPr="00201943">
              <w:rPr>
                <w:rFonts w:asciiTheme="minorHAnsi" w:hAnsiTheme="minorHAnsi" w:cstheme="minorHAnsi"/>
                <w:sz w:val="22"/>
                <w:szCs w:val="22"/>
              </w:rPr>
              <w:t>i</w:t>
            </w:r>
            <w:r w:rsidR="00696A20" w:rsidRPr="00201943">
              <w:rPr>
                <w:rFonts w:asciiTheme="minorHAnsi" w:hAnsiTheme="minorHAnsi" w:cstheme="minorHAnsi"/>
                <w:b/>
                <w:sz w:val="22"/>
                <w:szCs w:val="22"/>
              </w:rPr>
              <w:t>) Advanced yield trial</w:t>
            </w:r>
            <w:r w:rsidRPr="00201943">
              <w:rPr>
                <w:rFonts w:asciiTheme="minorHAnsi" w:hAnsiTheme="minorHAnsi" w:cstheme="minorHAnsi"/>
                <w:b/>
                <w:sz w:val="22"/>
                <w:szCs w:val="22"/>
              </w:rPr>
              <w:t>s</w:t>
            </w:r>
            <w:r w:rsidR="00462538" w:rsidRPr="00201943">
              <w:rPr>
                <w:rFonts w:asciiTheme="minorHAnsi" w:hAnsiTheme="minorHAnsi" w:cstheme="minorHAnsi"/>
                <w:sz w:val="22"/>
                <w:szCs w:val="22"/>
              </w:rPr>
              <w:t>:</w:t>
            </w:r>
            <w:r w:rsidR="00070527" w:rsidRPr="00201943">
              <w:rPr>
                <w:rFonts w:asciiTheme="minorHAnsi" w:hAnsiTheme="minorHAnsi" w:cstheme="minorHAnsi"/>
                <w:sz w:val="22"/>
                <w:szCs w:val="22"/>
              </w:rPr>
              <w:t xml:space="preserve">   A total of </w:t>
            </w:r>
            <w:r w:rsidR="00745B5F" w:rsidRPr="00201943">
              <w:rPr>
                <w:rFonts w:asciiTheme="minorHAnsi" w:hAnsiTheme="minorHAnsi" w:cstheme="minorHAnsi"/>
                <w:sz w:val="22"/>
                <w:szCs w:val="22"/>
              </w:rPr>
              <w:t>38</w:t>
            </w:r>
            <w:r w:rsidR="00070527" w:rsidRPr="00201943">
              <w:rPr>
                <w:rFonts w:asciiTheme="minorHAnsi" w:hAnsiTheme="minorHAnsi" w:cstheme="minorHAnsi"/>
                <w:sz w:val="22"/>
                <w:szCs w:val="22"/>
              </w:rPr>
              <w:t xml:space="preserve"> breeding lines in two groups: MG-4 (</w:t>
            </w:r>
            <w:r w:rsidR="00745B5F" w:rsidRPr="00201943">
              <w:rPr>
                <w:rFonts w:asciiTheme="minorHAnsi" w:hAnsiTheme="minorHAnsi" w:cstheme="minorHAnsi"/>
                <w:sz w:val="22"/>
                <w:szCs w:val="22"/>
              </w:rPr>
              <w:t>19</w:t>
            </w:r>
            <w:r w:rsidR="00070527" w:rsidRPr="00201943">
              <w:rPr>
                <w:rFonts w:asciiTheme="minorHAnsi" w:hAnsiTheme="minorHAnsi" w:cstheme="minorHAnsi"/>
                <w:sz w:val="22"/>
                <w:szCs w:val="22"/>
              </w:rPr>
              <w:t xml:space="preserve"> lines) and </w:t>
            </w:r>
            <w:r w:rsidR="00070527" w:rsidRPr="00A05FD2">
              <w:rPr>
                <w:rFonts w:asciiTheme="minorHAnsi" w:hAnsiTheme="minorHAnsi" w:cstheme="minorHAnsi"/>
                <w:sz w:val="22"/>
                <w:szCs w:val="22"/>
              </w:rPr>
              <w:t>MG-5 (</w:t>
            </w:r>
            <w:r w:rsidR="001C2E07" w:rsidRPr="00A05FD2">
              <w:rPr>
                <w:rFonts w:asciiTheme="minorHAnsi" w:hAnsiTheme="minorHAnsi" w:cstheme="minorHAnsi"/>
                <w:sz w:val="22"/>
                <w:szCs w:val="22"/>
              </w:rPr>
              <w:t>19</w:t>
            </w:r>
            <w:r w:rsidR="00070527" w:rsidRPr="00A05FD2">
              <w:rPr>
                <w:rFonts w:asciiTheme="minorHAnsi" w:hAnsiTheme="minorHAnsi" w:cstheme="minorHAnsi"/>
                <w:sz w:val="22"/>
                <w:szCs w:val="22"/>
              </w:rPr>
              <w:t xml:space="preserve"> lines)</w:t>
            </w:r>
            <w:r w:rsidR="00070527" w:rsidRPr="00201943">
              <w:rPr>
                <w:rFonts w:asciiTheme="minorHAnsi" w:hAnsiTheme="minorHAnsi" w:cstheme="minorHAnsi"/>
                <w:sz w:val="22"/>
                <w:szCs w:val="22"/>
              </w:rPr>
              <w:t xml:space="preserve"> </w:t>
            </w:r>
            <w:r w:rsidR="00745B5F" w:rsidRPr="00201943">
              <w:rPr>
                <w:rFonts w:asciiTheme="minorHAnsi" w:hAnsiTheme="minorHAnsi" w:cstheme="minorHAnsi"/>
                <w:sz w:val="22"/>
                <w:szCs w:val="22"/>
              </w:rPr>
              <w:t xml:space="preserve">will be evaluated </w:t>
            </w:r>
            <w:r w:rsidR="00124061">
              <w:rPr>
                <w:rFonts w:asciiTheme="minorHAnsi" w:hAnsiTheme="minorHAnsi" w:cstheme="minorHAnsi"/>
                <w:sz w:val="22"/>
                <w:szCs w:val="22"/>
              </w:rPr>
              <w:t xml:space="preserve">along with commercial checks </w:t>
            </w:r>
            <w:r w:rsidR="00745B5F" w:rsidRPr="00201943">
              <w:rPr>
                <w:rFonts w:asciiTheme="minorHAnsi" w:hAnsiTheme="minorHAnsi" w:cstheme="minorHAnsi"/>
                <w:sz w:val="22"/>
                <w:szCs w:val="22"/>
              </w:rPr>
              <w:t xml:space="preserve">for flooding tolerance and yield. The test lines include selections from 2021 flood advanced yield trials, 2021 preliminary yield trials and elite breeding lines that are included in the 2022 </w:t>
            </w:r>
            <w:r w:rsidR="00F5692D" w:rsidRPr="00201943">
              <w:rPr>
                <w:rFonts w:asciiTheme="minorHAnsi" w:hAnsiTheme="minorHAnsi" w:cstheme="minorHAnsi"/>
                <w:sz w:val="22"/>
                <w:szCs w:val="22"/>
              </w:rPr>
              <w:t>USDA soybean Uniform Test (</w:t>
            </w:r>
            <w:r w:rsidR="00745B5F" w:rsidRPr="00201943">
              <w:rPr>
                <w:rFonts w:asciiTheme="minorHAnsi" w:hAnsiTheme="minorHAnsi" w:cstheme="minorHAnsi"/>
                <w:sz w:val="22"/>
                <w:szCs w:val="22"/>
              </w:rPr>
              <w:t>UT</w:t>
            </w:r>
            <w:r w:rsidR="00F5692D" w:rsidRPr="00201943">
              <w:rPr>
                <w:rFonts w:asciiTheme="minorHAnsi" w:hAnsiTheme="minorHAnsi" w:cstheme="minorHAnsi"/>
                <w:sz w:val="22"/>
                <w:szCs w:val="22"/>
              </w:rPr>
              <w:t>)</w:t>
            </w:r>
            <w:r w:rsidR="00745B5F" w:rsidRPr="00201943">
              <w:rPr>
                <w:rFonts w:asciiTheme="minorHAnsi" w:hAnsiTheme="minorHAnsi" w:cstheme="minorHAnsi"/>
                <w:sz w:val="22"/>
                <w:szCs w:val="22"/>
              </w:rPr>
              <w:t xml:space="preserve">. One flood sensitive check and 3 commercial varieties will also be included in each test. The tests will be planted in 4-row plots with 3 replications under both flooding stress and non-stress conditions. </w:t>
            </w:r>
            <w:r w:rsidR="00A05FD2" w:rsidRPr="00201943">
              <w:rPr>
                <w:rFonts w:asciiTheme="minorHAnsi" w:hAnsiTheme="minorHAnsi" w:cstheme="minorHAnsi"/>
                <w:sz w:val="22"/>
                <w:szCs w:val="22"/>
              </w:rPr>
              <w:t>The lines will be exposed to flooding stress during R1/R2 (mid-season)</w:t>
            </w:r>
            <w:r w:rsidR="00A05FD2">
              <w:rPr>
                <w:rFonts w:asciiTheme="minorHAnsi" w:hAnsiTheme="minorHAnsi" w:cstheme="minorHAnsi"/>
                <w:sz w:val="22"/>
                <w:szCs w:val="22"/>
              </w:rPr>
              <w:t xml:space="preserve"> for 8-10 days depending on stress injury signs on sensitive check.</w:t>
            </w:r>
          </w:p>
          <w:p w14:paraId="7CEEB877" w14:textId="77777777" w:rsidR="00CE2B52" w:rsidRPr="00201943" w:rsidRDefault="00CE2B52" w:rsidP="000B3A82">
            <w:pPr>
              <w:snapToGrid w:val="0"/>
              <w:spacing w:line="240" w:lineRule="auto"/>
              <w:rPr>
                <w:rFonts w:asciiTheme="minorHAnsi" w:hAnsiTheme="minorHAnsi" w:cstheme="minorHAnsi"/>
                <w:sz w:val="22"/>
                <w:szCs w:val="22"/>
              </w:rPr>
            </w:pPr>
          </w:p>
          <w:p w14:paraId="433DA427" w14:textId="505F5332" w:rsidR="00356CBB" w:rsidRPr="00201943" w:rsidRDefault="00696A20" w:rsidP="00356CBB">
            <w:pPr>
              <w:rPr>
                <w:rFonts w:asciiTheme="minorHAnsi" w:hAnsiTheme="minorHAnsi" w:cstheme="minorHAnsi"/>
                <w:sz w:val="22"/>
                <w:szCs w:val="22"/>
              </w:rPr>
            </w:pPr>
            <w:r w:rsidRPr="00201943">
              <w:rPr>
                <w:rFonts w:asciiTheme="minorHAnsi" w:hAnsiTheme="minorHAnsi" w:cstheme="minorHAnsi"/>
                <w:b/>
                <w:sz w:val="22"/>
                <w:szCs w:val="22"/>
              </w:rPr>
              <w:t>ii) Preliminary yield trial</w:t>
            </w:r>
            <w:r w:rsidR="00EC1102" w:rsidRPr="00201943">
              <w:rPr>
                <w:rFonts w:asciiTheme="minorHAnsi" w:hAnsiTheme="minorHAnsi" w:cstheme="minorHAnsi"/>
                <w:b/>
                <w:sz w:val="22"/>
                <w:szCs w:val="22"/>
              </w:rPr>
              <w:t>:</w:t>
            </w:r>
            <w:r w:rsidR="00EC1102" w:rsidRPr="00201943">
              <w:rPr>
                <w:rFonts w:asciiTheme="minorHAnsi" w:hAnsiTheme="minorHAnsi" w:cstheme="minorHAnsi"/>
                <w:sz w:val="22"/>
                <w:szCs w:val="22"/>
              </w:rPr>
              <w:t xml:space="preserve"> </w:t>
            </w:r>
            <w:r w:rsidR="00356CBB" w:rsidRPr="00201943">
              <w:rPr>
                <w:rFonts w:asciiTheme="minorHAnsi" w:hAnsiTheme="minorHAnsi" w:cstheme="minorHAnsi"/>
                <w:sz w:val="22"/>
                <w:szCs w:val="22"/>
              </w:rPr>
              <w:t>A total 2</w:t>
            </w:r>
            <w:r w:rsidR="005D441D" w:rsidRPr="00201943">
              <w:rPr>
                <w:rFonts w:asciiTheme="minorHAnsi" w:hAnsiTheme="minorHAnsi" w:cstheme="minorHAnsi"/>
                <w:sz w:val="22"/>
                <w:szCs w:val="22"/>
              </w:rPr>
              <w:t>7</w:t>
            </w:r>
            <w:r w:rsidR="00356CBB" w:rsidRPr="00201943">
              <w:rPr>
                <w:rFonts w:asciiTheme="minorHAnsi" w:hAnsiTheme="minorHAnsi" w:cstheme="minorHAnsi"/>
                <w:sz w:val="22"/>
                <w:szCs w:val="22"/>
              </w:rPr>
              <w:t xml:space="preserve"> MG 5 breeding lines selected from 202</w:t>
            </w:r>
            <w:r w:rsidR="005D441D" w:rsidRPr="00201943">
              <w:rPr>
                <w:rFonts w:asciiTheme="minorHAnsi" w:hAnsiTheme="minorHAnsi" w:cstheme="minorHAnsi"/>
                <w:sz w:val="22"/>
                <w:szCs w:val="22"/>
              </w:rPr>
              <w:t>1</w:t>
            </w:r>
            <w:r w:rsidR="00356CBB" w:rsidRPr="00201943">
              <w:rPr>
                <w:rFonts w:asciiTheme="minorHAnsi" w:hAnsiTheme="minorHAnsi" w:cstheme="minorHAnsi"/>
                <w:sz w:val="22"/>
                <w:szCs w:val="22"/>
              </w:rPr>
              <w:t xml:space="preserve"> progeny row</w:t>
            </w:r>
            <w:r w:rsidR="005D441D" w:rsidRPr="00201943">
              <w:rPr>
                <w:rFonts w:asciiTheme="minorHAnsi" w:hAnsiTheme="minorHAnsi" w:cstheme="minorHAnsi"/>
                <w:sz w:val="22"/>
                <w:szCs w:val="22"/>
              </w:rPr>
              <w:t>s (derived from 8 crosses)</w:t>
            </w:r>
            <w:r w:rsidR="00356CBB" w:rsidRPr="00201943">
              <w:rPr>
                <w:rFonts w:asciiTheme="minorHAnsi" w:hAnsiTheme="minorHAnsi" w:cstheme="minorHAnsi"/>
                <w:sz w:val="22"/>
                <w:szCs w:val="22"/>
              </w:rPr>
              <w:t xml:space="preserve"> will be evaluated for flooding tolerance and yield. The test entries will be planted in 7’ 4-row plots in 2 replications in flooded and non-flooded fields. Several commercial varieties and </w:t>
            </w:r>
            <w:r w:rsidR="005D441D" w:rsidRPr="00201943">
              <w:rPr>
                <w:rFonts w:asciiTheme="minorHAnsi" w:hAnsiTheme="minorHAnsi" w:cstheme="minorHAnsi"/>
                <w:sz w:val="22"/>
                <w:szCs w:val="22"/>
              </w:rPr>
              <w:t xml:space="preserve">one </w:t>
            </w:r>
            <w:r w:rsidR="00356CBB" w:rsidRPr="00201943">
              <w:rPr>
                <w:rFonts w:asciiTheme="minorHAnsi" w:hAnsiTheme="minorHAnsi" w:cstheme="minorHAnsi"/>
                <w:sz w:val="22"/>
                <w:szCs w:val="22"/>
              </w:rPr>
              <w:t>sensitive line will also be included as checks in the trial.</w:t>
            </w:r>
          </w:p>
          <w:p w14:paraId="6667DCAE" w14:textId="2ECF4256" w:rsidR="007014A3" w:rsidRPr="00201943" w:rsidRDefault="007014A3" w:rsidP="000B3A82">
            <w:pPr>
              <w:snapToGrid w:val="0"/>
              <w:spacing w:line="240" w:lineRule="auto"/>
              <w:rPr>
                <w:rFonts w:asciiTheme="minorHAnsi" w:hAnsiTheme="minorHAnsi" w:cstheme="minorHAnsi"/>
                <w:b/>
                <w:sz w:val="22"/>
                <w:szCs w:val="22"/>
              </w:rPr>
            </w:pPr>
          </w:p>
          <w:p w14:paraId="15BBA721" w14:textId="74078957" w:rsidR="00994057" w:rsidRPr="00201943" w:rsidRDefault="00696A20" w:rsidP="00070527">
            <w:pPr>
              <w:snapToGrid w:val="0"/>
              <w:contextualSpacing/>
              <w:rPr>
                <w:rFonts w:asciiTheme="minorHAnsi" w:hAnsiTheme="minorHAnsi" w:cstheme="minorHAnsi"/>
                <w:sz w:val="22"/>
                <w:szCs w:val="22"/>
              </w:rPr>
            </w:pPr>
            <w:r w:rsidRPr="00201943">
              <w:rPr>
                <w:rFonts w:asciiTheme="minorHAnsi" w:hAnsiTheme="minorHAnsi" w:cstheme="minorHAnsi"/>
                <w:b/>
                <w:sz w:val="22"/>
                <w:szCs w:val="22"/>
              </w:rPr>
              <w:t>2</w:t>
            </w:r>
            <w:r w:rsidR="008628F4" w:rsidRPr="00201943">
              <w:rPr>
                <w:rFonts w:asciiTheme="minorHAnsi" w:hAnsiTheme="minorHAnsi" w:cstheme="minorHAnsi"/>
                <w:b/>
                <w:sz w:val="22"/>
                <w:szCs w:val="22"/>
              </w:rPr>
              <w:t xml:space="preserve">. </w:t>
            </w:r>
            <w:r w:rsidR="000B3A82" w:rsidRPr="00201943">
              <w:rPr>
                <w:rFonts w:asciiTheme="minorHAnsi" w:hAnsiTheme="minorHAnsi" w:cstheme="minorHAnsi"/>
                <w:b/>
                <w:sz w:val="22"/>
                <w:szCs w:val="22"/>
              </w:rPr>
              <w:t>Y</w:t>
            </w:r>
            <w:r w:rsidR="008628F4" w:rsidRPr="00201943">
              <w:rPr>
                <w:rFonts w:asciiTheme="minorHAnsi" w:hAnsiTheme="minorHAnsi" w:cstheme="minorHAnsi"/>
                <w:b/>
                <w:sz w:val="22"/>
                <w:szCs w:val="22"/>
              </w:rPr>
              <w:t>ield</w:t>
            </w:r>
            <w:r w:rsidRPr="00201943">
              <w:rPr>
                <w:rFonts w:asciiTheme="minorHAnsi" w:hAnsiTheme="minorHAnsi" w:cstheme="minorHAnsi"/>
                <w:b/>
                <w:sz w:val="22"/>
                <w:szCs w:val="22"/>
              </w:rPr>
              <w:t xml:space="preserve"> </w:t>
            </w:r>
            <w:r w:rsidR="000B3A82" w:rsidRPr="00201943">
              <w:rPr>
                <w:rFonts w:asciiTheme="minorHAnsi" w:hAnsiTheme="minorHAnsi" w:cstheme="minorHAnsi"/>
                <w:b/>
                <w:sz w:val="22"/>
                <w:szCs w:val="22"/>
              </w:rPr>
              <w:t>evaluation</w:t>
            </w:r>
            <w:r w:rsidRPr="00201943">
              <w:rPr>
                <w:rFonts w:asciiTheme="minorHAnsi" w:hAnsiTheme="minorHAnsi" w:cstheme="minorHAnsi"/>
                <w:b/>
                <w:sz w:val="22"/>
                <w:szCs w:val="22"/>
              </w:rPr>
              <w:t xml:space="preserve"> </w:t>
            </w:r>
            <w:r w:rsidR="000B3A82" w:rsidRPr="00201943">
              <w:rPr>
                <w:rFonts w:asciiTheme="minorHAnsi" w:hAnsiTheme="minorHAnsi" w:cstheme="minorHAnsi"/>
                <w:b/>
                <w:sz w:val="22"/>
                <w:szCs w:val="22"/>
              </w:rPr>
              <w:t>of</w:t>
            </w:r>
            <w:r w:rsidRPr="00201943">
              <w:rPr>
                <w:rFonts w:asciiTheme="minorHAnsi" w:hAnsiTheme="minorHAnsi" w:cstheme="minorHAnsi"/>
                <w:b/>
                <w:sz w:val="22"/>
                <w:szCs w:val="22"/>
              </w:rPr>
              <w:t xml:space="preserve"> selected </w:t>
            </w:r>
            <w:r w:rsidR="00E32708" w:rsidRPr="00201943">
              <w:rPr>
                <w:rFonts w:asciiTheme="minorHAnsi" w:hAnsiTheme="minorHAnsi" w:cstheme="minorHAnsi"/>
                <w:b/>
                <w:sz w:val="22"/>
                <w:szCs w:val="22"/>
              </w:rPr>
              <w:t xml:space="preserve">tolerant and sensitive </w:t>
            </w:r>
            <w:r w:rsidRPr="00201943">
              <w:rPr>
                <w:rFonts w:asciiTheme="minorHAnsi" w:hAnsiTheme="minorHAnsi" w:cstheme="minorHAnsi"/>
                <w:b/>
                <w:sz w:val="22"/>
                <w:szCs w:val="22"/>
              </w:rPr>
              <w:t>lines</w:t>
            </w:r>
            <w:r w:rsidR="000B3A82" w:rsidRPr="00201943">
              <w:rPr>
                <w:rFonts w:asciiTheme="minorHAnsi" w:hAnsiTheme="minorHAnsi" w:cstheme="minorHAnsi"/>
                <w:b/>
                <w:sz w:val="22"/>
                <w:szCs w:val="22"/>
              </w:rPr>
              <w:t xml:space="preserve"> in flooded and non-flooded field</w:t>
            </w:r>
            <w:r w:rsidRPr="00201943">
              <w:rPr>
                <w:rFonts w:asciiTheme="minorHAnsi" w:hAnsiTheme="minorHAnsi" w:cstheme="minorHAnsi"/>
                <w:b/>
                <w:sz w:val="22"/>
                <w:szCs w:val="22"/>
              </w:rPr>
              <w:t>:</w:t>
            </w:r>
            <w:r w:rsidR="00EC1102" w:rsidRPr="00201943">
              <w:rPr>
                <w:rFonts w:asciiTheme="minorHAnsi" w:hAnsiTheme="minorHAnsi" w:cstheme="minorHAnsi"/>
                <w:sz w:val="22"/>
                <w:szCs w:val="22"/>
              </w:rPr>
              <w:t xml:space="preserve"> </w:t>
            </w:r>
            <w:r w:rsidR="00994057" w:rsidRPr="00201943">
              <w:rPr>
                <w:rFonts w:asciiTheme="minorHAnsi" w:hAnsiTheme="minorHAnsi" w:cstheme="minorHAnsi"/>
                <w:sz w:val="22"/>
                <w:szCs w:val="22"/>
              </w:rPr>
              <w:t>A set of 14 lines, of which 8 are known to be tolerant and 6 are known to be sensitive, will be evaluated for flood tolerance and yield under flooding stress while under normal irrigation condition</w:t>
            </w:r>
            <w:r w:rsidR="00A05FD2">
              <w:rPr>
                <w:rFonts w:asciiTheme="minorHAnsi" w:hAnsiTheme="minorHAnsi" w:cstheme="minorHAnsi"/>
                <w:sz w:val="22"/>
                <w:szCs w:val="22"/>
              </w:rPr>
              <w:t>,</w:t>
            </w:r>
            <w:r w:rsidR="00994057" w:rsidRPr="00201943">
              <w:rPr>
                <w:rFonts w:asciiTheme="minorHAnsi" w:hAnsiTheme="minorHAnsi" w:cstheme="minorHAnsi"/>
                <w:sz w:val="22"/>
                <w:szCs w:val="22"/>
              </w:rPr>
              <w:t xml:space="preserve"> only yield performance will be tested in 2022 season. The test entries will be planted in 12’ 4-row plots in 3 replications. The lines will be exposed to flooding stress during R1/R2 (mid-season)</w:t>
            </w:r>
            <w:r w:rsidR="00A05FD2">
              <w:rPr>
                <w:rFonts w:asciiTheme="minorHAnsi" w:hAnsiTheme="minorHAnsi" w:cstheme="minorHAnsi"/>
                <w:sz w:val="22"/>
                <w:szCs w:val="22"/>
              </w:rPr>
              <w:t xml:space="preserve"> for 8-10 days depending on stress injury signs on sensitive check</w:t>
            </w:r>
            <w:r w:rsidR="00994057" w:rsidRPr="00201943">
              <w:rPr>
                <w:rFonts w:asciiTheme="minorHAnsi" w:hAnsiTheme="minorHAnsi" w:cstheme="minorHAnsi"/>
                <w:sz w:val="22"/>
                <w:szCs w:val="22"/>
              </w:rPr>
              <w:t>. The objective of this test is to evaluate effects of flooding stress on seed yield, seed composition and seed quality. These lines will also be grown in other locations (AR, MS, NC and LA).</w:t>
            </w:r>
          </w:p>
          <w:p w14:paraId="5B383191" w14:textId="77777777" w:rsidR="00994057" w:rsidRPr="00201943" w:rsidRDefault="00994057" w:rsidP="00696A20">
            <w:pPr>
              <w:spacing w:line="240" w:lineRule="auto"/>
              <w:jc w:val="both"/>
              <w:rPr>
                <w:rFonts w:asciiTheme="minorHAnsi" w:hAnsiTheme="minorHAnsi" w:cstheme="minorHAnsi"/>
                <w:sz w:val="22"/>
                <w:szCs w:val="22"/>
              </w:rPr>
            </w:pPr>
          </w:p>
          <w:p w14:paraId="6C9E0D66" w14:textId="602CC930" w:rsidR="00AF2C99" w:rsidRPr="00201943" w:rsidRDefault="00696A20" w:rsidP="00696A20">
            <w:pPr>
              <w:spacing w:line="240" w:lineRule="auto"/>
              <w:jc w:val="both"/>
              <w:rPr>
                <w:rFonts w:asciiTheme="minorHAnsi" w:hAnsiTheme="minorHAnsi" w:cstheme="minorHAnsi"/>
                <w:sz w:val="22"/>
                <w:szCs w:val="22"/>
              </w:rPr>
            </w:pPr>
            <w:r w:rsidRPr="00201943">
              <w:rPr>
                <w:rFonts w:asciiTheme="minorHAnsi" w:hAnsiTheme="minorHAnsi" w:cstheme="minorHAnsi"/>
                <w:b/>
                <w:sz w:val="22"/>
                <w:szCs w:val="22"/>
              </w:rPr>
              <w:t>3.</w:t>
            </w:r>
            <w:r w:rsidR="00880659" w:rsidRPr="00201943">
              <w:rPr>
                <w:rFonts w:asciiTheme="minorHAnsi" w:hAnsiTheme="minorHAnsi" w:cstheme="minorHAnsi"/>
                <w:b/>
                <w:sz w:val="22"/>
                <w:szCs w:val="22"/>
              </w:rPr>
              <w:t xml:space="preserve"> </w:t>
            </w:r>
            <w:r w:rsidRPr="00201943">
              <w:rPr>
                <w:rFonts w:asciiTheme="minorHAnsi" w:hAnsiTheme="minorHAnsi" w:cstheme="minorHAnsi"/>
                <w:b/>
                <w:sz w:val="22"/>
                <w:szCs w:val="22"/>
              </w:rPr>
              <w:t>Scree</w:t>
            </w:r>
            <w:r w:rsidR="0096422E" w:rsidRPr="00201943">
              <w:rPr>
                <w:rFonts w:asciiTheme="minorHAnsi" w:hAnsiTheme="minorHAnsi" w:cstheme="minorHAnsi"/>
                <w:b/>
                <w:sz w:val="22"/>
                <w:szCs w:val="22"/>
              </w:rPr>
              <w:t xml:space="preserve">ning </w:t>
            </w:r>
            <w:r w:rsidR="005B2B41" w:rsidRPr="00201943">
              <w:rPr>
                <w:rFonts w:asciiTheme="minorHAnsi" w:hAnsiTheme="minorHAnsi" w:cstheme="minorHAnsi"/>
                <w:b/>
                <w:sz w:val="22"/>
                <w:szCs w:val="22"/>
              </w:rPr>
              <w:t xml:space="preserve">of </w:t>
            </w:r>
            <w:r w:rsidR="0096422E" w:rsidRPr="00201943">
              <w:rPr>
                <w:rFonts w:asciiTheme="minorHAnsi" w:hAnsiTheme="minorHAnsi" w:cstheme="minorHAnsi"/>
                <w:b/>
                <w:sz w:val="22"/>
                <w:szCs w:val="22"/>
              </w:rPr>
              <w:t>recently developed elite</w:t>
            </w:r>
            <w:r w:rsidRPr="00201943">
              <w:rPr>
                <w:rFonts w:asciiTheme="minorHAnsi" w:hAnsiTheme="minorHAnsi" w:cstheme="minorHAnsi"/>
                <w:b/>
                <w:sz w:val="22"/>
                <w:szCs w:val="22"/>
              </w:rPr>
              <w:t xml:space="preserve"> lines for flood tolerance: </w:t>
            </w:r>
            <w:r w:rsidR="00BF6DDB" w:rsidRPr="00201943">
              <w:rPr>
                <w:rFonts w:asciiTheme="minorHAnsi" w:hAnsiTheme="minorHAnsi" w:cstheme="minorHAnsi"/>
                <w:sz w:val="22"/>
                <w:szCs w:val="22"/>
              </w:rPr>
              <w:t>A set of</w:t>
            </w:r>
            <w:r w:rsidRPr="00201943">
              <w:rPr>
                <w:rFonts w:asciiTheme="minorHAnsi" w:hAnsiTheme="minorHAnsi" w:cstheme="minorHAnsi"/>
                <w:b/>
                <w:sz w:val="22"/>
                <w:szCs w:val="22"/>
              </w:rPr>
              <w:t xml:space="preserve"> </w:t>
            </w:r>
            <w:r w:rsidR="00994057" w:rsidRPr="00201943">
              <w:rPr>
                <w:rFonts w:asciiTheme="minorHAnsi" w:hAnsiTheme="minorHAnsi" w:cstheme="minorHAnsi"/>
                <w:sz w:val="22"/>
                <w:szCs w:val="22"/>
              </w:rPr>
              <w:t xml:space="preserve">95 </w:t>
            </w:r>
            <w:r w:rsidRPr="00201943">
              <w:rPr>
                <w:rFonts w:asciiTheme="minorHAnsi" w:hAnsiTheme="minorHAnsi" w:cstheme="minorHAnsi"/>
                <w:sz w:val="22"/>
                <w:szCs w:val="22"/>
              </w:rPr>
              <w:t>breeding lines</w:t>
            </w:r>
            <w:r w:rsidR="00746B98" w:rsidRPr="00201943">
              <w:rPr>
                <w:rFonts w:asciiTheme="minorHAnsi" w:hAnsiTheme="minorHAnsi" w:cstheme="minorHAnsi"/>
                <w:sz w:val="22"/>
                <w:szCs w:val="22"/>
              </w:rPr>
              <w:t>,</w:t>
            </w:r>
            <w:r w:rsidRPr="00201943">
              <w:rPr>
                <w:rFonts w:asciiTheme="minorHAnsi" w:hAnsiTheme="minorHAnsi" w:cstheme="minorHAnsi"/>
                <w:sz w:val="22"/>
                <w:szCs w:val="22"/>
              </w:rPr>
              <w:t xml:space="preserve"> recently developed at the University of Missouri-Delta Research Center and at the University of Arkansas </w:t>
            </w:r>
            <w:r w:rsidR="00B841BB" w:rsidRPr="00201943">
              <w:rPr>
                <w:rFonts w:asciiTheme="minorHAnsi" w:hAnsiTheme="minorHAnsi" w:cstheme="minorHAnsi"/>
                <w:sz w:val="22"/>
                <w:szCs w:val="22"/>
              </w:rPr>
              <w:t xml:space="preserve">and five </w:t>
            </w:r>
            <w:r w:rsidR="008172C5" w:rsidRPr="00201943">
              <w:rPr>
                <w:rFonts w:asciiTheme="minorHAnsi" w:hAnsiTheme="minorHAnsi" w:cstheme="minorHAnsi"/>
                <w:sz w:val="22"/>
                <w:szCs w:val="22"/>
              </w:rPr>
              <w:t xml:space="preserve">checks (4 </w:t>
            </w:r>
            <w:r w:rsidR="00B841BB" w:rsidRPr="00201943">
              <w:rPr>
                <w:rFonts w:asciiTheme="minorHAnsi" w:hAnsiTheme="minorHAnsi" w:cstheme="minorHAnsi"/>
                <w:sz w:val="22"/>
                <w:szCs w:val="22"/>
              </w:rPr>
              <w:t>commercial cultivars</w:t>
            </w:r>
            <w:r w:rsidR="008172C5" w:rsidRPr="00201943">
              <w:rPr>
                <w:rFonts w:asciiTheme="minorHAnsi" w:hAnsiTheme="minorHAnsi" w:cstheme="minorHAnsi"/>
                <w:sz w:val="22"/>
                <w:szCs w:val="22"/>
              </w:rPr>
              <w:t xml:space="preserve"> and one sensitive line)</w:t>
            </w:r>
            <w:r w:rsidR="004E66DD" w:rsidRPr="00201943">
              <w:rPr>
                <w:rFonts w:asciiTheme="minorHAnsi" w:hAnsiTheme="minorHAnsi" w:cstheme="minorHAnsi"/>
                <w:sz w:val="22"/>
                <w:szCs w:val="22"/>
              </w:rPr>
              <w:t xml:space="preserve"> </w:t>
            </w:r>
            <w:r w:rsidR="00994057" w:rsidRPr="00201943">
              <w:rPr>
                <w:rFonts w:asciiTheme="minorHAnsi" w:hAnsiTheme="minorHAnsi" w:cstheme="minorHAnsi"/>
                <w:sz w:val="22"/>
                <w:szCs w:val="22"/>
              </w:rPr>
              <w:t xml:space="preserve">will be included in the screening test. These lines will be planted in 7’ single-row plots in 3 replications. The test entries will be </w:t>
            </w:r>
            <w:r w:rsidR="00AF2C99" w:rsidRPr="00201943">
              <w:rPr>
                <w:rFonts w:asciiTheme="minorHAnsi" w:hAnsiTheme="minorHAnsi" w:cstheme="minorHAnsi"/>
                <w:sz w:val="22"/>
                <w:szCs w:val="22"/>
              </w:rPr>
              <w:t xml:space="preserve">subjected to flooding stress for 8 </w:t>
            </w:r>
            <w:proofErr w:type="gramStart"/>
            <w:r w:rsidR="00AF2C99" w:rsidRPr="00201943">
              <w:rPr>
                <w:rFonts w:asciiTheme="minorHAnsi" w:hAnsiTheme="minorHAnsi" w:cstheme="minorHAnsi"/>
                <w:sz w:val="22"/>
                <w:szCs w:val="22"/>
              </w:rPr>
              <w:t>day</w:t>
            </w:r>
            <w:proofErr w:type="gramEnd"/>
            <w:r w:rsidR="00AF2C99" w:rsidRPr="00201943">
              <w:rPr>
                <w:rFonts w:asciiTheme="minorHAnsi" w:hAnsiTheme="minorHAnsi" w:cstheme="minorHAnsi"/>
                <w:sz w:val="22"/>
                <w:szCs w:val="22"/>
              </w:rPr>
              <w:t xml:space="preserve"> with 4-5 inches of water</w:t>
            </w:r>
            <w:r w:rsidR="00C87F91" w:rsidRPr="00201943">
              <w:rPr>
                <w:rFonts w:asciiTheme="minorHAnsi" w:hAnsiTheme="minorHAnsi" w:cstheme="minorHAnsi"/>
                <w:sz w:val="22"/>
                <w:szCs w:val="22"/>
              </w:rPr>
              <w:t xml:space="preserve"> at R1/R2 stage</w:t>
            </w:r>
            <w:r w:rsidR="00AF2C99" w:rsidRPr="00201943">
              <w:rPr>
                <w:rFonts w:asciiTheme="minorHAnsi" w:hAnsiTheme="minorHAnsi" w:cstheme="minorHAnsi"/>
                <w:sz w:val="22"/>
                <w:szCs w:val="22"/>
              </w:rPr>
              <w:t xml:space="preserve">. </w:t>
            </w:r>
          </w:p>
          <w:p w14:paraId="5268A9C6" w14:textId="77777777" w:rsidR="00AF2C99" w:rsidRPr="00201943" w:rsidRDefault="00AF2C99" w:rsidP="00696A20">
            <w:pPr>
              <w:spacing w:line="240" w:lineRule="auto"/>
              <w:jc w:val="both"/>
              <w:rPr>
                <w:rFonts w:asciiTheme="minorHAnsi" w:hAnsiTheme="minorHAnsi" w:cstheme="minorHAnsi"/>
                <w:sz w:val="22"/>
                <w:szCs w:val="22"/>
              </w:rPr>
            </w:pPr>
          </w:p>
          <w:p w14:paraId="4B71A5CC" w14:textId="312F1692" w:rsidR="00880659" w:rsidRPr="00201943" w:rsidRDefault="00AF41A5" w:rsidP="00880659">
            <w:pPr>
              <w:spacing w:line="240" w:lineRule="auto"/>
              <w:jc w:val="both"/>
              <w:rPr>
                <w:rFonts w:asciiTheme="minorHAnsi" w:hAnsiTheme="minorHAnsi" w:cstheme="minorHAnsi"/>
                <w:bCs w:val="0"/>
                <w:sz w:val="22"/>
                <w:szCs w:val="22"/>
              </w:rPr>
            </w:pPr>
            <w:r w:rsidRPr="00201943">
              <w:rPr>
                <w:rFonts w:asciiTheme="minorHAnsi" w:hAnsiTheme="minorHAnsi" w:cstheme="minorHAnsi"/>
                <w:b/>
                <w:sz w:val="22"/>
                <w:szCs w:val="22"/>
              </w:rPr>
              <w:t>4.</w:t>
            </w:r>
            <w:r w:rsidR="00EC1102" w:rsidRPr="00201943">
              <w:rPr>
                <w:rFonts w:asciiTheme="minorHAnsi" w:hAnsiTheme="minorHAnsi" w:cstheme="minorHAnsi"/>
                <w:b/>
                <w:sz w:val="22"/>
                <w:szCs w:val="22"/>
              </w:rPr>
              <w:t xml:space="preserve"> Missouri</w:t>
            </w:r>
            <w:r w:rsidRPr="00201943">
              <w:rPr>
                <w:rFonts w:asciiTheme="minorHAnsi" w:hAnsiTheme="minorHAnsi" w:cstheme="minorHAnsi"/>
                <w:b/>
                <w:sz w:val="22"/>
                <w:szCs w:val="22"/>
              </w:rPr>
              <w:t xml:space="preserve"> </w:t>
            </w:r>
            <w:r w:rsidR="00EC1102" w:rsidRPr="00201943">
              <w:rPr>
                <w:rFonts w:asciiTheme="minorHAnsi" w:hAnsiTheme="minorHAnsi" w:cstheme="minorHAnsi"/>
                <w:b/>
                <w:sz w:val="22"/>
                <w:szCs w:val="22"/>
              </w:rPr>
              <w:t>c</w:t>
            </w:r>
            <w:r w:rsidR="00696A20" w:rsidRPr="00201943">
              <w:rPr>
                <w:rFonts w:asciiTheme="minorHAnsi" w:hAnsiTheme="minorHAnsi" w:cstheme="minorHAnsi"/>
                <w:b/>
                <w:sz w:val="22"/>
                <w:szCs w:val="22"/>
              </w:rPr>
              <w:t>ommercial variety testing for flood tolerance</w:t>
            </w:r>
            <w:r w:rsidR="00994057" w:rsidRPr="00201943">
              <w:rPr>
                <w:rFonts w:asciiTheme="minorHAnsi" w:hAnsiTheme="minorHAnsi" w:cstheme="minorHAnsi"/>
                <w:b/>
                <w:sz w:val="22"/>
                <w:szCs w:val="22"/>
              </w:rPr>
              <w:t xml:space="preserve">. </w:t>
            </w:r>
            <w:r w:rsidR="00994057" w:rsidRPr="00201943">
              <w:rPr>
                <w:rFonts w:asciiTheme="minorHAnsi" w:hAnsiTheme="minorHAnsi" w:cstheme="minorHAnsi"/>
                <w:bCs w:val="0"/>
                <w:sz w:val="22"/>
                <w:szCs w:val="22"/>
              </w:rPr>
              <w:t>During 2022 season about 100 commercial varieties (the exact number is not yet known) developed by different seed companies will be evaluated for flooding tolerance. The test entries will be planted in 7-ft single row plots in 3 replications.</w:t>
            </w:r>
            <w:r w:rsidR="00994057" w:rsidRPr="00201943">
              <w:rPr>
                <w:rFonts w:asciiTheme="minorHAnsi" w:hAnsiTheme="minorHAnsi" w:cstheme="minorHAnsi"/>
                <w:sz w:val="22"/>
                <w:szCs w:val="22"/>
              </w:rPr>
              <w:t xml:space="preserve"> </w:t>
            </w:r>
            <w:r w:rsidR="00994057" w:rsidRPr="00201943">
              <w:rPr>
                <w:rFonts w:asciiTheme="minorHAnsi" w:hAnsiTheme="minorHAnsi" w:cstheme="minorHAnsi"/>
                <w:bCs w:val="0"/>
                <w:sz w:val="22"/>
                <w:szCs w:val="22"/>
              </w:rPr>
              <w:t>The test entries will be subjected to flooding stress for 8</w:t>
            </w:r>
            <w:r w:rsidR="00A05FD2">
              <w:rPr>
                <w:rFonts w:asciiTheme="minorHAnsi" w:hAnsiTheme="minorHAnsi" w:cstheme="minorHAnsi"/>
                <w:bCs w:val="0"/>
                <w:sz w:val="22"/>
                <w:szCs w:val="22"/>
              </w:rPr>
              <w:t>-10</w:t>
            </w:r>
            <w:r w:rsidR="00994057" w:rsidRPr="00201943">
              <w:rPr>
                <w:rFonts w:asciiTheme="minorHAnsi" w:hAnsiTheme="minorHAnsi" w:cstheme="minorHAnsi"/>
                <w:bCs w:val="0"/>
                <w:sz w:val="22"/>
                <w:szCs w:val="22"/>
              </w:rPr>
              <w:t xml:space="preserve"> day with 4-5 inches of water at R1/R2 stage.</w:t>
            </w:r>
          </w:p>
          <w:p w14:paraId="289CF6B2" w14:textId="77777777" w:rsidR="00880659" w:rsidRPr="00201943" w:rsidRDefault="00880659" w:rsidP="00EC1102">
            <w:pPr>
              <w:snapToGrid w:val="0"/>
              <w:spacing w:line="240" w:lineRule="auto"/>
              <w:rPr>
                <w:rFonts w:asciiTheme="minorHAnsi" w:hAnsiTheme="minorHAnsi" w:cstheme="minorHAnsi"/>
                <w:b/>
                <w:sz w:val="22"/>
                <w:szCs w:val="22"/>
              </w:rPr>
            </w:pPr>
          </w:p>
          <w:p w14:paraId="0598827E" w14:textId="7681BA99" w:rsidR="00D166D3" w:rsidRPr="00201943" w:rsidRDefault="00696A20" w:rsidP="00B45D9E">
            <w:pPr>
              <w:snapToGrid w:val="0"/>
              <w:spacing w:line="240" w:lineRule="auto"/>
              <w:rPr>
                <w:rFonts w:asciiTheme="minorHAnsi" w:hAnsiTheme="minorHAnsi" w:cstheme="minorHAnsi"/>
                <w:bCs w:val="0"/>
                <w:kern w:val="0"/>
                <w:sz w:val="22"/>
                <w:szCs w:val="22"/>
              </w:rPr>
            </w:pPr>
            <w:r w:rsidRPr="00201943">
              <w:rPr>
                <w:rFonts w:asciiTheme="minorHAnsi" w:hAnsiTheme="minorHAnsi" w:cstheme="minorHAnsi"/>
                <w:b/>
                <w:sz w:val="22"/>
                <w:szCs w:val="22"/>
              </w:rPr>
              <w:t xml:space="preserve">5. </w:t>
            </w:r>
            <w:r w:rsidR="00994057" w:rsidRPr="00201943">
              <w:rPr>
                <w:rFonts w:asciiTheme="minorHAnsi" w:hAnsiTheme="minorHAnsi" w:cstheme="minorHAnsi"/>
                <w:b/>
                <w:sz w:val="22"/>
                <w:szCs w:val="22"/>
              </w:rPr>
              <w:t>Testing</w:t>
            </w:r>
            <w:r w:rsidR="003622EB" w:rsidRPr="00201943">
              <w:rPr>
                <w:rFonts w:asciiTheme="minorHAnsi" w:hAnsiTheme="minorHAnsi" w:cstheme="minorHAnsi"/>
                <w:b/>
                <w:sz w:val="22"/>
                <w:szCs w:val="22"/>
              </w:rPr>
              <w:t xml:space="preserve"> of new breeding lines </w:t>
            </w:r>
            <w:r w:rsidR="002A1C8D">
              <w:rPr>
                <w:rFonts w:asciiTheme="minorHAnsi" w:hAnsiTheme="minorHAnsi" w:cstheme="minorHAnsi"/>
                <w:b/>
                <w:sz w:val="22"/>
                <w:szCs w:val="22"/>
              </w:rPr>
              <w:t>in</w:t>
            </w:r>
            <w:r w:rsidR="003622EB" w:rsidRPr="00201943">
              <w:rPr>
                <w:rFonts w:asciiTheme="minorHAnsi" w:hAnsiTheme="minorHAnsi" w:cstheme="minorHAnsi"/>
                <w:b/>
                <w:sz w:val="22"/>
                <w:szCs w:val="22"/>
              </w:rPr>
              <w:t xml:space="preserve"> progeny testing</w:t>
            </w:r>
            <w:r w:rsidR="00994057" w:rsidRPr="00201943">
              <w:rPr>
                <w:rFonts w:asciiTheme="minorHAnsi" w:hAnsiTheme="minorHAnsi" w:cstheme="minorHAnsi"/>
                <w:sz w:val="22"/>
                <w:szCs w:val="22"/>
              </w:rPr>
              <w:t xml:space="preserve"> </w:t>
            </w:r>
            <w:r w:rsidR="00994057" w:rsidRPr="00201943">
              <w:rPr>
                <w:rFonts w:asciiTheme="minorHAnsi" w:hAnsiTheme="minorHAnsi" w:cstheme="minorHAnsi"/>
                <w:b/>
                <w:bCs w:val="0"/>
                <w:sz w:val="22"/>
                <w:szCs w:val="22"/>
              </w:rPr>
              <w:t>nursery</w:t>
            </w:r>
            <w:r w:rsidR="00C87F91" w:rsidRPr="00201943">
              <w:rPr>
                <w:rFonts w:asciiTheme="minorHAnsi" w:hAnsiTheme="minorHAnsi" w:cstheme="minorHAnsi"/>
                <w:b/>
                <w:sz w:val="22"/>
                <w:szCs w:val="22"/>
              </w:rPr>
              <w:t>:</w:t>
            </w:r>
            <w:r w:rsidR="00C87F91" w:rsidRPr="00201943">
              <w:rPr>
                <w:rFonts w:asciiTheme="minorHAnsi" w:hAnsiTheme="minorHAnsi" w:cstheme="minorHAnsi"/>
                <w:bCs w:val="0"/>
                <w:kern w:val="0"/>
                <w:sz w:val="22"/>
                <w:szCs w:val="22"/>
              </w:rPr>
              <w:t xml:space="preserve"> </w:t>
            </w:r>
            <w:r w:rsidR="00994057" w:rsidRPr="00201943">
              <w:rPr>
                <w:rFonts w:asciiTheme="minorHAnsi" w:hAnsiTheme="minorHAnsi" w:cstheme="minorHAnsi"/>
                <w:bCs w:val="0"/>
                <w:kern w:val="0"/>
                <w:sz w:val="22"/>
                <w:szCs w:val="22"/>
              </w:rPr>
              <w:t>About 700 F</w:t>
            </w:r>
            <w:r w:rsidR="00994057" w:rsidRPr="002A1C8D">
              <w:rPr>
                <w:rFonts w:asciiTheme="minorHAnsi" w:hAnsiTheme="minorHAnsi" w:cstheme="minorHAnsi"/>
                <w:bCs w:val="0"/>
                <w:kern w:val="0"/>
                <w:sz w:val="22"/>
                <w:szCs w:val="22"/>
                <w:vertAlign w:val="subscript"/>
              </w:rPr>
              <w:t xml:space="preserve">4:5 </w:t>
            </w:r>
            <w:r w:rsidR="00994057" w:rsidRPr="00201943">
              <w:rPr>
                <w:rFonts w:asciiTheme="minorHAnsi" w:hAnsiTheme="minorHAnsi" w:cstheme="minorHAnsi"/>
                <w:bCs w:val="0"/>
                <w:kern w:val="0"/>
                <w:sz w:val="22"/>
                <w:szCs w:val="22"/>
              </w:rPr>
              <w:t xml:space="preserve">single plant progeny lines from 7 populations (the list of the crosses given in Table </w:t>
            </w:r>
            <w:r w:rsidR="00B45D9E" w:rsidRPr="00201943">
              <w:rPr>
                <w:rFonts w:asciiTheme="minorHAnsi" w:hAnsiTheme="minorHAnsi" w:cstheme="minorHAnsi"/>
                <w:bCs w:val="0"/>
                <w:kern w:val="0"/>
                <w:sz w:val="22"/>
                <w:szCs w:val="22"/>
              </w:rPr>
              <w:t>1</w:t>
            </w:r>
            <w:r w:rsidR="00994057" w:rsidRPr="00201943">
              <w:rPr>
                <w:rFonts w:asciiTheme="minorHAnsi" w:hAnsiTheme="minorHAnsi" w:cstheme="minorHAnsi"/>
                <w:bCs w:val="0"/>
                <w:kern w:val="0"/>
                <w:sz w:val="22"/>
                <w:szCs w:val="22"/>
              </w:rPr>
              <w:t>) are expected to be grown in progeny testing nursery</w:t>
            </w:r>
            <w:r w:rsidR="002A1C8D">
              <w:rPr>
                <w:rFonts w:asciiTheme="minorHAnsi" w:hAnsiTheme="minorHAnsi" w:cstheme="minorHAnsi"/>
                <w:bCs w:val="0"/>
                <w:kern w:val="0"/>
                <w:sz w:val="22"/>
                <w:szCs w:val="22"/>
              </w:rPr>
              <w:t xml:space="preserve"> during 2022 season</w:t>
            </w:r>
            <w:r w:rsidR="00994057" w:rsidRPr="00201943">
              <w:rPr>
                <w:rFonts w:asciiTheme="minorHAnsi" w:hAnsiTheme="minorHAnsi" w:cstheme="minorHAnsi"/>
                <w:bCs w:val="0"/>
                <w:kern w:val="0"/>
                <w:sz w:val="22"/>
                <w:szCs w:val="22"/>
              </w:rPr>
              <w:t>. The F</w:t>
            </w:r>
            <w:r w:rsidR="00994057" w:rsidRPr="002A1C8D">
              <w:rPr>
                <w:rFonts w:asciiTheme="minorHAnsi" w:hAnsiTheme="minorHAnsi" w:cstheme="minorHAnsi"/>
                <w:bCs w:val="0"/>
                <w:kern w:val="0"/>
                <w:sz w:val="22"/>
                <w:szCs w:val="22"/>
                <w:vertAlign w:val="subscript"/>
              </w:rPr>
              <w:t xml:space="preserve">4:5 </w:t>
            </w:r>
            <w:r w:rsidR="00994057" w:rsidRPr="00201943">
              <w:rPr>
                <w:rFonts w:asciiTheme="minorHAnsi" w:hAnsiTheme="minorHAnsi" w:cstheme="minorHAnsi"/>
                <w:bCs w:val="0"/>
                <w:kern w:val="0"/>
                <w:sz w:val="22"/>
                <w:szCs w:val="22"/>
              </w:rPr>
              <w:t>seeds are expected to arrive Portageville, MO in May 2022 from winter nurseries.</w:t>
            </w:r>
          </w:p>
          <w:p w14:paraId="449EB425" w14:textId="77777777" w:rsidR="00B45D9E" w:rsidRPr="00201943" w:rsidRDefault="00B45D9E" w:rsidP="002B0101">
            <w:pPr>
              <w:rPr>
                <w:rFonts w:asciiTheme="minorHAnsi" w:hAnsiTheme="minorHAnsi" w:cstheme="minorHAnsi"/>
                <w:sz w:val="22"/>
                <w:szCs w:val="22"/>
              </w:rPr>
            </w:pPr>
          </w:p>
          <w:p w14:paraId="42510FE4" w14:textId="079D9D0D" w:rsidR="00B85146" w:rsidRPr="00201943" w:rsidRDefault="002721C8" w:rsidP="002B0101">
            <w:pPr>
              <w:rPr>
                <w:rFonts w:asciiTheme="minorHAnsi" w:hAnsiTheme="minorHAnsi" w:cstheme="minorHAnsi"/>
                <w:sz w:val="22"/>
                <w:szCs w:val="22"/>
              </w:rPr>
            </w:pPr>
            <w:r w:rsidRPr="00201943">
              <w:rPr>
                <w:rFonts w:asciiTheme="minorHAnsi" w:hAnsiTheme="minorHAnsi" w:cstheme="minorHAnsi"/>
                <w:sz w:val="22"/>
                <w:szCs w:val="22"/>
              </w:rPr>
              <w:t xml:space="preserve">Table </w:t>
            </w:r>
            <w:r w:rsidR="00B45D9E" w:rsidRPr="00201943">
              <w:rPr>
                <w:rFonts w:asciiTheme="minorHAnsi" w:hAnsiTheme="minorHAnsi" w:cstheme="minorHAnsi"/>
                <w:sz w:val="22"/>
                <w:szCs w:val="22"/>
              </w:rPr>
              <w:t>1</w:t>
            </w:r>
            <w:r w:rsidRPr="00201943">
              <w:rPr>
                <w:rFonts w:asciiTheme="minorHAnsi" w:hAnsiTheme="minorHAnsi" w:cstheme="minorHAnsi"/>
                <w:sz w:val="22"/>
                <w:szCs w:val="22"/>
              </w:rPr>
              <w:t>. List of the crosses made in 2020 are</w:t>
            </w:r>
            <w:r w:rsidR="00D25199" w:rsidRPr="00201943">
              <w:rPr>
                <w:rFonts w:asciiTheme="minorHAnsi" w:hAnsiTheme="minorHAnsi" w:cstheme="minorHAnsi"/>
                <w:sz w:val="22"/>
                <w:szCs w:val="22"/>
              </w:rPr>
              <w:t xml:space="preserve"> in</w:t>
            </w:r>
            <w:r w:rsidRPr="00201943">
              <w:rPr>
                <w:rFonts w:asciiTheme="minorHAnsi" w:hAnsiTheme="minorHAnsi" w:cstheme="minorHAnsi"/>
                <w:sz w:val="22"/>
                <w:szCs w:val="22"/>
              </w:rPr>
              <w:t xml:space="preserve"> generation advance from F</w:t>
            </w:r>
            <w:r w:rsidRPr="00201943">
              <w:rPr>
                <w:rFonts w:asciiTheme="minorHAnsi" w:hAnsiTheme="minorHAnsi" w:cstheme="minorHAnsi"/>
                <w:sz w:val="22"/>
                <w:szCs w:val="22"/>
                <w:vertAlign w:val="subscript"/>
              </w:rPr>
              <w:t>1</w:t>
            </w:r>
            <w:r w:rsidRPr="00201943">
              <w:rPr>
                <w:rFonts w:asciiTheme="minorHAnsi" w:hAnsiTheme="minorHAnsi" w:cstheme="minorHAnsi"/>
                <w:sz w:val="22"/>
                <w:szCs w:val="22"/>
              </w:rPr>
              <w:t xml:space="preserve"> to F</w:t>
            </w:r>
            <w:r w:rsidRPr="00201943">
              <w:rPr>
                <w:rFonts w:asciiTheme="minorHAnsi" w:hAnsiTheme="minorHAnsi" w:cstheme="minorHAnsi"/>
                <w:sz w:val="22"/>
                <w:szCs w:val="22"/>
                <w:vertAlign w:val="subscript"/>
              </w:rPr>
              <w:t>4</w:t>
            </w:r>
            <w:r w:rsidRPr="00201943">
              <w:rPr>
                <w:rFonts w:asciiTheme="minorHAnsi" w:hAnsiTheme="minorHAnsi" w:cstheme="minorHAnsi"/>
                <w:sz w:val="22"/>
                <w:szCs w:val="22"/>
              </w:rPr>
              <w:t xml:space="preserve"> in winter nursery</w:t>
            </w:r>
            <w:r w:rsidR="00B45D9E" w:rsidRPr="00201943">
              <w:rPr>
                <w:rFonts w:asciiTheme="minorHAnsi" w:hAnsiTheme="minorHAnsi" w:cstheme="minorHAnsi"/>
                <w:sz w:val="22"/>
                <w:szCs w:val="22"/>
              </w:rPr>
              <w:t xml:space="preserve"> and the F</w:t>
            </w:r>
            <w:r w:rsidR="00B45D9E" w:rsidRPr="00A05FD2">
              <w:rPr>
                <w:rFonts w:asciiTheme="minorHAnsi" w:hAnsiTheme="minorHAnsi" w:cstheme="minorHAnsi"/>
                <w:sz w:val="22"/>
                <w:szCs w:val="22"/>
                <w:vertAlign w:val="subscript"/>
              </w:rPr>
              <w:t xml:space="preserve">4:5 </w:t>
            </w:r>
            <w:r w:rsidR="00B45D9E" w:rsidRPr="00201943">
              <w:rPr>
                <w:rFonts w:asciiTheme="minorHAnsi" w:hAnsiTheme="minorHAnsi" w:cstheme="minorHAnsi"/>
                <w:sz w:val="22"/>
                <w:szCs w:val="22"/>
              </w:rPr>
              <w:t>progenies will be evaluated in progeny testing nursery in 2022</w:t>
            </w:r>
            <w:r w:rsidRPr="00201943">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1388"/>
              <w:gridCol w:w="4000"/>
              <w:gridCol w:w="1459"/>
              <w:gridCol w:w="1943"/>
            </w:tblGrid>
            <w:tr w:rsidR="002721C8" w:rsidRPr="00201943" w14:paraId="4DFDB9AE" w14:textId="77777777" w:rsidTr="00014924">
              <w:tc>
                <w:tcPr>
                  <w:tcW w:w="1388" w:type="dxa"/>
                </w:tcPr>
                <w:p w14:paraId="08CDCFFC" w14:textId="77777777" w:rsidR="002721C8" w:rsidRPr="00201943" w:rsidRDefault="002721C8" w:rsidP="002721C8">
                  <w:pPr>
                    <w:rPr>
                      <w:rFonts w:asciiTheme="minorHAnsi" w:hAnsiTheme="minorHAnsi" w:cstheme="minorHAnsi"/>
                      <w:b/>
                      <w:bCs w:val="0"/>
                      <w:sz w:val="22"/>
                      <w:szCs w:val="22"/>
                    </w:rPr>
                  </w:pPr>
                  <w:bookmarkStart w:id="0" w:name="_Hlk66116892"/>
                  <w:r w:rsidRPr="00201943">
                    <w:rPr>
                      <w:rFonts w:asciiTheme="minorHAnsi" w:hAnsiTheme="minorHAnsi" w:cstheme="minorHAnsi"/>
                      <w:b/>
                      <w:sz w:val="22"/>
                      <w:szCs w:val="22"/>
                    </w:rPr>
                    <w:t>Cross</w:t>
                  </w:r>
                </w:p>
              </w:tc>
              <w:tc>
                <w:tcPr>
                  <w:tcW w:w="4000" w:type="dxa"/>
                </w:tcPr>
                <w:p w14:paraId="5AB0AE71" w14:textId="77777777" w:rsidR="002721C8" w:rsidRPr="00201943" w:rsidRDefault="002721C8" w:rsidP="002721C8">
                  <w:pPr>
                    <w:rPr>
                      <w:rFonts w:asciiTheme="minorHAnsi" w:hAnsiTheme="minorHAnsi" w:cstheme="minorHAnsi"/>
                      <w:b/>
                      <w:bCs w:val="0"/>
                      <w:sz w:val="22"/>
                      <w:szCs w:val="22"/>
                    </w:rPr>
                  </w:pPr>
                  <w:r w:rsidRPr="00201943">
                    <w:rPr>
                      <w:rFonts w:asciiTheme="minorHAnsi" w:hAnsiTheme="minorHAnsi" w:cstheme="minorHAnsi"/>
                      <w:b/>
                      <w:sz w:val="22"/>
                      <w:szCs w:val="22"/>
                    </w:rPr>
                    <w:t>Pedigree</w:t>
                  </w:r>
                </w:p>
              </w:tc>
              <w:tc>
                <w:tcPr>
                  <w:tcW w:w="1459" w:type="dxa"/>
                </w:tcPr>
                <w:p w14:paraId="47211239" w14:textId="77777777" w:rsidR="002721C8" w:rsidRPr="00201943" w:rsidRDefault="002721C8" w:rsidP="002721C8">
                  <w:pPr>
                    <w:rPr>
                      <w:rFonts w:asciiTheme="minorHAnsi" w:hAnsiTheme="minorHAnsi" w:cstheme="minorHAnsi"/>
                      <w:b/>
                      <w:bCs w:val="0"/>
                      <w:sz w:val="22"/>
                      <w:szCs w:val="22"/>
                    </w:rPr>
                  </w:pPr>
                  <w:r w:rsidRPr="00201943">
                    <w:rPr>
                      <w:rFonts w:asciiTheme="minorHAnsi" w:hAnsiTheme="minorHAnsi" w:cstheme="minorHAnsi"/>
                      <w:b/>
                      <w:sz w:val="22"/>
                      <w:szCs w:val="22"/>
                    </w:rPr>
                    <w:t>Generation</w:t>
                  </w:r>
                </w:p>
              </w:tc>
              <w:tc>
                <w:tcPr>
                  <w:tcW w:w="1943" w:type="dxa"/>
                </w:tcPr>
                <w:p w14:paraId="5AC4E122" w14:textId="77777777" w:rsidR="002721C8" w:rsidRPr="00201943" w:rsidRDefault="002721C8" w:rsidP="002721C8">
                  <w:pPr>
                    <w:rPr>
                      <w:rFonts w:asciiTheme="minorHAnsi" w:hAnsiTheme="minorHAnsi" w:cstheme="minorHAnsi"/>
                      <w:b/>
                      <w:bCs w:val="0"/>
                      <w:sz w:val="22"/>
                      <w:szCs w:val="22"/>
                    </w:rPr>
                  </w:pPr>
                  <w:r w:rsidRPr="00201943">
                    <w:rPr>
                      <w:rFonts w:asciiTheme="minorHAnsi" w:hAnsiTheme="minorHAnsi" w:cstheme="minorHAnsi"/>
                      <w:b/>
                      <w:sz w:val="22"/>
                      <w:szCs w:val="22"/>
                    </w:rPr>
                    <w:t>Year of evaluation</w:t>
                  </w:r>
                </w:p>
              </w:tc>
            </w:tr>
            <w:tr w:rsidR="002721C8" w:rsidRPr="00201943" w14:paraId="7A19B844" w14:textId="77777777" w:rsidTr="00014924">
              <w:tc>
                <w:tcPr>
                  <w:tcW w:w="1388" w:type="dxa"/>
                </w:tcPr>
                <w:p w14:paraId="19C92A5F" w14:textId="77777777" w:rsidR="002721C8" w:rsidRPr="00201943" w:rsidRDefault="002721C8" w:rsidP="002721C8">
                  <w:pPr>
                    <w:rPr>
                      <w:rFonts w:asciiTheme="minorHAnsi" w:hAnsiTheme="minorHAnsi" w:cstheme="minorHAnsi"/>
                      <w:b/>
                      <w:bCs w:val="0"/>
                      <w:sz w:val="22"/>
                      <w:szCs w:val="22"/>
                    </w:rPr>
                  </w:pPr>
                  <w:r w:rsidRPr="00201943">
                    <w:rPr>
                      <w:rFonts w:asciiTheme="minorHAnsi" w:hAnsiTheme="minorHAnsi" w:cstheme="minorHAnsi"/>
                      <w:sz w:val="22"/>
                      <w:szCs w:val="22"/>
                    </w:rPr>
                    <w:lastRenderedPageBreak/>
                    <w:t>S20-311</w:t>
                  </w:r>
                </w:p>
              </w:tc>
              <w:tc>
                <w:tcPr>
                  <w:tcW w:w="4000" w:type="dxa"/>
                </w:tcPr>
                <w:p w14:paraId="556B300A" w14:textId="77777777" w:rsidR="002721C8" w:rsidRPr="00201943" w:rsidRDefault="002721C8" w:rsidP="002721C8">
                  <w:pPr>
                    <w:rPr>
                      <w:rFonts w:asciiTheme="minorHAnsi" w:hAnsiTheme="minorHAnsi" w:cstheme="minorHAnsi"/>
                      <w:b/>
                      <w:bCs w:val="0"/>
                      <w:sz w:val="22"/>
                      <w:szCs w:val="22"/>
                    </w:rPr>
                  </w:pPr>
                  <w:r w:rsidRPr="00201943">
                    <w:rPr>
                      <w:rFonts w:asciiTheme="minorHAnsi" w:hAnsiTheme="minorHAnsi" w:cstheme="minorHAnsi"/>
                      <w:sz w:val="22"/>
                      <w:szCs w:val="22"/>
                    </w:rPr>
                    <w:t>S14-</w:t>
                  </w:r>
                  <w:proofErr w:type="gramStart"/>
                  <w:r w:rsidRPr="00201943">
                    <w:rPr>
                      <w:rFonts w:asciiTheme="minorHAnsi" w:hAnsiTheme="minorHAnsi" w:cstheme="minorHAnsi"/>
                      <w:sz w:val="22"/>
                      <w:szCs w:val="22"/>
                    </w:rPr>
                    <w:t>16267  (</w:t>
                  </w:r>
                  <w:proofErr w:type="gramEnd"/>
                  <w:r w:rsidRPr="00201943">
                    <w:rPr>
                      <w:rFonts w:asciiTheme="minorHAnsi" w:hAnsiTheme="minorHAnsi" w:cstheme="minorHAnsi"/>
                      <w:sz w:val="22"/>
                      <w:szCs w:val="22"/>
                    </w:rPr>
                    <w:t>FT)x S12-1362 (FT)</w:t>
                  </w:r>
                </w:p>
              </w:tc>
              <w:tc>
                <w:tcPr>
                  <w:tcW w:w="1459" w:type="dxa"/>
                </w:tcPr>
                <w:p w14:paraId="0C1ECBF3" w14:textId="7E8D2F97" w:rsidR="002721C8" w:rsidRPr="00201943" w:rsidRDefault="002721C8" w:rsidP="002721C8">
                  <w:pPr>
                    <w:rPr>
                      <w:rFonts w:asciiTheme="minorHAnsi" w:hAnsiTheme="minorHAnsi" w:cstheme="minorHAnsi"/>
                      <w:bCs w:val="0"/>
                      <w:sz w:val="22"/>
                      <w:szCs w:val="22"/>
                    </w:rPr>
                  </w:pPr>
                  <w:r w:rsidRPr="00201943">
                    <w:rPr>
                      <w:rFonts w:asciiTheme="minorHAnsi" w:hAnsiTheme="minorHAnsi" w:cstheme="minorHAnsi"/>
                      <w:bCs w:val="0"/>
                      <w:sz w:val="22"/>
                      <w:szCs w:val="22"/>
                    </w:rPr>
                    <w:t>F</w:t>
                  </w:r>
                  <w:r w:rsidR="00A05FD2">
                    <w:rPr>
                      <w:rFonts w:asciiTheme="minorHAnsi" w:hAnsiTheme="minorHAnsi" w:cstheme="minorHAnsi"/>
                      <w:bCs w:val="0"/>
                      <w:sz w:val="22"/>
                      <w:szCs w:val="22"/>
                      <w:vertAlign w:val="subscript"/>
                    </w:rPr>
                    <w:t>4</w:t>
                  </w:r>
                </w:p>
              </w:tc>
              <w:tc>
                <w:tcPr>
                  <w:tcW w:w="1943" w:type="dxa"/>
                </w:tcPr>
                <w:p w14:paraId="1482D45D" w14:textId="77777777" w:rsidR="002721C8" w:rsidRPr="00201943" w:rsidRDefault="002721C8" w:rsidP="002721C8">
                  <w:pPr>
                    <w:rPr>
                      <w:rFonts w:asciiTheme="minorHAnsi" w:hAnsiTheme="minorHAnsi" w:cstheme="minorHAnsi"/>
                      <w:bCs w:val="0"/>
                      <w:sz w:val="22"/>
                      <w:szCs w:val="22"/>
                    </w:rPr>
                  </w:pPr>
                  <w:r w:rsidRPr="00201943">
                    <w:rPr>
                      <w:rFonts w:asciiTheme="minorHAnsi" w:hAnsiTheme="minorHAnsi" w:cstheme="minorHAnsi"/>
                      <w:bCs w:val="0"/>
                      <w:sz w:val="22"/>
                      <w:szCs w:val="22"/>
                    </w:rPr>
                    <w:t>2022</w:t>
                  </w:r>
                </w:p>
              </w:tc>
            </w:tr>
            <w:tr w:rsidR="00A05FD2" w:rsidRPr="00201943" w14:paraId="2674A600" w14:textId="77777777" w:rsidTr="00014924">
              <w:tc>
                <w:tcPr>
                  <w:tcW w:w="1388" w:type="dxa"/>
                </w:tcPr>
                <w:p w14:paraId="47BF09A8"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S20-312</w:t>
                  </w:r>
                </w:p>
              </w:tc>
              <w:tc>
                <w:tcPr>
                  <w:tcW w:w="4000" w:type="dxa"/>
                </w:tcPr>
                <w:p w14:paraId="06E23CBD"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S12-1362 (FT) x R04-342 (FT)</w:t>
                  </w:r>
                </w:p>
              </w:tc>
              <w:tc>
                <w:tcPr>
                  <w:tcW w:w="1459" w:type="dxa"/>
                </w:tcPr>
                <w:p w14:paraId="3040D5CF" w14:textId="51120D81" w:rsidR="00A05FD2" w:rsidRPr="00201943" w:rsidRDefault="00A05FD2" w:rsidP="00A05FD2">
                  <w:pPr>
                    <w:rPr>
                      <w:rFonts w:asciiTheme="minorHAnsi" w:hAnsiTheme="minorHAnsi" w:cstheme="minorHAnsi"/>
                      <w:bCs w:val="0"/>
                      <w:sz w:val="22"/>
                      <w:szCs w:val="22"/>
                    </w:rPr>
                  </w:pPr>
                  <w:r w:rsidRPr="005374C5">
                    <w:rPr>
                      <w:rFonts w:asciiTheme="minorHAnsi" w:hAnsiTheme="minorHAnsi" w:cstheme="minorHAnsi"/>
                      <w:bCs w:val="0"/>
                      <w:sz w:val="22"/>
                      <w:szCs w:val="22"/>
                    </w:rPr>
                    <w:t>F</w:t>
                  </w:r>
                  <w:r w:rsidRPr="005374C5">
                    <w:rPr>
                      <w:rFonts w:asciiTheme="minorHAnsi" w:hAnsiTheme="minorHAnsi" w:cstheme="minorHAnsi"/>
                      <w:bCs w:val="0"/>
                      <w:sz w:val="22"/>
                      <w:szCs w:val="22"/>
                      <w:vertAlign w:val="subscript"/>
                    </w:rPr>
                    <w:t>4</w:t>
                  </w:r>
                </w:p>
              </w:tc>
              <w:tc>
                <w:tcPr>
                  <w:tcW w:w="1943" w:type="dxa"/>
                </w:tcPr>
                <w:p w14:paraId="4257340D"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2022</w:t>
                  </w:r>
                </w:p>
              </w:tc>
            </w:tr>
            <w:tr w:rsidR="00A05FD2" w:rsidRPr="00201943" w14:paraId="5A9D3061" w14:textId="77777777" w:rsidTr="00014924">
              <w:tc>
                <w:tcPr>
                  <w:tcW w:w="1388" w:type="dxa"/>
                </w:tcPr>
                <w:p w14:paraId="64110838"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S20-313</w:t>
                  </w:r>
                </w:p>
              </w:tc>
              <w:tc>
                <w:tcPr>
                  <w:tcW w:w="4000" w:type="dxa"/>
                </w:tcPr>
                <w:p w14:paraId="7C752B59"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RIL 123 (FT) x R04-342 (FT)</w:t>
                  </w:r>
                </w:p>
              </w:tc>
              <w:tc>
                <w:tcPr>
                  <w:tcW w:w="1459" w:type="dxa"/>
                </w:tcPr>
                <w:p w14:paraId="360D01D3" w14:textId="690D4619" w:rsidR="00A05FD2" w:rsidRPr="00201943" w:rsidRDefault="00A05FD2" w:rsidP="00A05FD2">
                  <w:pPr>
                    <w:rPr>
                      <w:rFonts w:asciiTheme="minorHAnsi" w:hAnsiTheme="minorHAnsi" w:cstheme="minorHAnsi"/>
                      <w:bCs w:val="0"/>
                      <w:sz w:val="22"/>
                      <w:szCs w:val="22"/>
                    </w:rPr>
                  </w:pPr>
                  <w:r w:rsidRPr="005374C5">
                    <w:rPr>
                      <w:rFonts w:asciiTheme="minorHAnsi" w:hAnsiTheme="minorHAnsi" w:cstheme="minorHAnsi"/>
                      <w:bCs w:val="0"/>
                      <w:sz w:val="22"/>
                      <w:szCs w:val="22"/>
                    </w:rPr>
                    <w:t>F</w:t>
                  </w:r>
                  <w:r w:rsidRPr="005374C5">
                    <w:rPr>
                      <w:rFonts w:asciiTheme="minorHAnsi" w:hAnsiTheme="minorHAnsi" w:cstheme="minorHAnsi"/>
                      <w:bCs w:val="0"/>
                      <w:sz w:val="22"/>
                      <w:szCs w:val="22"/>
                      <w:vertAlign w:val="subscript"/>
                    </w:rPr>
                    <w:t>4</w:t>
                  </w:r>
                </w:p>
              </w:tc>
              <w:tc>
                <w:tcPr>
                  <w:tcW w:w="1943" w:type="dxa"/>
                </w:tcPr>
                <w:p w14:paraId="2C0BC54F"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2022</w:t>
                  </w:r>
                </w:p>
              </w:tc>
            </w:tr>
            <w:tr w:rsidR="00A05FD2" w:rsidRPr="00201943" w14:paraId="0F652057" w14:textId="77777777" w:rsidTr="00014924">
              <w:tc>
                <w:tcPr>
                  <w:tcW w:w="1388" w:type="dxa"/>
                </w:tcPr>
                <w:p w14:paraId="5B55DA6B"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S20-314</w:t>
                  </w:r>
                </w:p>
              </w:tc>
              <w:tc>
                <w:tcPr>
                  <w:tcW w:w="4000" w:type="dxa"/>
                </w:tcPr>
                <w:p w14:paraId="07A92B44"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R11-6870 x S12-1362 (FT)</w:t>
                  </w:r>
                </w:p>
              </w:tc>
              <w:tc>
                <w:tcPr>
                  <w:tcW w:w="1459" w:type="dxa"/>
                </w:tcPr>
                <w:p w14:paraId="7FED94DC" w14:textId="6AA788F8" w:rsidR="00A05FD2" w:rsidRPr="00201943" w:rsidRDefault="00A05FD2" w:rsidP="00A05FD2">
                  <w:pPr>
                    <w:rPr>
                      <w:rFonts w:asciiTheme="minorHAnsi" w:hAnsiTheme="minorHAnsi" w:cstheme="minorHAnsi"/>
                      <w:bCs w:val="0"/>
                      <w:sz w:val="22"/>
                      <w:szCs w:val="22"/>
                    </w:rPr>
                  </w:pPr>
                  <w:r w:rsidRPr="005374C5">
                    <w:rPr>
                      <w:rFonts w:asciiTheme="minorHAnsi" w:hAnsiTheme="minorHAnsi" w:cstheme="minorHAnsi"/>
                      <w:bCs w:val="0"/>
                      <w:sz w:val="22"/>
                      <w:szCs w:val="22"/>
                    </w:rPr>
                    <w:t>F</w:t>
                  </w:r>
                  <w:r w:rsidRPr="005374C5">
                    <w:rPr>
                      <w:rFonts w:asciiTheme="minorHAnsi" w:hAnsiTheme="minorHAnsi" w:cstheme="minorHAnsi"/>
                      <w:bCs w:val="0"/>
                      <w:sz w:val="22"/>
                      <w:szCs w:val="22"/>
                      <w:vertAlign w:val="subscript"/>
                    </w:rPr>
                    <w:t>4</w:t>
                  </w:r>
                </w:p>
              </w:tc>
              <w:tc>
                <w:tcPr>
                  <w:tcW w:w="1943" w:type="dxa"/>
                </w:tcPr>
                <w:p w14:paraId="5874AEDC"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2022</w:t>
                  </w:r>
                </w:p>
              </w:tc>
            </w:tr>
            <w:tr w:rsidR="00A05FD2" w:rsidRPr="00201943" w14:paraId="5C2711D8" w14:textId="77777777" w:rsidTr="00014924">
              <w:tc>
                <w:tcPr>
                  <w:tcW w:w="1388" w:type="dxa"/>
                </w:tcPr>
                <w:p w14:paraId="35966B18"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S20-320</w:t>
                  </w:r>
                </w:p>
              </w:tc>
              <w:tc>
                <w:tcPr>
                  <w:tcW w:w="4000" w:type="dxa"/>
                </w:tcPr>
                <w:p w14:paraId="6697481D"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S14-16267 (FT)x UA5814HP (Protein)</w:t>
                  </w:r>
                </w:p>
              </w:tc>
              <w:tc>
                <w:tcPr>
                  <w:tcW w:w="1459" w:type="dxa"/>
                </w:tcPr>
                <w:p w14:paraId="54B67CEA" w14:textId="53963E3F" w:rsidR="00A05FD2" w:rsidRPr="00201943" w:rsidRDefault="00A05FD2" w:rsidP="00A05FD2">
                  <w:pPr>
                    <w:rPr>
                      <w:rFonts w:asciiTheme="minorHAnsi" w:hAnsiTheme="minorHAnsi" w:cstheme="minorHAnsi"/>
                      <w:bCs w:val="0"/>
                      <w:sz w:val="22"/>
                      <w:szCs w:val="22"/>
                    </w:rPr>
                  </w:pPr>
                  <w:r w:rsidRPr="005374C5">
                    <w:rPr>
                      <w:rFonts w:asciiTheme="minorHAnsi" w:hAnsiTheme="minorHAnsi" w:cstheme="minorHAnsi"/>
                      <w:bCs w:val="0"/>
                      <w:sz w:val="22"/>
                      <w:szCs w:val="22"/>
                    </w:rPr>
                    <w:t>F</w:t>
                  </w:r>
                  <w:r w:rsidRPr="005374C5">
                    <w:rPr>
                      <w:rFonts w:asciiTheme="minorHAnsi" w:hAnsiTheme="minorHAnsi" w:cstheme="minorHAnsi"/>
                      <w:bCs w:val="0"/>
                      <w:sz w:val="22"/>
                      <w:szCs w:val="22"/>
                      <w:vertAlign w:val="subscript"/>
                    </w:rPr>
                    <w:t>4</w:t>
                  </w:r>
                </w:p>
              </w:tc>
              <w:tc>
                <w:tcPr>
                  <w:tcW w:w="1943" w:type="dxa"/>
                </w:tcPr>
                <w:p w14:paraId="77E30AED"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2022</w:t>
                  </w:r>
                </w:p>
              </w:tc>
            </w:tr>
            <w:tr w:rsidR="00A05FD2" w:rsidRPr="00201943" w14:paraId="5B454B91" w14:textId="77777777" w:rsidTr="00014924">
              <w:tc>
                <w:tcPr>
                  <w:tcW w:w="1388" w:type="dxa"/>
                </w:tcPr>
                <w:p w14:paraId="61E46D19"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S20-321</w:t>
                  </w:r>
                </w:p>
              </w:tc>
              <w:tc>
                <w:tcPr>
                  <w:tcW w:w="4000" w:type="dxa"/>
                </w:tcPr>
                <w:p w14:paraId="133A4BED"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S12-1362 (FT) x Osage (Protein)</w:t>
                  </w:r>
                </w:p>
              </w:tc>
              <w:tc>
                <w:tcPr>
                  <w:tcW w:w="1459" w:type="dxa"/>
                </w:tcPr>
                <w:p w14:paraId="3E7F6F88" w14:textId="10B7F8B6" w:rsidR="00A05FD2" w:rsidRPr="00201943" w:rsidRDefault="00A05FD2" w:rsidP="00A05FD2">
                  <w:pPr>
                    <w:rPr>
                      <w:rFonts w:asciiTheme="minorHAnsi" w:hAnsiTheme="minorHAnsi" w:cstheme="minorHAnsi"/>
                      <w:bCs w:val="0"/>
                      <w:sz w:val="22"/>
                      <w:szCs w:val="22"/>
                    </w:rPr>
                  </w:pPr>
                  <w:r w:rsidRPr="005374C5">
                    <w:rPr>
                      <w:rFonts w:asciiTheme="minorHAnsi" w:hAnsiTheme="minorHAnsi" w:cstheme="minorHAnsi"/>
                      <w:bCs w:val="0"/>
                      <w:sz w:val="22"/>
                      <w:szCs w:val="22"/>
                    </w:rPr>
                    <w:t>F</w:t>
                  </w:r>
                  <w:r w:rsidRPr="005374C5">
                    <w:rPr>
                      <w:rFonts w:asciiTheme="minorHAnsi" w:hAnsiTheme="minorHAnsi" w:cstheme="minorHAnsi"/>
                      <w:bCs w:val="0"/>
                      <w:sz w:val="22"/>
                      <w:szCs w:val="22"/>
                      <w:vertAlign w:val="subscript"/>
                    </w:rPr>
                    <w:t>4</w:t>
                  </w:r>
                </w:p>
              </w:tc>
              <w:tc>
                <w:tcPr>
                  <w:tcW w:w="1943" w:type="dxa"/>
                </w:tcPr>
                <w:p w14:paraId="39E6833B"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2022</w:t>
                  </w:r>
                </w:p>
              </w:tc>
            </w:tr>
            <w:tr w:rsidR="00A05FD2" w:rsidRPr="00201943" w14:paraId="14BAC5B2" w14:textId="77777777" w:rsidTr="00014924">
              <w:tc>
                <w:tcPr>
                  <w:tcW w:w="1388" w:type="dxa"/>
                </w:tcPr>
                <w:p w14:paraId="0C70F16A"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S20-322</w:t>
                  </w:r>
                </w:p>
              </w:tc>
              <w:tc>
                <w:tcPr>
                  <w:tcW w:w="4000" w:type="dxa"/>
                </w:tcPr>
                <w:p w14:paraId="63EA2D06"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RIL 123 (FT) x R11-7999 (Protein)</w:t>
                  </w:r>
                </w:p>
              </w:tc>
              <w:tc>
                <w:tcPr>
                  <w:tcW w:w="1459" w:type="dxa"/>
                </w:tcPr>
                <w:p w14:paraId="29CE1DE4" w14:textId="61934C9D" w:rsidR="00A05FD2" w:rsidRPr="00201943" w:rsidRDefault="00A05FD2" w:rsidP="00A05FD2">
                  <w:pPr>
                    <w:rPr>
                      <w:rFonts w:asciiTheme="minorHAnsi" w:hAnsiTheme="minorHAnsi" w:cstheme="minorHAnsi"/>
                      <w:bCs w:val="0"/>
                      <w:sz w:val="22"/>
                      <w:szCs w:val="22"/>
                    </w:rPr>
                  </w:pPr>
                  <w:r w:rsidRPr="005374C5">
                    <w:rPr>
                      <w:rFonts w:asciiTheme="minorHAnsi" w:hAnsiTheme="minorHAnsi" w:cstheme="minorHAnsi"/>
                      <w:bCs w:val="0"/>
                      <w:sz w:val="22"/>
                      <w:szCs w:val="22"/>
                    </w:rPr>
                    <w:t>F</w:t>
                  </w:r>
                  <w:r w:rsidRPr="005374C5">
                    <w:rPr>
                      <w:rFonts w:asciiTheme="minorHAnsi" w:hAnsiTheme="minorHAnsi" w:cstheme="minorHAnsi"/>
                      <w:bCs w:val="0"/>
                      <w:sz w:val="22"/>
                      <w:szCs w:val="22"/>
                      <w:vertAlign w:val="subscript"/>
                    </w:rPr>
                    <w:t>4</w:t>
                  </w:r>
                </w:p>
              </w:tc>
              <w:tc>
                <w:tcPr>
                  <w:tcW w:w="1943" w:type="dxa"/>
                </w:tcPr>
                <w:p w14:paraId="635D7E15" w14:textId="77777777" w:rsidR="00A05FD2" w:rsidRPr="00201943" w:rsidRDefault="00A05FD2" w:rsidP="00A05FD2">
                  <w:pPr>
                    <w:rPr>
                      <w:rFonts w:asciiTheme="minorHAnsi" w:hAnsiTheme="minorHAnsi" w:cstheme="minorHAnsi"/>
                      <w:b/>
                      <w:bCs w:val="0"/>
                      <w:sz w:val="22"/>
                      <w:szCs w:val="22"/>
                    </w:rPr>
                  </w:pPr>
                  <w:r w:rsidRPr="00201943">
                    <w:rPr>
                      <w:rFonts w:asciiTheme="minorHAnsi" w:hAnsiTheme="minorHAnsi" w:cstheme="minorHAnsi"/>
                      <w:sz w:val="22"/>
                      <w:szCs w:val="22"/>
                    </w:rPr>
                    <w:t>2022</w:t>
                  </w:r>
                </w:p>
              </w:tc>
            </w:tr>
            <w:bookmarkEnd w:id="0"/>
          </w:tbl>
          <w:p w14:paraId="77DC44A6" w14:textId="77777777" w:rsidR="00655FF0" w:rsidRDefault="00655FF0" w:rsidP="00C4762E">
            <w:pPr>
              <w:rPr>
                <w:rFonts w:asciiTheme="minorHAnsi" w:hAnsiTheme="minorHAnsi" w:cstheme="minorHAnsi"/>
                <w:b/>
                <w:sz w:val="22"/>
                <w:szCs w:val="22"/>
              </w:rPr>
            </w:pPr>
          </w:p>
          <w:p w14:paraId="00D167EF" w14:textId="2899CB49" w:rsidR="00CC3B32" w:rsidRPr="00201943" w:rsidRDefault="00655FF0" w:rsidP="00C4762E">
            <w:pPr>
              <w:rPr>
                <w:rFonts w:asciiTheme="minorHAnsi" w:hAnsiTheme="minorHAnsi" w:cstheme="minorHAnsi"/>
                <w:sz w:val="22"/>
                <w:szCs w:val="22"/>
              </w:rPr>
            </w:pPr>
            <w:r>
              <w:rPr>
                <w:rFonts w:asciiTheme="minorHAnsi" w:hAnsiTheme="minorHAnsi" w:cstheme="minorHAnsi"/>
                <w:b/>
                <w:sz w:val="22"/>
                <w:szCs w:val="22"/>
              </w:rPr>
              <w:t xml:space="preserve">6. </w:t>
            </w:r>
            <w:r w:rsidR="00B45D9E" w:rsidRPr="00201943">
              <w:rPr>
                <w:rFonts w:asciiTheme="minorHAnsi" w:hAnsiTheme="minorHAnsi" w:cstheme="minorHAnsi"/>
                <w:b/>
                <w:sz w:val="22"/>
                <w:szCs w:val="22"/>
              </w:rPr>
              <w:t>Breeding populations under generation advance:</w:t>
            </w:r>
            <w:r w:rsidR="00B45D9E" w:rsidRPr="00201943">
              <w:rPr>
                <w:rFonts w:asciiTheme="minorHAnsi" w:hAnsiTheme="minorHAnsi" w:cstheme="minorHAnsi"/>
                <w:sz w:val="22"/>
                <w:szCs w:val="22"/>
              </w:rPr>
              <w:t xml:space="preserve">  </w:t>
            </w:r>
            <w:r w:rsidR="00DB7BB5" w:rsidRPr="00201943">
              <w:rPr>
                <w:rFonts w:asciiTheme="minorHAnsi" w:hAnsiTheme="minorHAnsi" w:cstheme="minorHAnsi"/>
                <w:sz w:val="22"/>
                <w:szCs w:val="22"/>
              </w:rPr>
              <w:t>Three</w:t>
            </w:r>
            <w:r w:rsidR="00B45D9E" w:rsidRPr="00201943">
              <w:rPr>
                <w:rFonts w:asciiTheme="minorHAnsi" w:hAnsiTheme="minorHAnsi" w:cstheme="minorHAnsi"/>
                <w:sz w:val="22"/>
                <w:szCs w:val="22"/>
              </w:rPr>
              <w:t xml:space="preserve"> crosses made in 202</w:t>
            </w:r>
            <w:r w:rsidR="00DB7BB5" w:rsidRPr="00201943">
              <w:rPr>
                <w:rFonts w:asciiTheme="minorHAnsi" w:hAnsiTheme="minorHAnsi" w:cstheme="minorHAnsi"/>
                <w:sz w:val="22"/>
                <w:szCs w:val="22"/>
              </w:rPr>
              <w:t>1</w:t>
            </w:r>
            <w:r w:rsidR="00B45D9E" w:rsidRPr="00201943">
              <w:rPr>
                <w:rFonts w:asciiTheme="minorHAnsi" w:hAnsiTheme="minorHAnsi" w:cstheme="minorHAnsi"/>
                <w:sz w:val="22"/>
                <w:szCs w:val="22"/>
              </w:rPr>
              <w:t xml:space="preserve"> to develop new flood tolerant high yielding soybean varieties from tolerant PIs/lines and elite breeding lines are being advanced in winter nurseries in Costa Rica (CR) and Puerto Rica (PR), and these are</w:t>
            </w:r>
            <w:r w:rsidR="00DB7BB5" w:rsidRPr="00201943">
              <w:rPr>
                <w:rFonts w:asciiTheme="minorHAnsi" w:hAnsiTheme="minorHAnsi" w:cstheme="minorHAnsi"/>
                <w:sz w:val="22"/>
                <w:szCs w:val="22"/>
              </w:rPr>
              <w:t xml:space="preserve"> expected to be in F</w:t>
            </w:r>
            <w:r w:rsidR="00DB7BB5" w:rsidRPr="00201943">
              <w:rPr>
                <w:rFonts w:asciiTheme="minorHAnsi" w:hAnsiTheme="minorHAnsi" w:cstheme="minorHAnsi"/>
                <w:sz w:val="22"/>
                <w:szCs w:val="22"/>
                <w:vertAlign w:val="subscript"/>
              </w:rPr>
              <w:t>3</w:t>
            </w:r>
            <w:r w:rsidR="00DB7BB5" w:rsidRPr="00201943">
              <w:rPr>
                <w:rFonts w:asciiTheme="minorHAnsi" w:hAnsiTheme="minorHAnsi" w:cstheme="minorHAnsi"/>
                <w:sz w:val="22"/>
                <w:szCs w:val="22"/>
              </w:rPr>
              <w:t xml:space="preserve"> generation by the end of 2022</w:t>
            </w:r>
            <w:r w:rsidR="00B45D9E" w:rsidRPr="00201943">
              <w:rPr>
                <w:rFonts w:asciiTheme="minorHAnsi" w:hAnsiTheme="minorHAnsi" w:cstheme="minorHAnsi"/>
                <w:sz w:val="22"/>
                <w:szCs w:val="22"/>
              </w:rPr>
              <w:t>. The F</w:t>
            </w:r>
            <w:r w:rsidR="00B45D9E" w:rsidRPr="00201943">
              <w:rPr>
                <w:rFonts w:asciiTheme="minorHAnsi" w:hAnsiTheme="minorHAnsi" w:cstheme="minorHAnsi"/>
                <w:sz w:val="22"/>
                <w:szCs w:val="22"/>
                <w:vertAlign w:val="subscript"/>
              </w:rPr>
              <w:t>4:5</w:t>
            </w:r>
            <w:r w:rsidR="00B45D9E" w:rsidRPr="00201943">
              <w:rPr>
                <w:rFonts w:asciiTheme="minorHAnsi" w:hAnsiTheme="minorHAnsi" w:cstheme="minorHAnsi"/>
                <w:sz w:val="22"/>
                <w:szCs w:val="22"/>
              </w:rPr>
              <w:t xml:space="preserve"> seeds will return to home station for evaluation and lines selection in 202</w:t>
            </w:r>
            <w:r w:rsidR="00DB7BB5" w:rsidRPr="00201943">
              <w:rPr>
                <w:rFonts w:asciiTheme="minorHAnsi" w:hAnsiTheme="minorHAnsi" w:cstheme="minorHAnsi"/>
                <w:sz w:val="22"/>
                <w:szCs w:val="22"/>
              </w:rPr>
              <w:t xml:space="preserve">3 </w:t>
            </w:r>
            <w:r w:rsidR="00B45D9E" w:rsidRPr="00201943">
              <w:rPr>
                <w:rFonts w:asciiTheme="minorHAnsi" w:hAnsiTheme="minorHAnsi" w:cstheme="minorHAnsi"/>
                <w:sz w:val="22"/>
                <w:szCs w:val="22"/>
              </w:rPr>
              <w:t xml:space="preserve">season. The list of the crosses is given in Table </w:t>
            </w:r>
            <w:r w:rsidR="00DB7BB5" w:rsidRPr="00201943">
              <w:rPr>
                <w:rFonts w:asciiTheme="minorHAnsi" w:hAnsiTheme="minorHAnsi" w:cstheme="minorHAnsi"/>
                <w:sz w:val="22"/>
                <w:szCs w:val="22"/>
              </w:rPr>
              <w:t>2</w:t>
            </w:r>
          </w:p>
          <w:p w14:paraId="2687FA20" w14:textId="6576C5C0" w:rsidR="00CC3B32" w:rsidRPr="00201943" w:rsidRDefault="00CC3B32" w:rsidP="00C4762E">
            <w:pPr>
              <w:rPr>
                <w:rFonts w:asciiTheme="minorHAnsi" w:hAnsiTheme="minorHAnsi" w:cstheme="minorHAnsi"/>
                <w:sz w:val="22"/>
                <w:szCs w:val="22"/>
              </w:rPr>
            </w:pPr>
            <w:r w:rsidRPr="00201943">
              <w:rPr>
                <w:rFonts w:asciiTheme="minorHAnsi" w:hAnsiTheme="minorHAnsi" w:cstheme="minorHAnsi"/>
                <w:sz w:val="22"/>
                <w:szCs w:val="22"/>
              </w:rPr>
              <w:t xml:space="preserve">Table </w:t>
            </w:r>
            <w:r w:rsidR="00DB7BB5" w:rsidRPr="00201943">
              <w:rPr>
                <w:rFonts w:asciiTheme="minorHAnsi" w:hAnsiTheme="minorHAnsi" w:cstheme="minorHAnsi"/>
                <w:sz w:val="22"/>
                <w:szCs w:val="22"/>
              </w:rPr>
              <w:t>2</w:t>
            </w:r>
            <w:r w:rsidRPr="00201943">
              <w:rPr>
                <w:rFonts w:asciiTheme="minorHAnsi" w:hAnsiTheme="minorHAnsi" w:cstheme="minorHAnsi"/>
                <w:sz w:val="22"/>
                <w:szCs w:val="22"/>
              </w:rPr>
              <w:t>. List of the crosse made in 2021 season aiming at developing new flood tolerant cultivars.</w:t>
            </w:r>
          </w:p>
          <w:p w14:paraId="17335FFF" w14:textId="77777777" w:rsidR="00CC3B32" w:rsidRPr="00201943" w:rsidRDefault="00CC3B32" w:rsidP="00981440">
            <w:pPr>
              <w:rPr>
                <w:rFonts w:asciiTheme="minorHAnsi" w:hAnsiTheme="minorHAnsi" w:cstheme="minorHAnsi"/>
                <w:sz w:val="22"/>
                <w:szCs w:val="22"/>
              </w:rPr>
            </w:pPr>
            <w:r w:rsidRPr="00201943">
              <w:rPr>
                <w:rFonts w:asciiTheme="minorHAnsi" w:hAnsiTheme="minorHAnsi" w:cstheme="minorHAnsi"/>
                <w:sz w:val="22"/>
                <w:szCs w:val="22"/>
              </w:rPr>
              <w:t xml:space="preserve">  </w:t>
            </w:r>
          </w:p>
          <w:tbl>
            <w:tblPr>
              <w:tblStyle w:val="TableGrid"/>
              <w:tblW w:w="0" w:type="auto"/>
              <w:tblInd w:w="255" w:type="dxa"/>
              <w:tblLook w:val="04A0" w:firstRow="1" w:lastRow="0" w:firstColumn="1" w:lastColumn="0" w:noHBand="0" w:noVBand="1"/>
            </w:tblPr>
            <w:tblGrid>
              <w:gridCol w:w="2360"/>
              <w:gridCol w:w="2616"/>
              <w:gridCol w:w="2314"/>
              <w:gridCol w:w="2430"/>
            </w:tblGrid>
            <w:tr w:rsidR="00CC3B32" w:rsidRPr="00201943" w14:paraId="6B4E5B90" w14:textId="77777777" w:rsidTr="00D53BB1">
              <w:tc>
                <w:tcPr>
                  <w:tcW w:w="2360" w:type="dxa"/>
                </w:tcPr>
                <w:p w14:paraId="58C4C255" w14:textId="2297DE3F" w:rsidR="00CC3B32" w:rsidRPr="00201943" w:rsidRDefault="00CC3B32" w:rsidP="00CC3B32">
                  <w:pPr>
                    <w:rPr>
                      <w:rFonts w:asciiTheme="minorHAnsi" w:hAnsiTheme="minorHAnsi" w:cstheme="minorHAnsi"/>
                      <w:bCs w:val="0"/>
                      <w:sz w:val="22"/>
                      <w:szCs w:val="22"/>
                    </w:rPr>
                  </w:pPr>
                  <w:r w:rsidRPr="00201943">
                    <w:rPr>
                      <w:rFonts w:asciiTheme="minorHAnsi" w:hAnsiTheme="minorHAnsi" w:cstheme="minorHAnsi"/>
                      <w:bCs w:val="0"/>
                      <w:sz w:val="22"/>
                      <w:szCs w:val="22"/>
                    </w:rPr>
                    <w:t>Cross</w:t>
                  </w:r>
                </w:p>
              </w:tc>
              <w:tc>
                <w:tcPr>
                  <w:tcW w:w="2616" w:type="dxa"/>
                </w:tcPr>
                <w:p w14:paraId="0F6026FA" w14:textId="3735D3E1" w:rsidR="00CC3B32" w:rsidRPr="00201943" w:rsidRDefault="00CC3B32" w:rsidP="00CC3B32">
                  <w:pPr>
                    <w:rPr>
                      <w:rFonts w:asciiTheme="minorHAnsi" w:hAnsiTheme="minorHAnsi" w:cstheme="minorHAnsi"/>
                      <w:bCs w:val="0"/>
                      <w:sz w:val="22"/>
                      <w:szCs w:val="22"/>
                    </w:rPr>
                  </w:pPr>
                  <w:r w:rsidRPr="00201943">
                    <w:rPr>
                      <w:rFonts w:asciiTheme="minorHAnsi" w:hAnsiTheme="minorHAnsi" w:cstheme="minorHAnsi"/>
                      <w:bCs w:val="0"/>
                      <w:sz w:val="22"/>
                      <w:szCs w:val="22"/>
                    </w:rPr>
                    <w:t>Pedigree</w:t>
                  </w:r>
                </w:p>
              </w:tc>
              <w:tc>
                <w:tcPr>
                  <w:tcW w:w="2314" w:type="dxa"/>
                </w:tcPr>
                <w:p w14:paraId="76C3EE1A" w14:textId="270E3309" w:rsidR="00CC3B32" w:rsidRPr="00201943" w:rsidRDefault="00CC3B32" w:rsidP="00CC3B32">
                  <w:pPr>
                    <w:rPr>
                      <w:rFonts w:asciiTheme="minorHAnsi" w:hAnsiTheme="minorHAnsi" w:cstheme="minorHAnsi"/>
                      <w:bCs w:val="0"/>
                      <w:sz w:val="22"/>
                      <w:szCs w:val="22"/>
                    </w:rPr>
                  </w:pPr>
                  <w:r w:rsidRPr="00201943">
                    <w:rPr>
                      <w:rFonts w:asciiTheme="minorHAnsi" w:hAnsiTheme="minorHAnsi" w:cstheme="minorHAnsi"/>
                      <w:bCs w:val="0"/>
                      <w:sz w:val="22"/>
                      <w:szCs w:val="22"/>
                    </w:rPr>
                    <w:t>Generation</w:t>
                  </w:r>
                </w:p>
              </w:tc>
              <w:tc>
                <w:tcPr>
                  <w:tcW w:w="2430" w:type="dxa"/>
                </w:tcPr>
                <w:p w14:paraId="55925EDE" w14:textId="66C8A101" w:rsidR="00CC3B32" w:rsidRPr="00201943" w:rsidRDefault="00CC3B32" w:rsidP="00CC3B32">
                  <w:pPr>
                    <w:rPr>
                      <w:rFonts w:asciiTheme="minorHAnsi" w:hAnsiTheme="minorHAnsi" w:cstheme="minorHAnsi"/>
                      <w:bCs w:val="0"/>
                      <w:sz w:val="22"/>
                      <w:szCs w:val="22"/>
                    </w:rPr>
                  </w:pPr>
                  <w:r w:rsidRPr="00201943">
                    <w:rPr>
                      <w:rFonts w:asciiTheme="minorHAnsi" w:hAnsiTheme="minorHAnsi" w:cstheme="minorHAnsi"/>
                      <w:bCs w:val="0"/>
                      <w:sz w:val="22"/>
                      <w:szCs w:val="22"/>
                    </w:rPr>
                    <w:t>Year of evaluation</w:t>
                  </w:r>
                </w:p>
              </w:tc>
            </w:tr>
            <w:tr w:rsidR="002429A3" w:rsidRPr="00201943" w14:paraId="1AB44852" w14:textId="77777777" w:rsidTr="00D53BB1">
              <w:tc>
                <w:tcPr>
                  <w:tcW w:w="2360" w:type="dxa"/>
                </w:tcPr>
                <w:p w14:paraId="381B9940" w14:textId="13BF5FBA" w:rsidR="002429A3" w:rsidRPr="00201943" w:rsidRDefault="002429A3" w:rsidP="002429A3">
                  <w:pPr>
                    <w:rPr>
                      <w:rFonts w:asciiTheme="minorHAnsi" w:hAnsiTheme="minorHAnsi" w:cstheme="minorHAnsi"/>
                      <w:bCs w:val="0"/>
                      <w:sz w:val="22"/>
                      <w:szCs w:val="22"/>
                    </w:rPr>
                  </w:pPr>
                  <w:r w:rsidRPr="00201943">
                    <w:rPr>
                      <w:rFonts w:asciiTheme="minorHAnsi" w:hAnsiTheme="minorHAnsi" w:cstheme="minorHAnsi"/>
                      <w:bCs w:val="0"/>
                      <w:sz w:val="22"/>
                      <w:szCs w:val="22"/>
                    </w:rPr>
                    <w:t>S21-806</w:t>
                  </w:r>
                </w:p>
              </w:tc>
              <w:tc>
                <w:tcPr>
                  <w:tcW w:w="2616" w:type="dxa"/>
                </w:tcPr>
                <w:p w14:paraId="15D3027F" w14:textId="2FC80E68" w:rsidR="002429A3" w:rsidRPr="00201943" w:rsidRDefault="002429A3" w:rsidP="002429A3">
                  <w:pPr>
                    <w:rPr>
                      <w:rFonts w:asciiTheme="minorHAnsi" w:hAnsiTheme="minorHAnsi" w:cstheme="minorHAnsi"/>
                      <w:bCs w:val="0"/>
                      <w:sz w:val="22"/>
                      <w:szCs w:val="22"/>
                    </w:rPr>
                  </w:pPr>
                  <w:r w:rsidRPr="00201943">
                    <w:rPr>
                      <w:rFonts w:asciiTheme="minorHAnsi" w:hAnsiTheme="minorHAnsi" w:cstheme="minorHAnsi"/>
                      <w:bCs w:val="0"/>
                      <w:sz w:val="22"/>
                      <w:szCs w:val="22"/>
                    </w:rPr>
                    <w:t>S12-1362 x S18-3460</w:t>
                  </w:r>
                </w:p>
              </w:tc>
              <w:tc>
                <w:tcPr>
                  <w:tcW w:w="2314" w:type="dxa"/>
                </w:tcPr>
                <w:p w14:paraId="5B13783C" w14:textId="645F5618" w:rsidR="002429A3" w:rsidRPr="00201943" w:rsidRDefault="00E5024F" w:rsidP="002429A3">
                  <w:pPr>
                    <w:rPr>
                      <w:rFonts w:asciiTheme="minorHAnsi" w:hAnsiTheme="minorHAnsi" w:cstheme="minorHAnsi"/>
                      <w:bCs w:val="0"/>
                      <w:sz w:val="22"/>
                      <w:szCs w:val="22"/>
                    </w:rPr>
                  </w:pPr>
                  <w:r w:rsidRPr="00201943">
                    <w:rPr>
                      <w:rFonts w:asciiTheme="minorHAnsi" w:hAnsiTheme="minorHAnsi" w:cstheme="minorHAnsi"/>
                      <w:bCs w:val="0"/>
                      <w:sz w:val="22"/>
                      <w:szCs w:val="22"/>
                    </w:rPr>
                    <w:t>F</w:t>
                  </w:r>
                  <w:r>
                    <w:rPr>
                      <w:rFonts w:asciiTheme="minorHAnsi" w:hAnsiTheme="minorHAnsi" w:cstheme="minorHAnsi"/>
                      <w:bCs w:val="0"/>
                      <w:sz w:val="22"/>
                      <w:szCs w:val="22"/>
                      <w:vertAlign w:val="subscript"/>
                    </w:rPr>
                    <w:t>2</w:t>
                  </w:r>
                </w:p>
              </w:tc>
              <w:tc>
                <w:tcPr>
                  <w:tcW w:w="2430" w:type="dxa"/>
                </w:tcPr>
                <w:p w14:paraId="14F8752F" w14:textId="6A070204" w:rsidR="002429A3" w:rsidRPr="00201943" w:rsidRDefault="00D53BB1" w:rsidP="002429A3">
                  <w:pPr>
                    <w:rPr>
                      <w:rFonts w:asciiTheme="minorHAnsi" w:hAnsiTheme="minorHAnsi" w:cstheme="minorHAnsi"/>
                      <w:bCs w:val="0"/>
                      <w:sz w:val="22"/>
                      <w:szCs w:val="22"/>
                    </w:rPr>
                  </w:pPr>
                  <w:r w:rsidRPr="00201943">
                    <w:rPr>
                      <w:rFonts w:asciiTheme="minorHAnsi" w:hAnsiTheme="minorHAnsi" w:cstheme="minorHAnsi"/>
                      <w:bCs w:val="0"/>
                      <w:sz w:val="22"/>
                      <w:szCs w:val="22"/>
                    </w:rPr>
                    <w:t>2023</w:t>
                  </w:r>
                </w:p>
              </w:tc>
            </w:tr>
            <w:tr w:rsidR="00D53BB1" w:rsidRPr="00201943" w14:paraId="0A7BCA78" w14:textId="77777777" w:rsidTr="00D53BB1">
              <w:tc>
                <w:tcPr>
                  <w:tcW w:w="2360" w:type="dxa"/>
                </w:tcPr>
                <w:p w14:paraId="114726C4" w14:textId="42753700" w:rsidR="00D53BB1" w:rsidRPr="00201943" w:rsidRDefault="00D53BB1" w:rsidP="00D53BB1">
                  <w:pPr>
                    <w:rPr>
                      <w:rFonts w:asciiTheme="minorHAnsi" w:hAnsiTheme="minorHAnsi" w:cstheme="minorHAnsi"/>
                      <w:bCs w:val="0"/>
                      <w:sz w:val="22"/>
                      <w:szCs w:val="22"/>
                    </w:rPr>
                  </w:pPr>
                  <w:r w:rsidRPr="00201943">
                    <w:rPr>
                      <w:rFonts w:asciiTheme="minorHAnsi" w:hAnsiTheme="minorHAnsi" w:cstheme="minorHAnsi"/>
                      <w:bCs w:val="0"/>
                      <w:sz w:val="22"/>
                      <w:szCs w:val="22"/>
                    </w:rPr>
                    <w:t>S21-807</w:t>
                  </w:r>
                </w:p>
              </w:tc>
              <w:tc>
                <w:tcPr>
                  <w:tcW w:w="2616" w:type="dxa"/>
                </w:tcPr>
                <w:p w14:paraId="71A6F0C9" w14:textId="25CBD0DF" w:rsidR="00D53BB1" w:rsidRPr="00201943" w:rsidRDefault="00D53BB1" w:rsidP="00D53BB1">
                  <w:pPr>
                    <w:rPr>
                      <w:rFonts w:asciiTheme="minorHAnsi" w:hAnsiTheme="minorHAnsi" w:cstheme="minorHAnsi"/>
                      <w:bCs w:val="0"/>
                      <w:sz w:val="22"/>
                      <w:szCs w:val="22"/>
                    </w:rPr>
                  </w:pPr>
                  <w:r w:rsidRPr="00201943">
                    <w:rPr>
                      <w:rFonts w:asciiTheme="minorHAnsi" w:hAnsiTheme="minorHAnsi" w:cstheme="minorHAnsi"/>
                      <w:bCs w:val="0"/>
                      <w:sz w:val="22"/>
                      <w:szCs w:val="22"/>
                    </w:rPr>
                    <w:t>S18-3555 x S12-1362</w:t>
                  </w:r>
                </w:p>
              </w:tc>
              <w:tc>
                <w:tcPr>
                  <w:tcW w:w="2314" w:type="dxa"/>
                </w:tcPr>
                <w:p w14:paraId="2C704914" w14:textId="3CF888C4" w:rsidR="00D53BB1" w:rsidRPr="00201943" w:rsidRDefault="00E5024F" w:rsidP="00D53BB1">
                  <w:pPr>
                    <w:rPr>
                      <w:rFonts w:asciiTheme="minorHAnsi" w:hAnsiTheme="minorHAnsi" w:cstheme="minorHAnsi"/>
                      <w:bCs w:val="0"/>
                      <w:sz w:val="22"/>
                      <w:szCs w:val="22"/>
                    </w:rPr>
                  </w:pPr>
                  <w:r w:rsidRPr="00201943">
                    <w:rPr>
                      <w:rFonts w:asciiTheme="minorHAnsi" w:hAnsiTheme="minorHAnsi" w:cstheme="minorHAnsi"/>
                      <w:bCs w:val="0"/>
                      <w:sz w:val="22"/>
                      <w:szCs w:val="22"/>
                    </w:rPr>
                    <w:t>F</w:t>
                  </w:r>
                  <w:r>
                    <w:rPr>
                      <w:rFonts w:asciiTheme="minorHAnsi" w:hAnsiTheme="minorHAnsi" w:cstheme="minorHAnsi"/>
                      <w:bCs w:val="0"/>
                      <w:sz w:val="22"/>
                      <w:szCs w:val="22"/>
                      <w:vertAlign w:val="subscript"/>
                    </w:rPr>
                    <w:t>2</w:t>
                  </w:r>
                </w:p>
              </w:tc>
              <w:tc>
                <w:tcPr>
                  <w:tcW w:w="2430" w:type="dxa"/>
                </w:tcPr>
                <w:p w14:paraId="6AB05A0E" w14:textId="03B62A1C" w:rsidR="00D53BB1" w:rsidRPr="00201943" w:rsidRDefault="00D53BB1" w:rsidP="00D53BB1">
                  <w:pPr>
                    <w:rPr>
                      <w:rFonts w:asciiTheme="minorHAnsi" w:hAnsiTheme="minorHAnsi" w:cstheme="minorHAnsi"/>
                      <w:bCs w:val="0"/>
                      <w:sz w:val="22"/>
                      <w:szCs w:val="22"/>
                    </w:rPr>
                  </w:pPr>
                  <w:r w:rsidRPr="00201943">
                    <w:rPr>
                      <w:rFonts w:asciiTheme="minorHAnsi" w:hAnsiTheme="minorHAnsi" w:cstheme="minorHAnsi"/>
                      <w:sz w:val="22"/>
                      <w:szCs w:val="22"/>
                    </w:rPr>
                    <w:t>2023</w:t>
                  </w:r>
                </w:p>
              </w:tc>
            </w:tr>
            <w:tr w:rsidR="00D53BB1" w:rsidRPr="00201943" w14:paraId="5528A08A" w14:textId="77777777" w:rsidTr="00D53BB1">
              <w:tc>
                <w:tcPr>
                  <w:tcW w:w="2360" w:type="dxa"/>
                </w:tcPr>
                <w:p w14:paraId="4A1308FA" w14:textId="42649EB7" w:rsidR="00D53BB1" w:rsidRPr="00201943" w:rsidRDefault="00D53BB1" w:rsidP="00D53BB1">
                  <w:pPr>
                    <w:rPr>
                      <w:rFonts w:asciiTheme="minorHAnsi" w:hAnsiTheme="minorHAnsi" w:cstheme="minorHAnsi"/>
                      <w:bCs w:val="0"/>
                      <w:sz w:val="22"/>
                      <w:szCs w:val="22"/>
                    </w:rPr>
                  </w:pPr>
                  <w:r w:rsidRPr="00201943">
                    <w:rPr>
                      <w:rFonts w:asciiTheme="minorHAnsi" w:hAnsiTheme="minorHAnsi" w:cstheme="minorHAnsi"/>
                      <w:bCs w:val="0"/>
                      <w:sz w:val="22"/>
                      <w:szCs w:val="22"/>
                    </w:rPr>
                    <w:t>S21-808</w:t>
                  </w:r>
                </w:p>
              </w:tc>
              <w:tc>
                <w:tcPr>
                  <w:tcW w:w="2616" w:type="dxa"/>
                </w:tcPr>
                <w:p w14:paraId="574C3F2D" w14:textId="2929B8E9" w:rsidR="00D53BB1" w:rsidRPr="00201943" w:rsidRDefault="00D53BB1" w:rsidP="00D53BB1">
                  <w:pPr>
                    <w:rPr>
                      <w:rFonts w:asciiTheme="minorHAnsi" w:hAnsiTheme="minorHAnsi" w:cstheme="minorHAnsi"/>
                      <w:bCs w:val="0"/>
                      <w:sz w:val="22"/>
                      <w:szCs w:val="22"/>
                    </w:rPr>
                  </w:pPr>
                  <w:r w:rsidRPr="00201943">
                    <w:rPr>
                      <w:rFonts w:asciiTheme="minorHAnsi" w:hAnsiTheme="minorHAnsi" w:cstheme="minorHAnsi"/>
                      <w:bCs w:val="0"/>
                      <w:sz w:val="22"/>
                      <w:szCs w:val="22"/>
                    </w:rPr>
                    <w:t>S16-3739RY x S12-1362</w:t>
                  </w:r>
                </w:p>
              </w:tc>
              <w:tc>
                <w:tcPr>
                  <w:tcW w:w="2314" w:type="dxa"/>
                </w:tcPr>
                <w:p w14:paraId="232091D1" w14:textId="48753E65" w:rsidR="00D53BB1" w:rsidRPr="00201943" w:rsidRDefault="00E5024F" w:rsidP="00D53BB1">
                  <w:pPr>
                    <w:rPr>
                      <w:rFonts w:asciiTheme="minorHAnsi" w:hAnsiTheme="minorHAnsi" w:cstheme="minorHAnsi"/>
                      <w:bCs w:val="0"/>
                      <w:sz w:val="22"/>
                      <w:szCs w:val="22"/>
                    </w:rPr>
                  </w:pPr>
                  <w:r w:rsidRPr="00201943">
                    <w:rPr>
                      <w:rFonts w:asciiTheme="minorHAnsi" w:hAnsiTheme="minorHAnsi" w:cstheme="minorHAnsi"/>
                      <w:bCs w:val="0"/>
                      <w:sz w:val="22"/>
                      <w:szCs w:val="22"/>
                    </w:rPr>
                    <w:t>F</w:t>
                  </w:r>
                  <w:r>
                    <w:rPr>
                      <w:rFonts w:asciiTheme="minorHAnsi" w:hAnsiTheme="minorHAnsi" w:cstheme="minorHAnsi"/>
                      <w:bCs w:val="0"/>
                      <w:sz w:val="22"/>
                      <w:szCs w:val="22"/>
                      <w:vertAlign w:val="subscript"/>
                    </w:rPr>
                    <w:t>2</w:t>
                  </w:r>
                </w:p>
              </w:tc>
              <w:tc>
                <w:tcPr>
                  <w:tcW w:w="2430" w:type="dxa"/>
                </w:tcPr>
                <w:p w14:paraId="3386CB0E" w14:textId="7E7A1FDA" w:rsidR="00D53BB1" w:rsidRPr="00201943" w:rsidRDefault="00D53BB1" w:rsidP="00D53BB1">
                  <w:pPr>
                    <w:rPr>
                      <w:rFonts w:asciiTheme="minorHAnsi" w:hAnsiTheme="minorHAnsi" w:cstheme="minorHAnsi"/>
                      <w:bCs w:val="0"/>
                      <w:sz w:val="22"/>
                      <w:szCs w:val="22"/>
                    </w:rPr>
                  </w:pPr>
                  <w:r w:rsidRPr="00201943">
                    <w:rPr>
                      <w:rFonts w:asciiTheme="minorHAnsi" w:hAnsiTheme="minorHAnsi" w:cstheme="minorHAnsi"/>
                      <w:sz w:val="22"/>
                      <w:szCs w:val="22"/>
                    </w:rPr>
                    <w:t>2023</w:t>
                  </w:r>
                </w:p>
              </w:tc>
            </w:tr>
          </w:tbl>
          <w:p w14:paraId="0F9C26A7" w14:textId="77777777" w:rsidR="00655FF0" w:rsidRDefault="00655FF0" w:rsidP="00981440">
            <w:pPr>
              <w:rPr>
                <w:rFonts w:asciiTheme="minorHAnsi" w:hAnsiTheme="minorHAnsi" w:cstheme="minorHAnsi"/>
                <w:b/>
                <w:bCs w:val="0"/>
                <w:sz w:val="22"/>
                <w:szCs w:val="22"/>
              </w:rPr>
            </w:pPr>
          </w:p>
          <w:p w14:paraId="5D0D8C78" w14:textId="5F49A7CF" w:rsidR="00A25D7C" w:rsidRPr="00201943" w:rsidRDefault="00655FF0" w:rsidP="00981440">
            <w:pPr>
              <w:rPr>
                <w:rFonts w:asciiTheme="minorHAnsi" w:hAnsiTheme="minorHAnsi" w:cstheme="minorHAnsi"/>
                <w:sz w:val="22"/>
                <w:szCs w:val="22"/>
              </w:rPr>
            </w:pPr>
            <w:r>
              <w:rPr>
                <w:rFonts w:asciiTheme="minorHAnsi" w:hAnsiTheme="minorHAnsi" w:cstheme="minorHAnsi"/>
                <w:b/>
                <w:bCs w:val="0"/>
                <w:sz w:val="22"/>
                <w:szCs w:val="22"/>
              </w:rPr>
              <w:t>7</w:t>
            </w:r>
            <w:r w:rsidR="00DB7BB5" w:rsidRPr="00201943">
              <w:rPr>
                <w:rFonts w:asciiTheme="minorHAnsi" w:hAnsiTheme="minorHAnsi" w:cstheme="minorHAnsi"/>
                <w:b/>
                <w:bCs w:val="0"/>
                <w:sz w:val="22"/>
                <w:szCs w:val="22"/>
              </w:rPr>
              <w:t xml:space="preserve">. New crossing plan in 2022 season: </w:t>
            </w:r>
            <w:r w:rsidR="00DB7BB5" w:rsidRPr="00201943">
              <w:rPr>
                <w:rFonts w:asciiTheme="minorHAnsi" w:hAnsiTheme="minorHAnsi" w:cstheme="minorHAnsi"/>
                <w:sz w:val="22"/>
                <w:szCs w:val="22"/>
              </w:rPr>
              <w:t xml:space="preserve">About 7-8 new crosses between flood tolerant PIs/lines and elite breeding lines will be made with a view to develop </w:t>
            </w:r>
            <w:r w:rsidR="00A05FD2">
              <w:rPr>
                <w:rFonts w:asciiTheme="minorHAnsi" w:hAnsiTheme="minorHAnsi" w:cstheme="minorHAnsi"/>
                <w:sz w:val="22"/>
                <w:szCs w:val="22"/>
              </w:rPr>
              <w:t xml:space="preserve">new </w:t>
            </w:r>
            <w:r w:rsidR="00DB7BB5" w:rsidRPr="00201943">
              <w:rPr>
                <w:rFonts w:asciiTheme="minorHAnsi" w:hAnsiTheme="minorHAnsi" w:cstheme="minorHAnsi"/>
                <w:sz w:val="22"/>
                <w:szCs w:val="22"/>
              </w:rPr>
              <w:t>high-yielding flood tolerant varieties.</w:t>
            </w:r>
          </w:p>
          <w:p w14:paraId="3418639F" w14:textId="26B28BBA" w:rsidR="00DB7BB5" w:rsidRPr="00DE6A4E" w:rsidRDefault="00DB7BB5" w:rsidP="00981440">
            <w:pPr>
              <w:rPr>
                <w:rFonts w:asciiTheme="minorHAnsi" w:hAnsiTheme="minorHAnsi" w:cstheme="minorHAnsi"/>
                <w:sz w:val="22"/>
                <w:szCs w:val="22"/>
              </w:rPr>
            </w:pPr>
          </w:p>
          <w:p w14:paraId="1D50B449" w14:textId="28D29593" w:rsidR="00BD0881" w:rsidRPr="00DE6A4E" w:rsidRDefault="00BD0881" w:rsidP="00BD0881">
            <w:pPr>
              <w:rPr>
                <w:rFonts w:asciiTheme="minorHAnsi" w:hAnsiTheme="minorHAnsi" w:cstheme="minorHAnsi"/>
                <w:b/>
                <w:bCs w:val="0"/>
                <w:sz w:val="22"/>
                <w:szCs w:val="22"/>
                <w:u w:val="single"/>
              </w:rPr>
            </w:pPr>
            <w:r w:rsidRPr="00DE6A4E">
              <w:rPr>
                <w:rFonts w:asciiTheme="minorHAnsi" w:hAnsiTheme="minorHAnsi" w:cstheme="minorHAnsi"/>
                <w:b/>
                <w:bCs w:val="0"/>
                <w:sz w:val="22"/>
                <w:szCs w:val="22"/>
                <w:u w:val="single"/>
              </w:rPr>
              <w:t>Arkansas:</w:t>
            </w:r>
          </w:p>
          <w:p w14:paraId="31C0E1CC" w14:textId="77777777" w:rsidR="009C2017" w:rsidRPr="00DE6A4E" w:rsidRDefault="009C2017" w:rsidP="00BD0881">
            <w:pPr>
              <w:rPr>
                <w:rFonts w:asciiTheme="minorHAnsi" w:hAnsiTheme="minorHAnsi" w:cstheme="minorHAnsi"/>
                <w:b/>
                <w:bCs w:val="0"/>
                <w:sz w:val="22"/>
                <w:szCs w:val="22"/>
                <w:u w:val="single"/>
              </w:rPr>
            </w:pPr>
          </w:p>
          <w:p w14:paraId="739EDC24" w14:textId="342C642B" w:rsidR="001E34DE" w:rsidRPr="00DE6A4E" w:rsidRDefault="00BB6136" w:rsidP="00BB6136">
            <w:pPr>
              <w:rPr>
                <w:rFonts w:asciiTheme="minorHAnsi" w:hAnsiTheme="minorHAnsi" w:cstheme="minorHAnsi"/>
                <w:sz w:val="22"/>
                <w:szCs w:val="22"/>
              </w:rPr>
            </w:pPr>
            <w:r w:rsidRPr="00DE6A4E">
              <w:rPr>
                <w:rFonts w:asciiTheme="minorHAnsi" w:hAnsiTheme="minorHAnsi" w:cstheme="minorHAnsi"/>
                <w:b/>
                <w:bCs w:val="0"/>
                <w:sz w:val="22"/>
                <w:szCs w:val="22"/>
              </w:rPr>
              <w:t>1</w:t>
            </w:r>
            <w:r w:rsidR="00B10D63" w:rsidRPr="00DE6A4E">
              <w:rPr>
                <w:rFonts w:asciiTheme="minorHAnsi" w:hAnsiTheme="minorHAnsi" w:cstheme="minorHAnsi"/>
                <w:b/>
                <w:bCs w:val="0"/>
                <w:sz w:val="22"/>
                <w:szCs w:val="22"/>
              </w:rPr>
              <w:t>.</w:t>
            </w:r>
            <w:r w:rsidRPr="00DE6A4E">
              <w:rPr>
                <w:rFonts w:asciiTheme="minorHAnsi" w:hAnsiTheme="minorHAnsi" w:cstheme="minorHAnsi"/>
                <w:b/>
                <w:bCs w:val="0"/>
                <w:sz w:val="22"/>
                <w:szCs w:val="22"/>
              </w:rPr>
              <w:t xml:space="preserve"> </w:t>
            </w:r>
            <w:r w:rsidR="00463371" w:rsidRPr="00DE6A4E">
              <w:rPr>
                <w:rFonts w:asciiTheme="minorHAnsi" w:hAnsiTheme="minorHAnsi" w:cstheme="minorHAnsi"/>
                <w:b/>
                <w:bCs w:val="0"/>
                <w:sz w:val="22"/>
                <w:szCs w:val="22"/>
              </w:rPr>
              <w:t>Flood Tolerance Breeding:</w:t>
            </w:r>
            <w:r w:rsidRPr="00DE6A4E">
              <w:rPr>
                <w:rFonts w:asciiTheme="minorHAnsi" w:hAnsiTheme="minorHAnsi" w:cstheme="minorHAnsi"/>
                <w:sz w:val="22"/>
                <w:szCs w:val="22"/>
              </w:rPr>
              <w:t xml:space="preserve"> In 2022, a total of 58 advance lines (45 MG4 and 13 MG5) </w:t>
            </w:r>
            <w:r w:rsidR="008C27A6" w:rsidRPr="00DE6A4E">
              <w:rPr>
                <w:rFonts w:asciiTheme="minorHAnsi" w:hAnsiTheme="minorHAnsi" w:cstheme="minorHAnsi"/>
                <w:sz w:val="22"/>
                <w:szCs w:val="22"/>
              </w:rPr>
              <w:t xml:space="preserve">with high-yielding and flood-tolerant pedigrees </w:t>
            </w:r>
            <w:r w:rsidRPr="00DE6A4E">
              <w:rPr>
                <w:rFonts w:asciiTheme="minorHAnsi" w:hAnsiTheme="minorHAnsi" w:cstheme="minorHAnsi"/>
                <w:sz w:val="22"/>
                <w:szCs w:val="22"/>
              </w:rPr>
              <w:t xml:space="preserve">will be evaluated </w:t>
            </w:r>
            <w:r w:rsidR="00463371" w:rsidRPr="00DE6A4E">
              <w:rPr>
                <w:rFonts w:asciiTheme="minorHAnsi" w:hAnsiTheme="minorHAnsi" w:cstheme="minorHAnsi"/>
                <w:sz w:val="22"/>
                <w:szCs w:val="22"/>
              </w:rPr>
              <w:t xml:space="preserve">for flood tolerance at R1/R2 stage in Stuttgart, AR, and yield </w:t>
            </w:r>
            <w:r w:rsidR="008C27A6" w:rsidRPr="00DE6A4E">
              <w:rPr>
                <w:rFonts w:asciiTheme="minorHAnsi" w:hAnsiTheme="minorHAnsi" w:cstheme="minorHAnsi"/>
                <w:sz w:val="22"/>
                <w:szCs w:val="22"/>
              </w:rPr>
              <w:t>in multiple Arkansas locations</w:t>
            </w:r>
            <w:r w:rsidR="00463371" w:rsidRPr="00DE6A4E">
              <w:rPr>
                <w:rFonts w:asciiTheme="minorHAnsi" w:hAnsiTheme="minorHAnsi" w:cstheme="minorHAnsi"/>
                <w:sz w:val="22"/>
                <w:szCs w:val="22"/>
              </w:rPr>
              <w:t>.</w:t>
            </w:r>
            <w:r w:rsidR="008C27A6" w:rsidRPr="00DE6A4E">
              <w:rPr>
                <w:rFonts w:asciiTheme="minorHAnsi" w:hAnsiTheme="minorHAnsi" w:cstheme="minorHAnsi"/>
                <w:sz w:val="22"/>
                <w:szCs w:val="22"/>
              </w:rPr>
              <w:t xml:space="preserve"> </w:t>
            </w:r>
            <w:r w:rsidR="00463371" w:rsidRPr="00DE6A4E">
              <w:rPr>
                <w:rFonts w:asciiTheme="minorHAnsi" w:hAnsiTheme="minorHAnsi" w:cstheme="minorHAnsi"/>
                <w:sz w:val="22"/>
                <w:szCs w:val="22"/>
              </w:rPr>
              <w:t>Similarly, t</w:t>
            </w:r>
            <w:r w:rsidR="008C27A6" w:rsidRPr="00DE6A4E">
              <w:rPr>
                <w:rFonts w:asciiTheme="minorHAnsi" w:hAnsiTheme="minorHAnsi" w:cstheme="minorHAnsi"/>
                <w:sz w:val="22"/>
                <w:szCs w:val="22"/>
              </w:rPr>
              <w:t>wenty-seven</w:t>
            </w:r>
            <w:r w:rsidR="0001102F" w:rsidRPr="00DE6A4E">
              <w:rPr>
                <w:rFonts w:asciiTheme="minorHAnsi" w:hAnsiTheme="minorHAnsi" w:cstheme="minorHAnsi"/>
                <w:sz w:val="22"/>
                <w:szCs w:val="22"/>
              </w:rPr>
              <w:t xml:space="preserve"> preliminary lines </w:t>
            </w:r>
            <w:r w:rsidR="00073ECA" w:rsidRPr="00DE6A4E">
              <w:rPr>
                <w:rFonts w:asciiTheme="minorHAnsi" w:hAnsiTheme="minorHAnsi" w:cstheme="minorHAnsi"/>
                <w:sz w:val="22"/>
                <w:szCs w:val="22"/>
              </w:rPr>
              <w:t xml:space="preserve">derived </w:t>
            </w:r>
            <w:r w:rsidR="00463371" w:rsidRPr="00DE6A4E">
              <w:rPr>
                <w:rFonts w:asciiTheme="minorHAnsi" w:hAnsiTheme="minorHAnsi" w:cstheme="minorHAnsi"/>
                <w:sz w:val="22"/>
                <w:szCs w:val="22"/>
              </w:rPr>
              <w:t>from</w:t>
            </w:r>
            <w:r w:rsidR="00073ECA" w:rsidRPr="00DE6A4E">
              <w:rPr>
                <w:rFonts w:asciiTheme="minorHAnsi" w:hAnsiTheme="minorHAnsi" w:cstheme="minorHAnsi"/>
                <w:sz w:val="22"/>
                <w:szCs w:val="22"/>
              </w:rPr>
              <w:t xml:space="preserve"> flood-tolerant parents will be </w:t>
            </w:r>
            <w:r w:rsidR="00463371" w:rsidRPr="00DE6A4E">
              <w:rPr>
                <w:rFonts w:asciiTheme="minorHAnsi" w:hAnsiTheme="minorHAnsi" w:cstheme="minorHAnsi"/>
                <w:sz w:val="22"/>
                <w:szCs w:val="22"/>
              </w:rPr>
              <w:t>yield e</w:t>
            </w:r>
            <w:r w:rsidR="00073ECA" w:rsidRPr="00DE6A4E">
              <w:rPr>
                <w:rFonts w:asciiTheme="minorHAnsi" w:hAnsiTheme="minorHAnsi" w:cstheme="minorHAnsi"/>
                <w:sz w:val="22"/>
                <w:szCs w:val="22"/>
              </w:rPr>
              <w:t xml:space="preserve">valuated </w:t>
            </w:r>
            <w:r w:rsidR="00463371" w:rsidRPr="00DE6A4E">
              <w:rPr>
                <w:rFonts w:asciiTheme="minorHAnsi" w:hAnsiTheme="minorHAnsi" w:cstheme="minorHAnsi"/>
                <w:sz w:val="22"/>
                <w:szCs w:val="22"/>
              </w:rPr>
              <w:t>under flood conditions at R1/R2 stage in Stuttgart, AR</w:t>
            </w:r>
            <w:r w:rsidR="00117CD5" w:rsidRPr="00DE6A4E">
              <w:rPr>
                <w:rFonts w:asciiTheme="minorHAnsi" w:hAnsiTheme="minorHAnsi" w:cstheme="minorHAnsi"/>
                <w:sz w:val="22"/>
                <w:szCs w:val="22"/>
              </w:rPr>
              <w:t>,</w:t>
            </w:r>
            <w:r w:rsidR="00463371" w:rsidRPr="00DE6A4E" w:rsidDel="00463371">
              <w:rPr>
                <w:rFonts w:asciiTheme="minorHAnsi" w:hAnsiTheme="minorHAnsi" w:cstheme="minorHAnsi"/>
                <w:sz w:val="22"/>
                <w:szCs w:val="22"/>
              </w:rPr>
              <w:t xml:space="preserve"> </w:t>
            </w:r>
            <w:r w:rsidR="00463371" w:rsidRPr="00DE6A4E">
              <w:rPr>
                <w:rFonts w:asciiTheme="minorHAnsi" w:hAnsiTheme="minorHAnsi" w:cstheme="minorHAnsi"/>
                <w:sz w:val="22"/>
                <w:szCs w:val="22"/>
              </w:rPr>
              <w:t xml:space="preserve">and yield performance </w:t>
            </w:r>
            <w:r w:rsidR="00073ECA" w:rsidRPr="00DE6A4E">
              <w:rPr>
                <w:rFonts w:asciiTheme="minorHAnsi" w:hAnsiTheme="minorHAnsi" w:cstheme="minorHAnsi"/>
                <w:sz w:val="22"/>
                <w:szCs w:val="22"/>
              </w:rPr>
              <w:t>at three locations</w:t>
            </w:r>
            <w:r w:rsidR="00117CD5" w:rsidRPr="00DE6A4E">
              <w:rPr>
                <w:rFonts w:asciiTheme="minorHAnsi" w:hAnsiTheme="minorHAnsi" w:cstheme="minorHAnsi"/>
                <w:sz w:val="22"/>
                <w:szCs w:val="22"/>
              </w:rPr>
              <w:t>.</w:t>
            </w:r>
            <w:r w:rsidR="00073ECA" w:rsidRPr="00DE6A4E">
              <w:rPr>
                <w:rFonts w:asciiTheme="minorHAnsi" w:hAnsiTheme="minorHAnsi" w:cstheme="minorHAnsi"/>
                <w:sz w:val="22"/>
                <w:szCs w:val="22"/>
              </w:rPr>
              <w:t xml:space="preserve"> Meanwhile, new progeny rows, single plants, populations, and crosses with flood-tolerant pedigrees</w:t>
            </w:r>
            <w:r w:rsidR="00301E06" w:rsidRPr="00DE6A4E">
              <w:rPr>
                <w:rFonts w:asciiTheme="minorHAnsi" w:hAnsiTheme="minorHAnsi" w:cstheme="minorHAnsi"/>
                <w:sz w:val="22"/>
                <w:szCs w:val="22"/>
              </w:rPr>
              <w:t xml:space="preserve"> will be</w:t>
            </w:r>
            <w:r w:rsidR="00463371" w:rsidRPr="00DE6A4E">
              <w:rPr>
                <w:rFonts w:asciiTheme="minorHAnsi" w:hAnsiTheme="minorHAnsi" w:cstheme="minorHAnsi"/>
                <w:sz w:val="22"/>
                <w:szCs w:val="22"/>
              </w:rPr>
              <w:t xml:space="preserve"> developed</w:t>
            </w:r>
            <w:r w:rsidR="00B10D63" w:rsidRPr="00DE6A4E">
              <w:rPr>
                <w:rFonts w:asciiTheme="minorHAnsi" w:hAnsiTheme="minorHAnsi" w:cstheme="minorHAnsi"/>
                <w:sz w:val="22"/>
                <w:szCs w:val="22"/>
              </w:rPr>
              <w:t>,</w:t>
            </w:r>
            <w:r w:rsidR="00463371" w:rsidRPr="00DE6A4E">
              <w:rPr>
                <w:rFonts w:asciiTheme="minorHAnsi" w:hAnsiTheme="minorHAnsi" w:cstheme="minorHAnsi"/>
                <w:sz w:val="22"/>
                <w:szCs w:val="22"/>
              </w:rPr>
              <w:t xml:space="preserve"> </w:t>
            </w:r>
            <w:r w:rsidR="00301E06" w:rsidRPr="00DE6A4E">
              <w:rPr>
                <w:rFonts w:asciiTheme="minorHAnsi" w:hAnsiTheme="minorHAnsi" w:cstheme="minorHAnsi"/>
                <w:sz w:val="22"/>
                <w:szCs w:val="22"/>
              </w:rPr>
              <w:t xml:space="preserve">selected, </w:t>
            </w:r>
            <w:r w:rsidR="00B10D63" w:rsidRPr="00DE6A4E">
              <w:rPr>
                <w:rFonts w:asciiTheme="minorHAnsi" w:hAnsiTheme="minorHAnsi" w:cstheme="minorHAnsi"/>
                <w:sz w:val="22"/>
                <w:szCs w:val="22"/>
              </w:rPr>
              <w:t xml:space="preserve">and </w:t>
            </w:r>
            <w:r w:rsidR="00301E06" w:rsidRPr="00DE6A4E">
              <w:rPr>
                <w:rFonts w:asciiTheme="minorHAnsi" w:hAnsiTheme="minorHAnsi" w:cstheme="minorHAnsi"/>
                <w:sz w:val="22"/>
                <w:szCs w:val="22"/>
              </w:rPr>
              <w:t xml:space="preserve">advanced </w:t>
            </w:r>
            <w:r w:rsidR="00B10D63" w:rsidRPr="00DE6A4E">
              <w:rPr>
                <w:rFonts w:asciiTheme="minorHAnsi" w:hAnsiTheme="minorHAnsi" w:cstheme="minorHAnsi"/>
                <w:sz w:val="22"/>
                <w:szCs w:val="22"/>
              </w:rPr>
              <w:t>during the</w:t>
            </w:r>
            <w:r w:rsidR="00301E06" w:rsidRPr="00DE6A4E">
              <w:rPr>
                <w:rFonts w:asciiTheme="minorHAnsi" w:hAnsiTheme="minorHAnsi" w:cstheme="minorHAnsi"/>
                <w:sz w:val="22"/>
                <w:szCs w:val="22"/>
              </w:rPr>
              <w:t xml:space="preserve"> 2022 season. </w:t>
            </w:r>
          </w:p>
          <w:p w14:paraId="2AEBC78B" w14:textId="73D5A84E" w:rsidR="00BB6136" w:rsidRPr="00DE6A4E" w:rsidRDefault="001E34DE" w:rsidP="00BB6136">
            <w:pPr>
              <w:rPr>
                <w:rFonts w:asciiTheme="minorHAnsi" w:hAnsiTheme="minorHAnsi" w:cstheme="minorHAnsi"/>
                <w:sz w:val="22"/>
                <w:szCs w:val="22"/>
              </w:rPr>
            </w:pPr>
            <w:r w:rsidRPr="00DE6A4E">
              <w:rPr>
                <w:rFonts w:asciiTheme="minorHAnsi" w:hAnsiTheme="minorHAnsi" w:cstheme="minorHAnsi"/>
                <w:b/>
                <w:bCs w:val="0"/>
                <w:sz w:val="22"/>
                <w:szCs w:val="22"/>
              </w:rPr>
              <w:t>2</w:t>
            </w:r>
            <w:r w:rsidR="00463371" w:rsidRPr="00DE6A4E">
              <w:rPr>
                <w:rFonts w:asciiTheme="minorHAnsi" w:hAnsiTheme="minorHAnsi" w:cstheme="minorHAnsi"/>
                <w:b/>
                <w:bCs w:val="0"/>
                <w:sz w:val="22"/>
                <w:szCs w:val="22"/>
              </w:rPr>
              <w:t>.</w:t>
            </w:r>
            <w:r w:rsidR="008C27A6" w:rsidRPr="00DE6A4E">
              <w:rPr>
                <w:rFonts w:asciiTheme="minorHAnsi" w:hAnsiTheme="minorHAnsi" w:cstheme="minorHAnsi"/>
                <w:b/>
                <w:bCs w:val="0"/>
                <w:sz w:val="22"/>
                <w:szCs w:val="22"/>
              </w:rPr>
              <w:t xml:space="preserve"> </w:t>
            </w:r>
            <w:r w:rsidRPr="00DE6A4E">
              <w:rPr>
                <w:rFonts w:asciiTheme="minorHAnsi" w:hAnsiTheme="minorHAnsi" w:cstheme="minorHAnsi"/>
                <w:b/>
                <w:bCs w:val="0"/>
                <w:sz w:val="22"/>
                <w:szCs w:val="22"/>
              </w:rPr>
              <w:t xml:space="preserve">Flood </w:t>
            </w:r>
            <w:r w:rsidR="00463371" w:rsidRPr="00DE6A4E">
              <w:rPr>
                <w:rFonts w:asciiTheme="minorHAnsi" w:hAnsiTheme="minorHAnsi" w:cstheme="minorHAnsi"/>
                <w:b/>
                <w:bCs w:val="0"/>
                <w:sz w:val="22"/>
                <w:szCs w:val="22"/>
              </w:rPr>
              <w:t>T</w:t>
            </w:r>
            <w:r w:rsidRPr="00DE6A4E">
              <w:rPr>
                <w:rFonts w:asciiTheme="minorHAnsi" w:hAnsiTheme="minorHAnsi" w:cstheme="minorHAnsi"/>
                <w:b/>
                <w:bCs w:val="0"/>
                <w:sz w:val="22"/>
                <w:szCs w:val="22"/>
              </w:rPr>
              <w:t xml:space="preserve">olerance </w:t>
            </w:r>
            <w:r w:rsidR="00463371" w:rsidRPr="00DE6A4E">
              <w:rPr>
                <w:rFonts w:asciiTheme="minorHAnsi" w:hAnsiTheme="minorHAnsi" w:cstheme="minorHAnsi"/>
                <w:b/>
                <w:bCs w:val="0"/>
                <w:sz w:val="22"/>
                <w:szCs w:val="22"/>
              </w:rPr>
              <w:t>S</w:t>
            </w:r>
            <w:r w:rsidRPr="00DE6A4E">
              <w:rPr>
                <w:rFonts w:asciiTheme="minorHAnsi" w:hAnsiTheme="minorHAnsi" w:cstheme="minorHAnsi"/>
                <w:b/>
                <w:bCs w:val="0"/>
                <w:sz w:val="22"/>
                <w:szCs w:val="22"/>
              </w:rPr>
              <w:t>creening:</w:t>
            </w:r>
            <w:r w:rsidRPr="00DE6A4E">
              <w:rPr>
                <w:rFonts w:asciiTheme="minorHAnsi" w:hAnsiTheme="minorHAnsi" w:cstheme="minorHAnsi"/>
                <w:sz w:val="22"/>
                <w:szCs w:val="22"/>
              </w:rPr>
              <w:t xml:space="preserve"> A set of 95</w:t>
            </w:r>
            <w:r w:rsidR="009A5B53" w:rsidRPr="00DE6A4E">
              <w:rPr>
                <w:rFonts w:asciiTheme="minorHAnsi" w:hAnsiTheme="minorHAnsi" w:cstheme="minorHAnsi"/>
                <w:sz w:val="22"/>
                <w:szCs w:val="22"/>
              </w:rPr>
              <w:t xml:space="preserve"> elite lines developed by Arkansas and Missouri </w:t>
            </w:r>
            <w:r w:rsidR="00897A9C" w:rsidRPr="00DE6A4E">
              <w:rPr>
                <w:rFonts w:asciiTheme="minorHAnsi" w:hAnsiTheme="minorHAnsi" w:cstheme="minorHAnsi"/>
                <w:sz w:val="22"/>
                <w:szCs w:val="22"/>
              </w:rPr>
              <w:t>Soybean Breeding Programs</w:t>
            </w:r>
            <w:r w:rsidR="00A435E5" w:rsidRPr="00DE6A4E">
              <w:rPr>
                <w:rFonts w:asciiTheme="minorHAnsi" w:hAnsiTheme="minorHAnsi" w:cstheme="minorHAnsi"/>
                <w:sz w:val="22"/>
                <w:szCs w:val="22"/>
              </w:rPr>
              <w:t xml:space="preserve"> and five commercial checks</w:t>
            </w:r>
            <w:r w:rsidR="00897A9C" w:rsidRPr="00DE6A4E">
              <w:rPr>
                <w:rFonts w:asciiTheme="minorHAnsi" w:hAnsiTheme="minorHAnsi" w:cstheme="minorHAnsi"/>
                <w:sz w:val="22"/>
                <w:szCs w:val="22"/>
              </w:rPr>
              <w:t xml:space="preserve"> </w:t>
            </w:r>
            <w:r w:rsidR="009A5B53" w:rsidRPr="00DE6A4E">
              <w:rPr>
                <w:rFonts w:asciiTheme="minorHAnsi" w:hAnsiTheme="minorHAnsi" w:cstheme="minorHAnsi"/>
                <w:sz w:val="22"/>
                <w:szCs w:val="22"/>
              </w:rPr>
              <w:t xml:space="preserve">will be evaluated </w:t>
            </w:r>
            <w:r w:rsidR="00B10D63" w:rsidRPr="00DE6A4E">
              <w:rPr>
                <w:rFonts w:asciiTheme="minorHAnsi" w:hAnsiTheme="minorHAnsi" w:cstheme="minorHAnsi"/>
                <w:sz w:val="22"/>
                <w:szCs w:val="22"/>
              </w:rPr>
              <w:t xml:space="preserve">for </w:t>
            </w:r>
            <w:r w:rsidR="009A5B53" w:rsidRPr="00DE6A4E">
              <w:rPr>
                <w:rFonts w:asciiTheme="minorHAnsi" w:hAnsiTheme="minorHAnsi" w:cstheme="minorHAnsi"/>
                <w:sz w:val="22"/>
                <w:szCs w:val="22"/>
              </w:rPr>
              <w:t>flood tolerance at R1</w:t>
            </w:r>
            <w:r w:rsidR="00490860" w:rsidRPr="00DE6A4E">
              <w:rPr>
                <w:rFonts w:asciiTheme="minorHAnsi" w:hAnsiTheme="minorHAnsi" w:cstheme="minorHAnsi"/>
                <w:sz w:val="22"/>
                <w:szCs w:val="22"/>
              </w:rPr>
              <w:t>/R2</w:t>
            </w:r>
            <w:r w:rsidR="009A5B53" w:rsidRPr="00DE6A4E">
              <w:rPr>
                <w:rFonts w:asciiTheme="minorHAnsi" w:hAnsiTheme="minorHAnsi" w:cstheme="minorHAnsi"/>
                <w:sz w:val="22"/>
                <w:szCs w:val="22"/>
              </w:rPr>
              <w:t xml:space="preserve"> stage with 3-rep</w:t>
            </w:r>
            <w:r w:rsidR="00463371" w:rsidRPr="00DE6A4E">
              <w:rPr>
                <w:rFonts w:asciiTheme="minorHAnsi" w:hAnsiTheme="minorHAnsi" w:cstheme="minorHAnsi"/>
                <w:sz w:val="22"/>
                <w:szCs w:val="22"/>
              </w:rPr>
              <w:t>lications</w:t>
            </w:r>
            <w:r w:rsidR="009A5B53" w:rsidRPr="00DE6A4E">
              <w:rPr>
                <w:rFonts w:asciiTheme="minorHAnsi" w:hAnsiTheme="minorHAnsi" w:cstheme="minorHAnsi"/>
                <w:sz w:val="22"/>
                <w:szCs w:val="22"/>
              </w:rPr>
              <w:t xml:space="preserve"> in Stuttgart, AR.</w:t>
            </w:r>
            <w:r w:rsidR="00897A9C" w:rsidRPr="00DE6A4E">
              <w:rPr>
                <w:rFonts w:asciiTheme="minorHAnsi" w:hAnsiTheme="minorHAnsi" w:cstheme="minorHAnsi"/>
                <w:sz w:val="22"/>
                <w:szCs w:val="22"/>
              </w:rPr>
              <w:t xml:space="preserve"> </w:t>
            </w:r>
            <w:r w:rsidR="00A435E5" w:rsidRPr="00DE6A4E">
              <w:rPr>
                <w:rFonts w:asciiTheme="minorHAnsi" w:hAnsiTheme="minorHAnsi" w:cstheme="minorHAnsi"/>
                <w:sz w:val="22"/>
                <w:szCs w:val="22"/>
              </w:rPr>
              <w:t xml:space="preserve">These </w:t>
            </w:r>
            <w:r w:rsidR="00463371" w:rsidRPr="00DE6A4E">
              <w:rPr>
                <w:rFonts w:asciiTheme="minorHAnsi" w:hAnsiTheme="minorHAnsi" w:cstheme="minorHAnsi"/>
                <w:sz w:val="22"/>
                <w:szCs w:val="22"/>
              </w:rPr>
              <w:t>are high-yielding lines, with genetic diversity pedigree,</w:t>
            </w:r>
            <w:r w:rsidR="00A435E5" w:rsidRPr="00DE6A4E">
              <w:rPr>
                <w:rFonts w:asciiTheme="minorHAnsi" w:hAnsiTheme="minorHAnsi" w:cstheme="minorHAnsi"/>
                <w:sz w:val="22"/>
                <w:szCs w:val="22"/>
              </w:rPr>
              <w:t xml:space="preserve"> disease resistance, drought tolerance</w:t>
            </w:r>
            <w:r w:rsidR="00463371" w:rsidRPr="00DE6A4E">
              <w:rPr>
                <w:rFonts w:asciiTheme="minorHAnsi" w:hAnsiTheme="minorHAnsi" w:cstheme="minorHAnsi"/>
                <w:sz w:val="22"/>
                <w:szCs w:val="22"/>
              </w:rPr>
              <w:t xml:space="preserve">, and </w:t>
            </w:r>
            <w:r w:rsidR="00A435E5" w:rsidRPr="00DE6A4E">
              <w:rPr>
                <w:rFonts w:asciiTheme="minorHAnsi" w:hAnsiTheme="minorHAnsi" w:cstheme="minorHAnsi"/>
                <w:sz w:val="22"/>
                <w:szCs w:val="22"/>
              </w:rPr>
              <w:t>high protein,</w:t>
            </w:r>
            <w:r w:rsidR="007169D4" w:rsidRPr="00DE6A4E">
              <w:rPr>
                <w:rFonts w:asciiTheme="minorHAnsi" w:hAnsiTheme="minorHAnsi" w:cstheme="minorHAnsi"/>
                <w:sz w:val="22"/>
                <w:szCs w:val="22"/>
              </w:rPr>
              <w:t xml:space="preserve"> </w:t>
            </w:r>
            <w:r w:rsidR="00A435E5" w:rsidRPr="00DE6A4E">
              <w:rPr>
                <w:rFonts w:asciiTheme="minorHAnsi" w:hAnsiTheme="minorHAnsi" w:cstheme="minorHAnsi"/>
                <w:sz w:val="22"/>
                <w:szCs w:val="22"/>
              </w:rPr>
              <w:t>oil,</w:t>
            </w:r>
            <w:r w:rsidR="007169D4" w:rsidRPr="00DE6A4E">
              <w:rPr>
                <w:rFonts w:asciiTheme="minorHAnsi" w:hAnsiTheme="minorHAnsi" w:cstheme="minorHAnsi"/>
                <w:sz w:val="22"/>
                <w:szCs w:val="22"/>
              </w:rPr>
              <w:t xml:space="preserve"> </w:t>
            </w:r>
            <w:r w:rsidR="00463371" w:rsidRPr="00DE6A4E">
              <w:rPr>
                <w:rFonts w:asciiTheme="minorHAnsi" w:hAnsiTheme="minorHAnsi" w:cstheme="minorHAnsi"/>
                <w:sz w:val="22"/>
                <w:szCs w:val="22"/>
              </w:rPr>
              <w:t xml:space="preserve">and </w:t>
            </w:r>
            <w:r w:rsidR="00A435E5" w:rsidRPr="00DE6A4E">
              <w:rPr>
                <w:rFonts w:asciiTheme="minorHAnsi" w:hAnsiTheme="minorHAnsi" w:cstheme="minorHAnsi"/>
                <w:sz w:val="22"/>
                <w:szCs w:val="22"/>
              </w:rPr>
              <w:t>oleic acid</w:t>
            </w:r>
            <w:r w:rsidR="00463371" w:rsidRPr="00DE6A4E">
              <w:rPr>
                <w:rFonts w:asciiTheme="minorHAnsi" w:hAnsiTheme="minorHAnsi" w:cstheme="minorHAnsi"/>
                <w:sz w:val="22"/>
                <w:szCs w:val="22"/>
              </w:rPr>
              <w:t>.</w:t>
            </w:r>
          </w:p>
          <w:p w14:paraId="4931ABF9" w14:textId="1709F3AB" w:rsidR="00A435E5" w:rsidRPr="00DE6A4E" w:rsidRDefault="00EC09F0" w:rsidP="00BB6136">
            <w:pPr>
              <w:rPr>
                <w:rFonts w:asciiTheme="minorHAnsi" w:hAnsiTheme="minorHAnsi" w:cstheme="minorHAnsi"/>
                <w:sz w:val="22"/>
                <w:szCs w:val="22"/>
              </w:rPr>
            </w:pPr>
            <w:r w:rsidRPr="00DE6A4E">
              <w:rPr>
                <w:rFonts w:asciiTheme="minorHAnsi" w:hAnsiTheme="minorHAnsi" w:cstheme="minorHAnsi"/>
                <w:b/>
                <w:bCs w:val="0"/>
                <w:sz w:val="22"/>
                <w:szCs w:val="22"/>
              </w:rPr>
              <w:t>3</w:t>
            </w:r>
            <w:r w:rsidR="00463371" w:rsidRPr="00DE6A4E">
              <w:rPr>
                <w:rFonts w:asciiTheme="minorHAnsi" w:hAnsiTheme="minorHAnsi" w:cstheme="minorHAnsi"/>
                <w:b/>
                <w:bCs w:val="0"/>
                <w:sz w:val="22"/>
                <w:szCs w:val="22"/>
              </w:rPr>
              <w:t>.</w:t>
            </w:r>
            <w:r w:rsidRPr="00DE6A4E">
              <w:rPr>
                <w:rFonts w:asciiTheme="minorHAnsi" w:hAnsiTheme="minorHAnsi" w:cstheme="minorHAnsi"/>
                <w:b/>
                <w:bCs w:val="0"/>
                <w:sz w:val="22"/>
                <w:szCs w:val="22"/>
              </w:rPr>
              <w:t xml:space="preserve"> </w:t>
            </w:r>
            <w:r w:rsidR="00A551B4" w:rsidRPr="00DE6A4E">
              <w:rPr>
                <w:rFonts w:asciiTheme="minorHAnsi" w:hAnsiTheme="minorHAnsi" w:cstheme="minorHAnsi"/>
                <w:b/>
                <w:bCs w:val="0"/>
                <w:sz w:val="22"/>
                <w:szCs w:val="22"/>
              </w:rPr>
              <w:t xml:space="preserve">Evaluation of </w:t>
            </w:r>
            <w:r w:rsidR="002B2091" w:rsidRPr="00DE6A4E">
              <w:rPr>
                <w:rFonts w:asciiTheme="minorHAnsi" w:hAnsiTheme="minorHAnsi" w:cstheme="minorHAnsi"/>
                <w:b/>
                <w:bCs w:val="0"/>
                <w:sz w:val="22"/>
                <w:szCs w:val="22"/>
              </w:rPr>
              <w:t xml:space="preserve">flood effect to </w:t>
            </w:r>
            <w:r w:rsidR="00A551B4" w:rsidRPr="00DE6A4E">
              <w:rPr>
                <w:rFonts w:asciiTheme="minorHAnsi" w:hAnsiTheme="minorHAnsi" w:cstheme="minorHAnsi"/>
                <w:b/>
                <w:bCs w:val="0"/>
                <w:sz w:val="22"/>
                <w:szCs w:val="22"/>
              </w:rPr>
              <w:t>yield and seed composition:</w:t>
            </w:r>
            <w:r w:rsidR="00A551B4" w:rsidRPr="00DE6A4E">
              <w:rPr>
                <w:rFonts w:asciiTheme="minorHAnsi" w:hAnsiTheme="minorHAnsi" w:cstheme="minorHAnsi"/>
                <w:sz w:val="22"/>
                <w:szCs w:val="22"/>
              </w:rPr>
              <w:t xml:space="preserve"> Four-teen </w:t>
            </w:r>
            <w:r w:rsidR="00463371" w:rsidRPr="00DE6A4E">
              <w:rPr>
                <w:rFonts w:asciiTheme="minorHAnsi" w:hAnsiTheme="minorHAnsi" w:cstheme="minorHAnsi"/>
                <w:sz w:val="22"/>
                <w:szCs w:val="22"/>
              </w:rPr>
              <w:t>flood-</w:t>
            </w:r>
            <w:r w:rsidR="00A551B4" w:rsidRPr="00DE6A4E">
              <w:rPr>
                <w:rFonts w:asciiTheme="minorHAnsi" w:hAnsiTheme="minorHAnsi" w:cstheme="minorHAnsi"/>
                <w:sz w:val="22"/>
                <w:szCs w:val="22"/>
              </w:rPr>
              <w:t>tolerant/susceptible lines and two commercial checks will be evaluated yields and seed compositions under both short-term (4-day) flooding and non-flooding conditions at Stuttgart, AR</w:t>
            </w:r>
            <w:r w:rsidR="007169D4" w:rsidRPr="00DE6A4E">
              <w:rPr>
                <w:rFonts w:asciiTheme="minorHAnsi" w:hAnsiTheme="minorHAnsi" w:cstheme="minorHAnsi"/>
                <w:sz w:val="22"/>
                <w:szCs w:val="22"/>
              </w:rPr>
              <w:t>,</w:t>
            </w:r>
            <w:r w:rsidR="00A551B4" w:rsidRPr="00DE6A4E">
              <w:rPr>
                <w:rFonts w:asciiTheme="minorHAnsi" w:hAnsiTheme="minorHAnsi" w:cstheme="minorHAnsi"/>
                <w:sz w:val="22"/>
                <w:szCs w:val="22"/>
              </w:rPr>
              <w:t xml:space="preserve"> in 2022. </w:t>
            </w:r>
          </w:p>
          <w:p w14:paraId="3E5637FF" w14:textId="77777777" w:rsidR="00A25D7C" w:rsidRDefault="00C74C36" w:rsidP="00D53BB1">
            <w:pPr>
              <w:rPr>
                <w:rFonts w:asciiTheme="minorHAnsi" w:hAnsiTheme="minorHAnsi" w:cstheme="minorHAnsi"/>
                <w:sz w:val="22"/>
                <w:szCs w:val="22"/>
              </w:rPr>
            </w:pPr>
            <w:r w:rsidRPr="00DE6A4E">
              <w:rPr>
                <w:rFonts w:asciiTheme="minorHAnsi" w:hAnsiTheme="minorHAnsi" w:cstheme="minorHAnsi"/>
                <w:b/>
                <w:bCs w:val="0"/>
                <w:sz w:val="22"/>
                <w:szCs w:val="22"/>
              </w:rPr>
              <w:t>4</w:t>
            </w:r>
            <w:r w:rsidR="00463371" w:rsidRPr="00DE6A4E">
              <w:rPr>
                <w:rFonts w:asciiTheme="minorHAnsi" w:hAnsiTheme="minorHAnsi" w:cstheme="minorHAnsi"/>
                <w:b/>
                <w:bCs w:val="0"/>
                <w:sz w:val="22"/>
                <w:szCs w:val="22"/>
              </w:rPr>
              <w:t>.</w:t>
            </w:r>
            <w:r w:rsidRPr="00DE6A4E">
              <w:rPr>
                <w:rFonts w:asciiTheme="minorHAnsi" w:hAnsiTheme="minorHAnsi" w:cstheme="minorHAnsi"/>
                <w:b/>
                <w:bCs w:val="0"/>
                <w:sz w:val="22"/>
                <w:szCs w:val="22"/>
              </w:rPr>
              <w:t xml:space="preserve"> </w:t>
            </w:r>
            <w:r w:rsidR="00463371" w:rsidRPr="00DE6A4E">
              <w:rPr>
                <w:rFonts w:asciiTheme="minorHAnsi" w:hAnsiTheme="minorHAnsi" w:cstheme="minorHAnsi"/>
                <w:b/>
                <w:bCs w:val="0"/>
                <w:sz w:val="22"/>
                <w:szCs w:val="22"/>
              </w:rPr>
              <w:t xml:space="preserve">Evaluation of </w:t>
            </w:r>
            <w:r w:rsidR="005734E7" w:rsidRPr="00DE6A4E">
              <w:rPr>
                <w:rFonts w:asciiTheme="minorHAnsi" w:hAnsiTheme="minorHAnsi" w:cstheme="minorHAnsi"/>
                <w:b/>
                <w:bCs w:val="0"/>
                <w:sz w:val="22"/>
                <w:szCs w:val="22"/>
              </w:rPr>
              <w:t xml:space="preserve">Arkansas commercial varieties for </w:t>
            </w:r>
            <w:r w:rsidRPr="00DE6A4E">
              <w:rPr>
                <w:rFonts w:asciiTheme="minorHAnsi" w:hAnsiTheme="minorHAnsi" w:cstheme="minorHAnsi"/>
                <w:b/>
                <w:bCs w:val="0"/>
                <w:sz w:val="22"/>
                <w:szCs w:val="22"/>
              </w:rPr>
              <w:t>yield and flood tolerance</w:t>
            </w:r>
            <w:r w:rsidR="005734E7" w:rsidRPr="00DE6A4E">
              <w:rPr>
                <w:rFonts w:asciiTheme="minorHAnsi" w:hAnsiTheme="minorHAnsi" w:cstheme="minorHAnsi"/>
                <w:b/>
                <w:bCs w:val="0"/>
                <w:sz w:val="22"/>
                <w:szCs w:val="22"/>
              </w:rPr>
              <w:t>:</w:t>
            </w:r>
            <w:r w:rsidR="005734E7" w:rsidRPr="00DE6A4E">
              <w:rPr>
                <w:rFonts w:asciiTheme="minorHAnsi" w:hAnsiTheme="minorHAnsi" w:cstheme="minorHAnsi"/>
                <w:sz w:val="22"/>
                <w:szCs w:val="22"/>
              </w:rPr>
              <w:t xml:space="preserve"> In</w:t>
            </w:r>
            <w:r w:rsidR="00463371" w:rsidRPr="00DE6A4E">
              <w:rPr>
                <w:rFonts w:asciiTheme="minorHAnsi" w:hAnsiTheme="minorHAnsi" w:cstheme="minorHAnsi"/>
                <w:sz w:val="22"/>
                <w:szCs w:val="22"/>
              </w:rPr>
              <w:t xml:space="preserve"> collaboration </w:t>
            </w:r>
            <w:r w:rsidR="007B7159" w:rsidRPr="00DE6A4E">
              <w:rPr>
                <w:rFonts w:asciiTheme="minorHAnsi" w:hAnsiTheme="minorHAnsi" w:cstheme="minorHAnsi"/>
                <w:sz w:val="22"/>
                <w:szCs w:val="22"/>
              </w:rPr>
              <w:t>with</w:t>
            </w:r>
            <w:r w:rsidR="00463371" w:rsidRPr="00DE6A4E">
              <w:rPr>
                <w:rFonts w:asciiTheme="minorHAnsi" w:hAnsiTheme="minorHAnsi" w:cstheme="minorHAnsi"/>
                <w:sz w:val="22"/>
                <w:szCs w:val="22"/>
              </w:rPr>
              <w:t xml:space="preserve"> the </w:t>
            </w:r>
            <w:r w:rsidR="007B7159" w:rsidRPr="00DE6A4E">
              <w:rPr>
                <w:rFonts w:asciiTheme="minorHAnsi" w:hAnsiTheme="minorHAnsi" w:cstheme="minorHAnsi"/>
                <w:sz w:val="22"/>
                <w:szCs w:val="22"/>
              </w:rPr>
              <w:t>Arkansas Variety Test Program</w:t>
            </w:r>
            <w:r w:rsidR="00463371" w:rsidRPr="00DE6A4E">
              <w:rPr>
                <w:rFonts w:asciiTheme="minorHAnsi" w:hAnsiTheme="minorHAnsi" w:cstheme="minorHAnsi"/>
                <w:sz w:val="22"/>
                <w:szCs w:val="22"/>
              </w:rPr>
              <w:t xml:space="preserve">, </w:t>
            </w:r>
            <w:r w:rsidR="007B7159" w:rsidRPr="00DE6A4E">
              <w:rPr>
                <w:rFonts w:asciiTheme="minorHAnsi" w:hAnsiTheme="minorHAnsi" w:cstheme="minorHAnsi"/>
                <w:sz w:val="22"/>
                <w:szCs w:val="22"/>
              </w:rPr>
              <w:t xml:space="preserve">yield </w:t>
            </w:r>
            <w:r w:rsidR="00356E5A" w:rsidRPr="00DE6A4E">
              <w:rPr>
                <w:rFonts w:asciiTheme="minorHAnsi" w:hAnsiTheme="minorHAnsi" w:cstheme="minorHAnsi"/>
                <w:sz w:val="22"/>
                <w:szCs w:val="22"/>
              </w:rPr>
              <w:t xml:space="preserve">and flood tolerance </w:t>
            </w:r>
            <w:r w:rsidR="00D713D9" w:rsidRPr="00DE6A4E">
              <w:rPr>
                <w:rFonts w:asciiTheme="minorHAnsi" w:hAnsiTheme="minorHAnsi" w:cstheme="minorHAnsi"/>
                <w:sz w:val="22"/>
                <w:szCs w:val="22"/>
              </w:rPr>
              <w:t xml:space="preserve">performance </w:t>
            </w:r>
            <w:r w:rsidR="008270ED" w:rsidRPr="00DE6A4E">
              <w:rPr>
                <w:rFonts w:asciiTheme="minorHAnsi" w:hAnsiTheme="minorHAnsi" w:cstheme="minorHAnsi"/>
                <w:sz w:val="22"/>
                <w:szCs w:val="22"/>
              </w:rPr>
              <w:t xml:space="preserve">of commercial varieties </w:t>
            </w:r>
            <w:r w:rsidR="00A85E6D" w:rsidRPr="00DE6A4E">
              <w:rPr>
                <w:rFonts w:asciiTheme="minorHAnsi" w:hAnsiTheme="minorHAnsi" w:cstheme="minorHAnsi"/>
                <w:sz w:val="22"/>
                <w:szCs w:val="22"/>
              </w:rPr>
              <w:t xml:space="preserve">(MG4 and 5) </w:t>
            </w:r>
            <w:r w:rsidR="00463371" w:rsidRPr="00DE6A4E">
              <w:rPr>
                <w:rFonts w:asciiTheme="minorHAnsi" w:hAnsiTheme="minorHAnsi" w:cstheme="minorHAnsi"/>
                <w:sz w:val="22"/>
                <w:szCs w:val="22"/>
              </w:rPr>
              <w:t xml:space="preserve">provided from multiple companies will be evaluated </w:t>
            </w:r>
            <w:r w:rsidR="008270ED" w:rsidRPr="00DE6A4E">
              <w:rPr>
                <w:rFonts w:asciiTheme="minorHAnsi" w:hAnsiTheme="minorHAnsi" w:cstheme="minorHAnsi"/>
                <w:sz w:val="22"/>
                <w:szCs w:val="22"/>
              </w:rPr>
              <w:t>under flooding and non-flooding treatments (side</w:t>
            </w:r>
            <w:r w:rsidR="00356E5A" w:rsidRPr="00DE6A4E">
              <w:rPr>
                <w:rFonts w:asciiTheme="minorHAnsi" w:hAnsiTheme="minorHAnsi" w:cstheme="minorHAnsi"/>
                <w:sz w:val="22"/>
                <w:szCs w:val="22"/>
              </w:rPr>
              <w:t xml:space="preserve"> by side). </w:t>
            </w:r>
            <w:r w:rsidR="00463371" w:rsidRPr="00DE6A4E">
              <w:rPr>
                <w:rFonts w:asciiTheme="minorHAnsi" w:hAnsiTheme="minorHAnsi" w:cstheme="minorHAnsi"/>
                <w:sz w:val="22"/>
                <w:szCs w:val="22"/>
              </w:rPr>
              <w:t>T</w:t>
            </w:r>
            <w:r w:rsidR="00356E5A" w:rsidRPr="00DE6A4E">
              <w:rPr>
                <w:rFonts w:asciiTheme="minorHAnsi" w:hAnsiTheme="minorHAnsi" w:cstheme="minorHAnsi"/>
                <w:sz w:val="22"/>
                <w:szCs w:val="22"/>
              </w:rPr>
              <w:t xml:space="preserve">ests will be </w:t>
            </w:r>
            <w:r w:rsidR="00356E5A" w:rsidRPr="00DE6A4E">
              <w:rPr>
                <w:rFonts w:asciiTheme="minorHAnsi" w:hAnsiTheme="minorHAnsi" w:cstheme="minorHAnsi"/>
                <w:sz w:val="22"/>
                <w:szCs w:val="22"/>
              </w:rPr>
              <w:lastRenderedPageBreak/>
              <w:t>conducted at three Arkansas locations with three replications.</w:t>
            </w:r>
            <w:r w:rsidR="00BD750F" w:rsidRPr="00DE6A4E">
              <w:rPr>
                <w:rFonts w:asciiTheme="minorHAnsi" w:hAnsiTheme="minorHAnsi" w:cstheme="minorHAnsi"/>
                <w:sz w:val="22"/>
                <w:szCs w:val="22"/>
              </w:rPr>
              <w:t xml:space="preserve"> </w:t>
            </w:r>
            <w:r w:rsidR="00463371" w:rsidRPr="00DE6A4E">
              <w:rPr>
                <w:rFonts w:asciiTheme="minorHAnsi" w:hAnsiTheme="minorHAnsi" w:cstheme="minorHAnsi"/>
                <w:sz w:val="22"/>
                <w:szCs w:val="22"/>
              </w:rPr>
              <w:t xml:space="preserve">Cleaning and packaging </w:t>
            </w:r>
            <w:r w:rsidR="00FB69F1" w:rsidRPr="00DE6A4E">
              <w:rPr>
                <w:rFonts w:asciiTheme="minorHAnsi" w:hAnsiTheme="minorHAnsi" w:cstheme="minorHAnsi"/>
                <w:sz w:val="22"/>
                <w:szCs w:val="22"/>
              </w:rPr>
              <w:t xml:space="preserve">of these materials </w:t>
            </w:r>
            <w:r w:rsidR="00463371" w:rsidRPr="00DE6A4E">
              <w:rPr>
                <w:rFonts w:asciiTheme="minorHAnsi" w:hAnsiTheme="minorHAnsi" w:cstheme="minorHAnsi"/>
                <w:sz w:val="22"/>
                <w:szCs w:val="22"/>
              </w:rPr>
              <w:t xml:space="preserve">is ongoing for </w:t>
            </w:r>
            <w:r w:rsidR="007169D4" w:rsidRPr="00DE6A4E">
              <w:rPr>
                <w:rFonts w:asciiTheme="minorHAnsi" w:hAnsiTheme="minorHAnsi" w:cstheme="minorHAnsi"/>
                <w:sz w:val="22"/>
                <w:szCs w:val="22"/>
              </w:rPr>
              <w:t xml:space="preserve">the </w:t>
            </w:r>
            <w:r w:rsidR="00463371" w:rsidRPr="00DE6A4E">
              <w:rPr>
                <w:rFonts w:asciiTheme="minorHAnsi" w:hAnsiTheme="minorHAnsi" w:cstheme="minorHAnsi"/>
                <w:sz w:val="22"/>
                <w:szCs w:val="22"/>
              </w:rPr>
              <w:t>2022 planting season</w:t>
            </w:r>
            <w:r w:rsidR="007169D4" w:rsidRPr="00DE6A4E">
              <w:rPr>
                <w:rFonts w:asciiTheme="minorHAnsi" w:hAnsiTheme="minorHAnsi" w:cstheme="minorHAnsi"/>
                <w:sz w:val="22"/>
                <w:szCs w:val="22"/>
              </w:rPr>
              <w:t>.</w:t>
            </w:r>
          </w:p>
          <w:p w14:paraId="331B9033" w14:textId="77777777" w:rsidR="00BA69FC" w:rsidRDefault="00BA69FC" w:rsidP="00D53BB1">
            <w:pPr>
              <w:rPr>
                <w:rFonts w:asciiTheme="minorHAnsi" w:hAnsiTheme="minorHAnsi" w:cstheme="minorHAnsi"/>
                <w:color w:val="FF0000"/>
                <w:sz w:val="22"/>
                <w:szCs w:val="22"/>
              </w:rPr>
            </w:pPr>
          </w:p>
          <w:p w14:paraId="6F846743" w14:textId="77777777" w:rsidR="00BA69FC" w:rsidRPr="00BA69FC" w:rsidRDefault="00BA69FC" w:rsidP="00BA69FC">
            <w:pPr>
              <w:rPr>
                <w:rFonts w:asciiTheme="minorHAnsi" w:hAnsiTheme="minorHAnsi" w:cstheme="minorHAnsi"/>
                <w:b/>
                <w:bCs w:val="0"/>
                <w:color w:val="000000" w:themeColor="text1"/>
                <w:sz w:val="22"/>
                <w:szCs w:val="22"/>
                <w:u w:val="single"/>
              </w:rPr>
            </w:pPr>
            <w:r w:rsidRPr="00BA69FC">
              <w:rPr>
                <w:rFonts w:asciiTheme="minorHAnsi" w:hAnsiTheme="minorHAnsi" w:cstheme="minorHAnsi"/>
                <w:b/>
                <w:bCs w:val="0"/>
                <w:color w:val="000000" w:themeColor="text1"/>
                <w:sz w:val="22"/>
                <w:szCs w:val="22"/>
                <w:u w:val="single"/>
              </w:rPr>
              <w:t>Mississippi:</w:t>
            </w:r>
          </w:p>
          <w:p w14:paraId="457A5B9E" w14:textId="77777777" w:rsidR="00BA69FC" w:rsidRPr="00BA69FC" w:rsidRDefault="00BA69FC" w:rsidP="00BA69FC">
            <w:pPr>
              <w:rPr>
                <w:rFonts w:asciiTheme="minorHAnsi" w:hAnsiTheme="minorHAnsi" w:cstheme="minorHAnsi"/>
                <w:color w:val="000000" w:themeColor="text1"/>
                <w:sz w:val="22"/>
                <w:szCs w:val="22"/>
              </w:rPr>
            </w:pPr>
          </w:p>
          <w:p w14:paraId="15D8AB39" w14:textId="219CD038" w:rsidR="00BA69FC" w:rsidRDefault="00BA69FC" w:rsidP="00BA69FC">
            <w:pPr>
              <w:rPr>
                <w:rFonts w:asciiTheme="minorHAnsi" w:hAnsiTheme="minorHAnsi" w:cstheme="minorHAnsi"/>
                <w:color w:val="000000" w:themeColor="text1"/>
                <w:sz w:val="22"/>
                <w:szCs w:val="22"/>
              </w:rPr>
            </w:pPr>
            <w:r w:rsidRPr="00BA69FC">
              <w:rPr>
                <w:rFonts w:asciiTheme="minorHAnsi" w:hAnsiTheme="minorHAnsi" w:cstheme="minorHAnsi"/>
                <w:color w:val="000000" w:themeColor="text1"/>
                <w:sz w:val="22"/>
                <w:szCs w:val="22"/>
              </w:rPr>
              <w:t>The recently developed lines from this project and commercial varieties will be tested for flood tolerance. All the soybean varieties will be subjected to flooding stress for 8-10 days with 4-5 inches of water at R1/R2 stage. The lines included in the study will be rated for injury ratings with 0 being no damage and 9 being 90% dead to determine lines tolerant to flooding stress in this area.</w:t>
            </w:r>
          </w:p>
          <w:p w14:paraId="17ECB1B6" w14:textId="0E57ED8C" w:rsidR="005676F9" w:rsidRDefault="005676F9" w:rsidP="00BA69FC">
            <w:pPr>
              <w:rPr>
                <w:rFonts w:asciiTheme="minorHAnsi" w:hAnsiTheme="minorHAnsi" w:cstheme="minorHAnsi"/>
                <w:color w:val="000000" w:themeColor="text1"/>
                <w:sz w:val="22"/>
                <w:szCs w:val="22"/>
              </w:rPr>
            </w:pPr>
          </w:p>
          <w:p w14:paraId="5E40BBB9" w14:textId="670AAE08" w:rsidR="005676F9" w:rsidRPr="005676F9" w:rsidRDefault="005676F9" w:rsidP="00BA69FC">
            <w:pPr>
              <w:rPr>
                <w:rFonts w:asciiTheme="minorHAnsi" w:hAnsiTheme="minorHAnsi" w:cstheme="minorHAnsi"/>
                <w:b/>
                <w:bCs w:val="0"/>
                <w:color w:val="000000" w:themeColor="text1"/>
                <w:sz w:val="22"/>
                <w:szCs w:val="22"/>
                <w:u w:val="single"/>
              </w:rPr>
            </w:pPr>
            <w:proofErr w:type="spellStart"/>
            <w:r w:rsidRPr="005676F9">
              <w:rPr>
                <w:rFonts w:asciiTheme="minorHAnsi" w:hAnsiTheme="minorHAnsi" w:cstheme="minorHAnsi"/>
                <w:b/>
                <w:bCs w:val="0"/>
                <w:color w:val="000000" w:themeColor="text1"/>
                <w:sz w:val="22"/>
                <w:szCs w:val="22"/>
                <w:u w:val="single"/>
              </w:rPr>
              <w:t>Louisanna</w:t>
            </w:r>
            <w:proofErr w:type="spellEnd"/>
            <w:r w:rsidRPr="005676F9">
              <w:rPr>
                <w:rFonts w:asciiTheme="minorHAnsi" w:hAnsiTheme="minorHAnsi" w:cstheme="minorHAnsi"/>
                <w:b/>
                <w:bCs w:val="0"/>
                <w:color w:val="000000" w:themeColor="text1"/>
                <w:sz w:val="22"/>
                <w:szCs w:val="22"/>
                <w:u w:val="single"/>
              </w:rPr>
              <w:t>:</w:t>
            </w:r>
          </w:p>
          <w:p w14:paraId="4E95A0A1" w14:textId="77777777" w:rsidR="00B226BD" w:rsidRDefault="00B226BD" w:rsidP="00BA69FC">
            <w:pPr>
              <w:rPr>
                <w:rFonts w:asciiTheme="minorHAnsi" w:hAnsiTheme="minorHAnsi" w:cstheme="minorHAnsi"/>
                <w:color w:val="000000" w:themeColor="text1"/>
                <w:sz w:val="22"/>
                <w:szCs w:val="22"/>
              </w:rPr>
            </w:pPr>
          </w:p>
          <w:p w14:paraId="0027AFB7" w14:textId="77777777" w:rsidR="00B226BD" w:rsidRDefault="00B226BD" w:rsidP="00BA69FC">
            <w:pPr>
              <w:rPr>
                <w:rFonts w:asciiTheme="minorHAnsi" w:hAnsiTheme="minorHAnsi" w:cstheme="minorHAnsi"/>
                <w:color w:val="000000" w:themeColor="text1"/>
                <w:sz w:val="22"/>
                <w:szCs w:val="22"/>
              </w:rPr>
            </w:pPr>
          </w:p>
          <w:p w14:paraId="59F6C21A" w14:textId="24C052BC" w:rsidR="00B226BD" w:rsidRPr="00CE0126" w:rsidRDefault="005676F9" w:rsidP="00BA69FC">
            <w:pPr>
              <w:rPr>
                <w:rFonts w:asciiTheme="minorHAnsi" w:hAnsiTheme="minorHAnsi" w:cstheme="minorHAnsi"/>
                <w:color w:val="FF0000"/>
                <w:sz w:val="22"/>
                <w:szCs w:val="22"/>
              </w:rPr>
            </w:pPr>
            <w:r>
              <w:rPr>
                <w:noProof/>
              </w:rPr>
              <w:drawing>
                <wp:inline distT="0" distB="0" distL="0" distR="0" wp14:anchorId="0132C726" wp14:editId="140EAFE9">
                  <wp:extent cx="5486400" cy="3100705"/>
                  <wp:effectExtent l="0" t="0" r="0" b="4445"/>
                  <wp:docPr id="1" name="Chart 1">
                    <a:extLst xmlns:a="http://schemas.openxmlformats.org/drawingml/2006/main">
                      <a:ext uri="{FF2B5EF4-FFF2-40B4-BE49-F238E27FC236}">
                        <a16:creationId xmlns:a16="http://schemas.microsoft.com/office/drawing/2014/main" id="{C06E5AD4-175A-4053-A3A5-9B32ECF8B7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9263D" w:rsidRPr="006F3583" w14:paraId="2B02CCE6" w14:textId="77777777" w:rsidTr="002A19CE">
        <w:trPr>
          <w:trHeight w:val="8785"/>
        </w:trPr>
        <w:tc>
          <w:tcPr>
            <w:tcW w:w="10483" w:type="dxa"/>
            <w:gridSpan w:val="2"/>
            <w:tcMar>
              <w:top w:w="43" w:type="dxa"/>
              <w:left w:w="0" w:type="dxa"/>
              <w:bottom w:w="43" w:type="dxa"/>
              <w:right w:w="0" w:type="dxa"/>
            </w:tcMar>
          </w:tcPr>
          <w:p w14:paraId="7B0DCC6E" w14:textId="77777777" w:rsidR="001320BC" w:rsidRPr="00F579D2" w:rsidRDefault="001320BC" w:rsidP="00B85146">
            <w:pPr>
              <w:tabs>
                <w:tab w:val="left" w:pos="1470"/>
              </w:tabs>
              <w:rPr>
                <w:rFonts w:asciiTheme="minorHAnsi" w:hAnsiTheme="minorHAnsi" w:cstheme="minorHAnsi"/>
                <w:b/>
                <w:bCs w:val="0"/>
                <w:sz w:val="20"/>
                <w:szCs w:val="20"/>
                <w:u w:val="single"/>
              </w:rPr>
            </w:pPr>
          </w:p>
          <w:p w14:paraId="5CFE835F" w14:textId="7F084361" w:rsidR="001320BC" w:rsidRPr="00F579D2" w:rsidRDefault="001320BC" w:rsidP="00B85146">
            <w:pPr>
              <w:tabs>
                <w:tab w:val="left" w:pos="1470"/>
              </w:tabs>
              <w:rPr>
                <w:rFonts w:asciiTheme="minorHAnsi" w:hAnsiTheme="minorHAnsi" w:cstheme="minorHAnsi"/>
                <w:b/>
                <w:bCs w:val="0"/>
                <w:sz w:val="20"/>
                <w:szCs w:val="20"/>
                <w:u w:val="single"/>
              </w:rPr>
            </w:pPr>
          </w:p>
        </w:tc>
      </w:tr>
    </w:tbl>
    <w:p w14:paraId="257B50EC" w14:textId="77777777" w:rsidR="0025429E" w:rsidRDefault="0025429E" w:rsidP="005978F4"/>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8006" w14:textId="77777777" w:rsidR="008238E0" w:rsidRDefault="008238E0" w:rsidP="00BD1E89">
      <w:pPr>
        <w:spacing w:line="240" w:lineRule="auto"/>
      </w:pPr>
      <w:r>
        <w:separator/>
      </w:r>
    </w:p>
  </w:endnote>
  <w:endnote w:type="continuationSeparator" w:id="0">
    <w:p w14:paraId="58A45655" w14:textId="77777777" w:rsidR="008238E0" w:rsidRDefault="008238E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5E5A" w14:textId="77777777" w:rsidR="008238E0" w:rsidRDefault="008238E0" w:rsidP="00BD1E89">
      <w:pPr>
        <w:spacing w:line="240" w:lineRule="auto"/>
      </w:pPr>
      <w:r>
        <w:separator/>
      </w:r>
    </w:p>
  </w:footnote>
  <w:footnote w:type="continuationSeparator" w:id="0">
    <w:p w14:paraId="6209B114" w14:textId="77777777" w:rsidR="008238E0" w:rsidRDefault="008238E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3" w15:restartNumberingAfterBreak="0">
    <w:nsid w:val="77DD2348"/>
    <w:multiLevelType w:val="hybridMultilevel"/>
    <w:tmpl w:val="6F60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0sDQzM7KwMLIwMDJU0lEKTi0uzszPAykwrgUA0aixEiwAAAA="/>
    <w:docVar w:name="dgnword-docGUID" w:val="{5F7EBFE7-45F3-4C71-84E2-555E59E8FD8F}"/>
    <w:docVar w:name="dgnword-eventsink" w:val="75130192"/>
  </w:docVars>
  <w:rsids>
    <w:rsidRoot w:val="00A65BD5"/>
    <w:rsid w:val="00005C9B"/>
    <w:rsid w:val="0001102F"/>
    <w:rsid w:val="00011651"/>
    <w:rsid w:val="00014790"/>
    <w:rsid w:val="00014924"/>
    <w:rsid w:val="00014ACD"/>
    <w:rsid w:val="0001709F"/>
    <w:rsid w:val="00032301"/>
    <w:rsid w:val="00032BD4"/>
    <w:rsid w:val="0003601D"/>
    <w:rsid w:val="0004056A"/>
    <w:rsid w:val="00054EF7"/>
    <w:rsid w:val="000613DF"/>
    <w:rsid w:val="000623A5"/>
    <w:rsid w:val="000666E5"/>
    <w:rsid w:val="00070527"/>
    <w:rsid w:val="0007079A"/>
    <w:rsid w:val="00073ECA"/>
    <w:rsid w:val="000750B4"/>
    <w:rsid w:val="00082E6C"/>
    <w:rsid w:val="00082F81"/>
    <w:rsid w:val="00083E61"/>
    <w:rsid w:val="000850E7"/>
    <w:rsid w:val="00087C7F"/>
    <w:rsid w:val="000942F4"/>
    <w:rsid w:val="0009609A"/>
    <w:rsid w:val="00096C63"/>
    <w:rsid w:val="000A2141"/>
    <w:rsid w:val="000A378E"/>
    <w:rsid w:val="000A4D16"/>
    <w:rsid w:val="000A5F52"/>
    <w:rsid w:val="000A7F24"/>
    <w:rsid w:val="000B06CD"/>
    <w:rsid w:val="000B11AB"/>
    <w:rsid w:val="000B3A82"/>
    <w:rsid w:val="000B7D6D"/>
    <w:rsid w:val="000C41F6"/>
    <w:rsid w:val="000C44EC"/>
    <w:rsid w:val="000D3808"/>
    <w:rsid w:val="000D503A"/>
    <w:rsid w:val="000D70EE"/>
    <w:rsid w:val="000D720A"/>
    <w:rsid w:val="000D726D"/>
    <w:rsid w:val="000D782C"/>
    <w:rsid w:val="000E0B36"/>
    <w:rsid w:val="000E6330"/>
    <w:rsid w:val="000F0AB1"/>
    <w:rsid w:val="001053BF"/>
    <w:rsid w:val="0010665A"/>
    <w:rsid w:val="00107714"/>
    <w:rsid w:val="0011058E"/>
    <w:rsid w:val="00110DE9"/>
    <w:rsid w:val="00115BC3"/>
    <w:rsid w:val="00117CD5"/>
    <w:rsid w:val="00123E01"/>
    <w:rsid w:val="00124061"/>
    <w:rsid w:val="001320BC"/>
    <w:rsid w:val="001339DD"/>
    <w:rsid w:val="00142EC0"/>
    <w:rsid w:val="001452C2"/>
    <w:rsid w:val="00145EFF"/>
    <w:rsid w:val="001500D1"/>
    <w:rsid w:val="00152DA2"/>
    <w:rsid w:val="00153F61"/>
    <w:rsid w:val="00155A74"/>
    <w:rsid w:val="0016007C"/>
    <w:rsid w:val="001604BA"/>
    <w:rsid w:val="00162654"/>
    <w:rsid w:val="00163324"/>
    <w:rsid w:val="001670B5"/>
    <w:rsid w:val="00176BBF"/>
    <w:rsid w:val="00177851"/>
    <w:rsid w:val="00183109"/>
    <w:rsid w:val="00183FD2"/>
    <w:rsid w:val="00184DBB"/>
    <w:rsid w:val="00187EF0"/>
    <w:rsid w:val="00190A53"/>
    <w:rsid w:val="001943BF"/>
    <w:rsid w:val="00195969"/>
    <w:rsid w:val="001A16C9"/>
    <w:rsid w:val="001A2720"/>
    <w:rsid w:val="001A6320"/>
    <w:rsid w:val="001B15B3"/>
    <w:rsid w:val="001B446F"/>
    <w:rsid w:val="001B5C81"/>
    <w:rsid w:val="001C2E07"/>
    <w:rsid w:val="001C34A3"/>
    <w:rsid w:val="001C4C57"/>
    <w:rsid w:val="001C6976"/>
    <w:rsid w:val="001D43AB"/>
    <w:rsid w:val="001D4DA1"/>
    <w:rsid w:val="001E2F8F"/>
    <w:rsid w:val="001E34DE"/>
    <w:rsid w:val="00201943"/>
    <w:rsid w:val="00203599"/>
    <w:rsid w:val="002044CF"/>
    <w:rsid w:val="002148E3"/>
    <w:rsid w:val="0021566F"/>
    <w:rsid w:val="00216164"/>
    <w:rsid w:val="0022659A"/>
    <w:rsid w:val="00227538"/>
    <w:rsid w:val="00234746"/>
    <w:rsid w:val="00234B63"/>
    <w:rsid w:val="002350B6"/>
    <w:rsid w:val="002378AF"/>
    <w:rsid w:val="002429A3"/>
    <w:rsid w:val="0024360A"/>
    <w:rsid w:val="00245B98"/>
    <w:rsid w:val="0024670D"/>
    <w:rsid w:val="00246B18"/>
    <w:rsid w:val="002479BE"/>
    <w:rsid w:val="00250732"/>
    <w:rsid w:val="0025429E"/>
    <w:rsid w:val="0026444C"/>
    <w:rsid w:val="00264D7C"/>
    <w:rsid w:val="002721C8"/>
    <w:rsid w:val="00272FA2"/>
    <w:rsid w:val="0027315B"/>
    <w:rsid w:val="0028114C"/>
    <w:rsid w:val="002828B8"/>
    <w:rsid w:val="00291A31"/>
    <w:rsid w:val="00295A98"/>
    <w:rsid w:val="00297877"/>
    <w:rsid w:val="00297BED"/>
    <w:rsid w:val="002A115E"/>
    <w:rsid w:val="002A19CE"/>
    <w:rsid w:val="002A1C8D"/>
    <w:rsid w:val="002B0101"/>
    <w:rsid w:val="002B2091"/>
    <w:rsid w:val="002B5D14"/>
    <w:rsid w:val="002C289F"/>
    <w:rsid w:val="002C30C2"/>
    <w:rsid w:val="002C6626"/>
    <w:rsid w:val="002C66CF"/>
    <w:rsid w:val="002D0F17"/>
    <w:rsid w:val="002D1EA6"/>
    <w:rsid w:val="002D37D9"/>
    <w:rsid w:val="002D5074"/>
    <w:rsid w:val="002D6BAE"/>
    <w:rsid w:val="002D76A5"/>
    <w:rsid w:val="002E47FD"/>
    <w:rsid w:val="002F23A8"/>
    <w:rsid w:val="002F3106"/>
    <w:rsid w:val="002F46BF"/>
    <w:rsid w:val="00301E06"/>
    <w:rsid w:val="0030271A"/>
    <w:rsid w:val="00302EDA"/>
    <w:rsid w:val="003053A0"/>
    <w:rsid w:val="003105FC"/>
    <w:rsid w:val="00320C8D"/>
    <w:rsid w:val="0032545C"/>
    <w:rsid w:val="003312EE"/>
    <w:rsid w:val="0033241C"/>
    <w:rsid w:val="003335C9"/>
    <w:rsid w:val="00333B09"/>
    <w:rsid w:val="00335A26"/>
    <w:rsid w:val="00335FC1"/>
    <w:rsid w:val="0035304F"/>
    <w:rsid w:val="003553E5"/>
    <w:rsid w:val="00356CBB"/>
    <w:rsid w:val="00356E5A"/>
    <w:rsid w:val="003621D3"/>
    <w:rsid w:val="003622EB"/>
    <w:rsid w:val="00362A90"/>
    <w:rsid w:val="0036455B"/>
    <w:rsid w:val="00373BBC"/>
    <w:rsid w:val="00373EF3"/>
    <w:rsid w:val="003831A0"/>
    <w:rsid w:val="00383AB7"/>
    <w:rsid w:val="00383F0E"/>
    <w:rsid w:val="00390570"/>
    <w:rsid w:val="00392592"/>
    <w:rsid w:val="00396079"/>
    <w:rsid w:val="003A119F"/>
    <w:rsid w:val="003A13B3"/>
    <w:rsid w:val="003A1940"/>
    <w:rsid w:val="003A355D"/>
    <w:rsid w:val="003A6CCC"/>
    <w:rsid w:val="003B2A34"/>
    <w:rsid w:val="003B5F5A"/>
    <w:rsid w:val="003B7A55"/>
    <w:rsid w:val="003C150B"/>
    <w:rsid w:val="003C3474"/>
    <w:rsid w:val="003D3E21"/>
    <w:rsid w:val="003D6401"/>
    <w:rsid w:val="003D68E2"/>
    <w:rsid w:val="003E4C36"/>
    <w:rsid w:val="003E520A"/>
    <w:rsid w:val="003E7655"/>
    <w:rsid w:val="003F101C"/>
    <w:rsid w:val="003F355B"/>
    <w:rsid w:val="003F59F7"/>
    <w:rsid w:val="003F5BA7"/>
    <w:rsid w:val="00402D0B"/>
    <w:rsid w:val="00406CFF"/>
    <w:rsid w:val="004073DA"/>
    <w:rsid w:val="004076FD"/>
    <w:rsid w:val="00410A0D"/>
    <w:rsid w:val="00412F75"/>
    <w:rsid w:val="00414503"/>
    <w:rsid w:val="004162BA"/>
    <w:rsid w:val="004165DB"/>
    <w:rsid w:val="0041728E"/>
    <w:rsid w:val="00424292"/>
    <w:rsid w:val="00425FE4"/>
    <w:rsid w:val="00426F83"/>
    <w:rsid w:val="004366F0"/>
    <w:rsid w:val="0043706C"/>
    <w:rsid w:val="00437218"/>
    <w:rsid w:val="00437F2F"/>
    <w:rsid w:val="00444BC2"/>
    <w:rsid w:val="00451F10"/>
    <w:rsid w:val="00452DF1"/>
    <w:rsid w:val="00455551"/>
    <w:rsid w:val="004577A8"/>
    <w:rsid w:val="00457F8D"/>
    <w:rsid w:val="00462538"/>
    <w:rsid w:val="0046309C"/>
    <w:rsid w:val="00463371"/>
    <w:rsid w:val="00467745"/>
    <w:rsid w:val="00470EEC"/>
    <w:rsid w:val="00472A90"/>
    <w:rsid w:val="00475F26"/>
    <w:rsid w:val="00476A41"/>
    <w:rsid w:val="00485186"/>
    <w:rsid w:val="00490860"/>
    <w:rsid w:val="004979FA"/>
    <w:rsid w:val="004A53B4"/>
    <w:rsid w:val="004A7A14"/>
    <w:rsid w:val="004A7B46"/>
    <w:rsid w:val="004C0762"/>
    <w:rsid w:val="004C09F2"/>
    <w:rsid w:val="004C6840"/>
    <w:rsid w:val="004D02DC"/>
    <w:rsid w:val="004D0D1D"/>
    <w:rsid w:val="004D7962"/>
    <w:rsid w:val="004E0C45"/>
    <w:rsid w:val="004E1786"/>
    <w:rsid w:val="004E4560"/>
    <w:rsid w:val="004E4F44"/>
    <w:rsid w:val="004E66DD"/>
    <w:rsid w:val="004F4550"/>
    <w:rsid w:val="004F4728"/>
    <w:rsid w:val="005020D3"/>
    <w:rsid w:val="00507BF3"/>
    <w:rsid w:val="0051646C"/>
    <w:rsid w:val="00517096"/>
    <w:rsid w:val="00521C25"/>
    <w:rsid w:val="0054156B"/>
    <w:rsid w:val="00550AD8"/>
    <w:rsid w:val="00554672"/>
    <w:rsid w:val="005560BC"/>
    <w:rsid w:val="00560CBB"/>
    <w:rsid w:val="00563E31"/>
    <w:rsid w:val="005676F9"/>
    <w:rsid w:val="00571086"/>
    <w:rsid w:val="005734E7"/>
    <w:rsid w:val="00573594"/>
    <w:rsid w:val="00577AE5"/>
    <w:rsid w:val="00582B63"/>
    <w:rsid w:val="005844D0"/>
    <w:rsid w:val="0058579A"/>
    <w:rsid w:val="00592BC1"/>
    <w:rsid w:val="005963B0"/>
    <w:rsid w:val="00596B63"/>
    <w:rsid w:val="005978F4"/>
    <w:rsid w:val="005A23DC"/>
    <w:rsid w:val="005A61C0"/>
    <w:rsid w:val="005A763D"/>
    <w:rsid w:val="005B1BDF"/>
    <w:rsid w:val="005B2B41"/>
    <w:rsid w:val="005B5609"/>
    <w:rsid w:val="005B5964"/>
    <w:rsid w:val="005C2CBB"/>
    <w:rsid w:val="005D17F2"/>
    <w:rsid w:val="005D25AF"/>
    <w:rsid w:val="005D3DEF"/>
    <w:rsid w:val="005D441D"/>
    <w:rsid w:val="005D53B7"/>
    <w:rsid w:val="005D55A0"/>
    <w:rsid w:val="005D7144"/>
    <w:rsid w:val="005E4B09"/>
    <w:rsid w:val="005E73A6"/>
    <w:rsid w:val="005E7DB4"/>
    <w:rsid w:val="005F492E"/>
    <w:rsid w:val="005F4F28"/>
    <w:rsid w:val="006009E0"/>
    <w:rsid w:val="0060410C"/>
    <w:rsid w:val="00605758"/>
    <w:rsid w:val="00605BA8"/>
    <w:rsid w:val="006115BC"/>
    <w:rsid w:val="00632864"/>
    <w:rsid w:val="00632F45"/>
    <w:rsid w:val="00633BF5"/>
    <w:rsid w:val="00636317"/>
    <w:rsid w:val="00643728"/>
    <w:rsid w:val="006507FB"/>
    <w:rsid w:val="0065207F"/>
    <w:rsid w:val="00655FF0"/>
    <w:rsid w:val="006572F3"/>
    <w:rsid w:val="00657AD0"/>
    <w:rsid w:val="00665BEE"/>
    <w:rsid w:val="006709BB"/>
    <w:rsid w:val="0067169E"/>
    <w:rsid w:val="0068335F"/>
    <w:rsid w:val="00684BCF"/>
    <w:rsid w:val="00690EDA"/>
    <w:rsid w:val="00692037"/>
    <w:rsid w:val="00693D9D"/>
    <w:rsid w:val="0069666C"/>
    <w:rsid w:val="00696A20"/>
    <w:rsid w:val="006A1751"/>
    <w:rsid w:val="006A503A"/>
    <w:rsid w:val="006A6A77"/>
    <w:rsid w:val="006A6CCC"/>
    <w:rsid w:val="006B42DB"/>
    <w:rsid w:val="006B43ED"/>
    <w:rsid w:val="006C0704"/>
    <w:rsid w:val="006C399E"/>
    <w:rsid w:val="006C3B83"/>
    <w:rsid w:val="006D09E6"/>
    <w:rsid w:val="006D124F"/>
    <w:rsid w:val="006D3433"/>
    <w:rsid w:val="006D3999"/>
    <w:rsid w:val="006E0A14"/>
    <w:rsid w:val="006E24E6"/>
    <w:rsid w:val="006E412F"/>
    <w:rsid w:val="006E7685"/>
    <w:rsid w:val="006F1738"/>
    <w:rsid w:val="006F3583"/>
    <w:rsid w:val="006F6240"/>
    <w:rsid w:val="006F62F8"/>
    <w:rsid w:val="007014A3"/>
    <w:rsid w:val="00704574"/>
    <w:rsid w:val="007062A3"/>
    <w:rsid w:val="0070684F"/>
    <w:rsid w:val="00713B34"/>
    <w:rsid w:val="00714C7D"/>
    <w:rsid w:val="00716763"/>
    <w:rsid w:val="007169D4"/>
    <w:rsid w:val="00717254"/>
    <w:rsid w:val="007249F5"/>
    <w:rsid w:val="007259A0"/>
    <w:rsid w:val="00733D8F"/>
    <w:rsid w:val="00736421"/>
    <w:rsid w:val="00736D34"/>
    <w:rsid w:val="00744EF4"/>
    <w:rsid w:val="00745B5F"/>
    <w:rsid w:val="00745FC3"/>
    <w:rsid w:val="00746B98"/>
    <w:rsid w:val="0075082F"/>
    <w:rsid w:val="00754DC7"/>
    <w:rsid w:val="00761A62"/>
    <w:rsid w:val="00771C06"/>
    <w:rsid w:val="00773484"/>
    <w:rsid w:val="0077686C"/>
    <w:rsid w:val="007774B5"/>
    <w:rsid w:val="00777C6E"/>
    <w:rsid w:val="007823B2"/>
    <w:rsid w:val="007860C0"/>
    <w:rsid w:val="00794235"/>
    <w:rsid w:val="007973DA"/>
    <w:rsid w:val="00797AC4"/>
    <w:rsid w:val="007A3923"/>
    <w:rsid w:val="007A6366"/>
    <w:rsid w:val="007A72A3"/>
    <w:rsid w:val="007B0BBB"/>
    <w:rsid w:val="007B1796"/>
    <w:rsid w:val="007B55C0"/>
    <w:rsid w:val="007B62E0"/>
    <w:rsid w:val="007B7159"/>
    <w:rsid w:val="007B7BC8"/>
    <w:rsid w:val="007C03E3"/>
    <w:rsid w:val="007C25F2"/>
    <w:rsid w:val="007C2AB4"/>
    <w:rsid w:val="007C2C8A"/>
    <w:rsid w:val="007D0E1B"/>
    <w:rsid w:val="007D6C9E"/>
    <w:rsid w:val="007F23B5"/>
    <w:rsid w:val="007F4093"/>
    <w:rsid w:val="007F593A"/>
    <w:rsid w:val="007F7E0D"/>
    <w:rsid w:val="00806DDF"/>
    <w:rsid w:val="008101B7"/>
    <w:rsid w:val="00810449"/>
    <w:rsid w:val="00810A01"/>
    <w:rsid w:val="0081498F"/>
    <w:rsid w:val="008172C5"/>
    <w:rsid w:val="008238E0"/>
    <w:rsid w:val="00824CD4"/>
    <w:rsid w:val="008255F7"/>
    <w:rsid w:val="008270ED"/>
    <w:rsid w:val="00844C4D"/>
    <w:rsid w:val="00845912"/>
    <w:rsid w:val="00850B8F"/>
    <w:rsid w:val="00851FD6"/>
    <w:rsid w:val="008562C0"/>
    <w:rsid w:val="008625F2"/>
    <w:rsid w:val="0086272F"/>
    <w:rsid w:val="008628F4"/>
    <w:rsid w:val="00864BAF"/>
    <w:rsid w:val="008731F6"/>
    <w:rsid w:val="00880659"/>
    <w:rsid w:val="00883AED"/>
    <w:rsid w:val="00885464"/>
    <w:rsid w:val="00885547"/>
    <w:rsid w:val="008858F4"/>
    <w:rsid w:val="0088641B"/>
    <w:rsid w:val="0088793A"/>
    <w:rsid w:val="00887F97"/>
    <w:rsid w:val="0089569D"/>
    <w:rsid w:val="00897A9C"/>
    <w:rsid w:val="00897B7D"/>
    <w:rsid w:val="008A08FB"/>
    <w:rsid w:val="008A2811"/>
    <w:rsid w:val="008A4EE7"/>
    <w:rsid w:val="008B1D7D"/>
    <w:rsid w:val="008B4A0E"/>
    <w:rsid w:val="008C27A6"/>
    <w:rsid w:val="008C6D67"/>
    <w:rsid w:val="008D37EC"/>
    <w:rsid w:val="008D421E"/>
    <w:rsid w:val="008D4FF1"/>
    <w:rsid w:val="008E0AC3"/>
    <w:rsid w:val="008E19D8"/>
    <w:rsid w:val="008E61E8"/>
    <w:rsid w:val="008F1BE4"/>
    <w:rsid w:val="008F1BFC"/>
    <w:rsid w:val="008F421A"/>
    <w:rsid w:val="008F5FC8"/>
    <w:rsid w:val="008F6FE9"/>
    <w:rsid w:val="008F74BC"/>
    <w:rsid w:val="00902812"/>
    <w:rsid w:val="00917422"/>
    <w:rsid w:val="00917736"/>
    <w:rsid w:val="009211F7"/>
    <w:rsid w:val="0092297B"/>
    <w:rsid w:val="0092416B"/>
    <w:rsid w:val="009245D5"/>
    <w:rsid w:val="009260E3"/>
    <w:rsid w:val="009316C6"/>
    <w:rsid w:val="00936F9D"/>
    <w:rsid w:val="0095671E"/>
    <w:rsid w:val="0096092A"/>
    <w:rsid w:val="00961D41"/>
    <w:rsid w:val="00962BC2"/>
    <w:rsid w:val="0096422E"/>
    <w:rsid w:val="00964D40"/>
    <w:rsid w:val="00966780"/>
    <w:rsid w:val="0097290B"/>
    <w:rsid w:val="00974467"/>
    <w:rsid w:val="00974A22"/>
    <w:rsid w:val="00981440"/>
    <w:rsid w:val="00981460"/>
    <w:rsid w:val="009820ED"/>
    <w:rsid w:val="00982BDF"/>
    <w:rsid w:val="009918CA"/>
    <w:rsid w:val="0099263D"/>
    <w:rsid w:val="00994057"/>
    <w:rsid w:val="00994AEE"/>
    <w:rsid w:val="009A5B53"/>
    <w:rsid w:val="009B0A1B"/>
    <w:rsid w:val="009B5A1C"/>
    <w:rsid w:val="009C2017"/>
    <w:rsid w:val="009C246A"/>
    <w:rsid w:val="009C5215"/>
    <w:rsid w:val="009C5A99"/>
    <w:rsid w:val="009D4602"/>
    <w:rsid w:val="009D5AFE"/>
    <w:rsid w:val="009D6F8B"/>
    <w:rsid w:val="009D739E"/>
    <w:rsid w:val="009E0CED"/>
    <w:rsid w:val="009E19AE"/>
    <w:rsid w:val="009F239F"/>
    <w:rsid w:val="009F43DC"/>
    <w:rsid w:val="009F4968"/>
    <w:rsid w:val="009F6283"/>
    <w:rsid w:val="00A05FD2"/>
    <w:rsid w:val="00A06A96"/>
    <w:rsid w:val="00A1369D"/>
    <w:rsid w:val="00A13921"/>
    <w:rsid w:val="00A1615F"/>
    <w:rsid w:val="00A20BF0"/>
    <w:rsid w:val="00A23940"/>
    <w:rsid w:val="00A25D7C"/>
    <w:rsid w:val="00A31942"/>
    <w:rsid w:val="00A31B9E"/>
    <w:rsid w:val="00A37E7D"/>
    <w:rsid w:val="00A433FA"/>
    <w:rsid w:val="00A435E5"/>
    <w:rsid w:val="00A44140"/>
    <w:rsid w:val="00A50FE6"/>
    <w:rsid w:val="00A51760"/>
    <w:rsid w:val="00A51BBB"/>
    <w:rsid w:val="00A541A6"/>
    <w:rsid w:val="00A551B4"/>
    <w:rsid w:val="00A65BD5"/>
    <w:rsid w:val="00A666DB"/>
    <w:rsid w:val="00A71013"/>
    <w:rsid w:val="00A80080"/>
    <w:rsid w:val="00A84099"/>
    <w:rsid w:val="00A85E6D"/>
    <w:rsid w:val="00A874AA"/>
    <w:rsid w:val="00A9137B"/>
    <w:rsid w:val="00A929F3"/>
    <w:rsid w:val="00A9436F"/>
    <w:rsid w:val="00A96CFB"/>
    <w:rsid w:val="00AA0247"/>
    <w:rsid w:val="00AA4FF5"/>
    <w:rsid w:val="00AA6752"/>
    <w:rsid w:val="00AB033A"/>
    <w:rsid w:val="00AB1317"/>
    <w:rsid w:val="00AB4B27"/>
    <w:rsid w:val="00AB63EC"/>
    <w:rsid w:val="00AD2C0E"/>
    <w:rsid w:val="00AE11B6"/>
    <w:rsid w:val="00AE1B4A"/>
    <w:rsid w:val="00AE34BF"/>
    <w:rsid w:val="00AE3CBA"/>
    <w:rsid w:val="00AE49F0"/>
    <w:rsid w:val="00AF2C99"/>
    <w:rsid w:val="00AF3FAD"/>
    <w:rsid w:val="00AF41A5"/>
    <w:rsid w:val="00AF520D"/>
    <w:rsid w:val="00B0112F"/>
    <w:rsid w:val="00B10D63"/>
    <w:rsid w:val="00B162EB"/>
    <w:rsid w:val="00B20FB0"/>
    <w:rsid w:val="00B226BD"/>
    <w:rsid w:val="00B31D47"/>
    <w:rsid w:val="00B33DA7"/>
    <w:rsid w:val="00B3786C"/>
    <w:rsid w:val="00B37893"/>
    <w:rsid w:val="00B4449E"/>
    <w:rsid w:val="00B45D9E"/>
    <w:rsid w:val="00B52AEE"/>
    <w:rsid w:val="00B54C8A"/>
    <w:rsid w:val="00B60261"/>
    <w:rsid w:val="00B602BC"/>
    <w:rsid w:val="00B603B4"/>
    <w:rsid w:val="00B67297"/>
    <w:rsid w:val="00B7052F"/>
    <w:rsid w:val="00B71665"/>
    <w:rsid w:val="00B7227B"/>
    <w:rsid w:val="00B7562B"/>
    <w:rsid w:val="00B7577C"/>
    <w:rsid w:val="00B837D4"/>
    <w:rsid w:val="00B83AA2"/>
    <w:rsid w:val="00B841BB"/>
    <w:rsid w:val="00B84923"/>
    <w:rsid w:val="00B85146"/>
    <w:rsid w:val="00B90FD9"/>
    <w:rsid w:val="00B9392A"/>
    <w:rsid w:val="00B93AAB"/>
    <w:rsid w:val="00BA502A"/>
    <w:rsid w:val="00BA69FC"/>
    <w:rsid w:val="00BB24B2"/>
    <w:rsid w:val="00BB25AA"/>
    <w:rsid w:val="00BB6136"/>
    <w:rsid w:val="00BB7A07"/>
    <w:rsid w:val="00BC3D5F"/>
    <w:rsid w:val="00BD0881"/>
    <w:rsid w:val="00BD1E89"/>
    <w:rsid w:val="00BD750F"/>
    <w:rsid w:val="00BE0222"/>
    <w:rsid w:val="00BE2D05"/>
    <w:rsid w:val="00BE7127"/>
    <w:rsid w:val="00BF333A"/>
    <w:rsid w:val="00BF6DDB"/>
    <w:rsid w:val="00C02347"/>
    <w:rsid w:val="00C0541D"/>
    <w:rsid w:val="00C0799D"/>
    <w:rsid w:val="00C223FB"/>
    <w:rsid w:val="00C226CE"/>
    <w:rsid w:val="00C24672"/>
    <w:rsid w:val="00C31387"/>
    <w:rsid w:val="00C4762E"/>
    <w:rsid w:val="00C52FCC"/>
    <w:rsid w:val="00C549BA"/>
    <w:rsid w:val="00C55C38"/>
    <w:rsid w:val="00C55C81"/>
    <w:rsid w:val="00C601A6"/>
    <w:rsid w:val="00C602B2"/>
    <w:rsid w:val="00C63C61"/>
    <w:rsid w:val="00C65C38"/>
    <w:rsid w:val="00C704F5"/>
    <w:rsid w:val="00C71FDE"/>
    <w:rsid w:val="00C7215B"/>
    <w:rsid w:val="00C73AE8"/>
    <w:rsid w:val="00C74C36"/>
    <w:rsid w:val="00C77A45"/>
    <w:rsid w:val="00C817F3"/>
    <w:rsid w:val="00C81917"/>
    <w:rsid w:val="00C829FB"/>
    <w:rsid w:val="00C82D57"/>
    <w:rsid w:val="00C86D79"/>
    <w:rsid w:val="00C87F91"/>
    <w:rsid w:val="00C9612A"/>
    <w:rsid w:val="00CA1523"/>
    <w:rsid w:val="00CA2732"/>
    <w:rsid w:val="00CA42B4"/>
    <w:rsid w:val="00CA4CDD"/>
    <w:rsid w:val="00CA6F86"/>
    <w:rsid w:val="00CB1585"/>
    <w:rsid w:val="00CB1FFC"/>
    <w:rsid w:val="00CC0B25"/>
    <w:rsid w:val="00CC187C"/>
    <w:rsid w:val="00CC3B32"/>
    <w:rsid w:val="00CD0C25"/>
    <w:rsid w:val="00CD0D59"/>
    <w:rsid w:val="00CD6372"/>
    <w:rsid w:val="00CE0126"/>
    <w:rsid w:val="00CE1297"/>
    <w:rsid w:val="00CE2B52"/>
    <w:rsid w:val="00CE4772"/>
    <w:rsid w:val="00CF1E6A"/>
    <w:rsid w:val="00CF28BF"/>
    <w:rsid w:val="00CF4F27"/>
    <w:rsid w:val="00D00099"/>
    <w:rsid w:val="00D0140A"/>
    <w:rsid w:val="00D0409A"/>
    <w:rsid w:val="00D04BE9"/>
    <w:rsid w:val="00D04C40"/>
    <w:rsid w:val="00D135B4"/>
    <w:rsid w:val="00D15EA8"/>
    <w:rsid w:val="00D166D3"/>
    <w:rsid w:val="00D17CBF"/>
    <w:rsid w:val="00D25199"/>
    <w:rsid w:val="00D33CE9"/>
    <w:rsid w:val="00D3535D"/>
    <w:rsid w:val="00D356BF"/>
    <w:rsid w:val="00D3649F"/>
    <w:rsid w:val="00D415FF"/>
    <w:rsid w:val="00D4290A"/>
    <w:rsid w:val="00D42DA7"/>
    <w:rsid w:val="00D43767"/>
    <w:rsid w:val="00D4377D"/>
    <w:rsid w:val="00D44A86"/>
    <w:rsid w:val="00D5081C"/>
    <w:rsid w:val="00D50CA1"/>
    <w:rsid w:val="00D53BB1"/>
    <w:rsid w:val="00D53F4A"/>
    <w:rsid w:val="00D54759"/>
    <w:rsid w:val="00D6138F"/>
    <w:rsid w:val="00D66CF4"/>
    <w:rsid w:val="00D704E3"/>
    <w:rsid w:val="00D713D9"/>
    <w:rsid w:val="00D714BC"/>
    <w:rsid w:val="00D7394C"/>
    <w:rsid w:val="00D75ABA"/>
    <w:rsid w:val="00D7730F"/>
    <w:rsid w:val="00D83274"/>
    <w:rsid w:val="00D84185"/>
    <w:rsid w:val="00D84980"/>
    <w:rsid w:val="00D9267B"/>
    <w:rsid w:val="00D94667"/>
    <w:rsid w:val="00D95201"/>
    <w:rsid w:val="00DA1E9F"/>
    <w:rsid w:val="00DA45E4"/>
    <w:rsid w:val="00DA5BD0"/>
    <w:rsid w:val="00DA5F9E"/>
    <w:rsid w:val="00DA6ECF"/>
    <w:rsid w:val="00DA700E"/>
    <w:rsid w:val="00DA711D"/>
    <w:rsid w:val="00DB0C5F"/>
    <w:rsid w:val="00DB5859"/>
    <w:rsid w:val="00DB7BB5"/>
    <w:rsid w:val="00DC4D19"/>
    <w:rsid w:val="00DC7BC5"/>
    <w:rsid w:val="00DD2917"/>
    <w:rsid w:val="00DD2F80"/>
    <w:rsid w:val="00DE6A4E"/>
    <w:rsid w:val="00E01D04"/>
    <w:rsid w:val="00E0472F"/>
    <w:rsid w:val="00E109F2"/>
    <w:rsid w:val="00E11369"/>
    <w:rsid w:val="00E12F57"/>
    <w:rsid w:val="00E203F2"/>
    <w:rsid w:val="00E32708"/>
    <w:rsid w:val="00E328F2"/>
    <w:rsid w:val="00E33F62"/>
    <w:rsid w:val="00E423F4"/>
    <w:rsid w:val="00E438DD"/>
    <w:rsid w:val="00E5024F"/>
    <w:rsid w:val="00E508B6"/>
    <w:rsid w:val="00E5787F"/>
    <w:rsid w:val="00E722DC"/>
    <w:rsid w:val="00E74DFB"/>
    <w:rsid w:val="00E7793C"/>
    <w:rsid w:val="00E806A9"/>
    <w:rsid w:val="00E814B8"/>
    <w:rsid w:val="00E83449"/>
    <w:rsid w:val="00E90475"/>
    <w:rsid w:val="00EA0768"/>
    <w:rsid w:val="00EA25AD"/>
    <w:rsid w:val="00EC043D"/>
    <w:rsid w:val="00EC09F0"/>
    <w:rsid w:val="00EC1102"/>
    <w:rsid w:val="00EC143C"/>
    <w:rsid w:val="00EC1BEF"/>
    <w:rsid w:val="00ED05E7"/>
    <w:rsid w:val="00ED3875"/>
    <w:rsid w:val="00ED3898"/>
    <w:rsid w:val="00EE30E1"/>
    <w:rsid w:val="00EF3730"/>
    <w:rsid w:val="00EF3E19"/>
    <w:rsid w:val="00EF45C6"/>
    <w:rsid w:val="00EF46CC"/>
    <w:rsid w:val="00EF6EF4"/>
    <w:rsid w:val="00F01CE3"/>
    <w:rsid w:val="00F0360B"/>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47F75"/>
    <w:rsid w:val="00F503DA"/>
    <w:rsid w:val="00F52113"/>
    <w:rsid w:val="00F541F4"/>
    <w:rsid w:val="00F5692D"/>
    <w:rsid w:val="00F579D2"/>
    <w:rsid w:val="00F6425D"/>
    <w:rsid w:val="00F71C12"/>
    <w:rsid w:val="00F73C24"/>
    <w:rsid w:val="00F76142"/>
    <w:rsid w:val="00F762B0"/>
    <w:rsid w:val="00F76FD3"/>
    <w:rsid w:val="00F83258"/>
    <w:rsid w:val="00F96FC7"/>
    <w:rsid w:val="00F97ED4"/>
    <w:rsid w:val="00FA13D3"/>
    <w:rsid w:val="00FA1622"/>
    <w:rsid w:val="00FA3A24"/>
    <w:rsid w:val="00FA603D"/>
    <w:rsid w:val="00FA6590"/>
    <w:rsid w:val="00FA7047"/>
    <w:rsid w:val="00FB0719"/>
    <w:rsid w:val="00FB0EE9"/>
    <w:rsid w:val="00FB69F1"/>
    <w:rsid w:val="00FB761F"/>
    <w:rsid w:val="00FC0007"/>
    <w:rsid w:val="00FC79A8"/>
    <w:rsid w:val="00FD1643"/>
    <w:rsid w:val="00FD2FD6"/>
    <w:rsid w:val="00FD444C"/>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dirty="0"/>
              <a:t>Flood Injury Incidence and Severity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'Mean Flood Ratings'!$C$1</c:f>
              <c:strCache>
                <c:ptCount val="1"/>
                <c:pt idx="0">
                  <c:v>Incidence</c:v>
                </c:pt>
              </c:strCache>
            </c:strRef>
          </c:tx>
          <c:spPr>
            <a:solidFill>
              <a:schemeClr val="accent1"/>
            </a:solidFill>
            <a:ln>
              <a:noFill/>
            </a:ln>
            <a:effectLst/>
          </c:spPr>
          <c:invertIfNegative val="0"/>
          <c:cat>
            <c:strRef>
              <c:f>'Mean Flood Ratings'!$B$2:$B$25</c:f>
              <c:strCache>
                <c:ptCount val="24"/>
                <c:pt idx="0">
                  <c:v>S16-7922C</c:v>
                </c:pt>
                <c:pt idx="1">
                  <c:v>S13-2743C</c:v>
                </c:pt>
                <c:pt idx="2">
                  <c:v>S17-1146</c:v>
                </c:pt>
                <c:pt idx="3">
                  <c:v>S14-9051R</c:v>
                </c:pt>
                <c:pt idx="4">
                  <c:v>S16-15170C</c:v>
                </c:pt>
                <c:pt idx="5">
                  <c:v>S13-10592C</c:v>
                </c:pt>
                <c:pt idx="6">
                  <c:v>S12-1362</c:v>
                </c:pt>
                <c:pt idx="7">
                  <c:v>S16-3739RY</c:v>
                </c:pt>
                <c:pt idx="8">
                  <c:v>S13-1955C</c:v>
                </c:pt>
                <c:pt idx="9">
                  <c:v>S16-14379C</c:v>
                </c:pt>
                <c:pt idx="10">
                  <c:v>UA5615C</c:v>
                </c:pt>
                <c:pt idx="11">
                  <c:v>UA5014C</c:v>
                </c:pt>
                <c:pt idx="12">
                  <c:v>R07-6669</c:v>
                </c:pt>
                <c:pt idx="13">
                  <c:v>R01-581F</c:v>
                </c:pt>
                <c:pt idx="14">
                  <c:v>R04-342</c:v>
                </c:pt>
                <c:pt idx="15">
                  <c:v>UARK-5896</c:v>
                </c:pt>
                <c:pt idx="16">
                  <c:v>R0-4433</c:v>
                </c:pt>
                <c:pt idx="17">
                  <c:v>R11-6870</c:v>
                </c:pt>
                <c:pt idx="18">
                  <c:v>R01-2731F</c:v>
                </c:pt>
                <c:pt idx="19">
                  <c:v>R03-1250</c:v>
                </c:pt>
                <c:pt idx="20">
                  <c:v>S99-2281</c:v>
                </c:pt>
                <c:pt idx="21">
                  <c:v>AG 4835</c:v>
                </c:pt>
                <c:pt idx="22">
                  <c:v>AG 52X9</c:v>
                </c:pt>
                <c:pt idx="23">
                  <c:v>AG 5335</c:v>
                </c:pt>
              </c:strCache>
            </c:strRef>
          </c:cat>
          <c:val>
            <c:numRef>
              <c:f>'Mean Flood Ratings'!$C$2:$C$25</c:f>
              <c:numCache>
                <c:formatCode>General</c:formatCode>
                <c:ptCount val="24"/>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numCache>
            </c:numRef>
          </c:val>
          <c:extLst>
            <c:ext xmlns:c16="http://schemas.microsoft.com/office/drawing/2014/chart" uri="{C3380CC4-5D6E-409C-BE32-E72D297353CC}">
              <c16:uniqueId val="{00000000-EB7A-4B3C-A78B-47BBE9715E99}"/>
            </c:ext>
          </c:extLst>
        </c:ser>
        <c:ser>
          <c:idx val="1"/>
          <c:order val="1"/>
          <c:tx>
            <c:strRef>
              <c:f>'Mean Flood Ratings'!$D$1</c:f>
              <c:strCache>
                <c:ptCount val="1"/>
                <c:pt idx="0">
                  <c:v>Severity</c:v>
                </c:pt>
              </c:strCache>
            </c:strRef>
          </c:tx>
          <c:spPr>
            <a:solidFill>
              <a:schemeClr val="accent2"/>
            </a:solidFill>
            <a:ln>
              <a:noFill/>
            </a:ln>
            <a:effectLst/>
          </c:spPr>
          <c:invertIfNegative val="0"/>
          <c:cat>
            <c:strRef>
              <c:f>'Mean Flood Ratings'!$B$2:$B$25</c:f>
              <c:strCache>
                <c:ptCount val="24"/>
                <c:pt idx="0">
                  <c:v>S16-7922C</c:v>
                </c:pt>
                <c:pt idx="1">
                  <c:v>S13-2743C</c:v>
                </c:pt>
                <c:pt idx="2">
                  <c:v>S17-1146</c:v>
                </c:pt>
                <c:pt idx="3">
                  <c:v>S14-9051R</c:v>
                </c:pt>
                <c:pt idx="4">
                  <c:v>S16-15170C</c:v>
                </c:pt>
                <c:pt idx="5">
                  <c:v>S13-10592C</c:v>
                </c:pt>
                <c:pt idx="6">
                  <c:v>S12-1362</c:v>
                </c:pt>
                <c:pt idx="7">
                  <c:v>S16-3739RY</c:v>
                </c:pt>
                <c:pt idx="8">
                  <c:v>S13-1955C</c:v>
                </c:pt>
                <c:pt idx="9">
                  <c:v>S16-14379C</c:v>
                </c:pt>
                <c:pt idx="10">
                  <c:v>UA5615C</c:v>
                </c:pt>
                <c:pt idx="11">
                  <c:v>UA5014C</c:v>
                </c:pt>
                <c:pt idx="12">
                  <c:v>R07-6669</c:v>
                </c:pt>
                <c:pt idx="13">
                  <c:v>R01-581F</c:v>
                </c:pt>
                <c:pt idx="14">
                  <c:v>R04-342</c:v>
                </c:pt>
                <c:pt idx="15">
                  <c:v>UARK-5896</c:v>
                </c:pt>
                <c:pt idx="16">
                  <c:v>R0-4433</c:v>
                </c:pt>
                <c:pt idx="17">
                  <c:v>R11-6870</c:v>
                </c:pt>
                <c:pt idx="18">
                  <c:v>R01-2731F</c:v>
                </c:pt>
                <c:pt idx="19">
                  <c:v>R03-1250</c:v>
                </c:pt>
                <c:pt idx="20">
                  <c:v>S99-2281</c:v>
                </c:pt>
                <c:pt idx="21">
                  <c:v>AG 4835</c:v>
                </c:pt>
                <c:pt idx="22">
                  <c:v>AG 52X9</c:v>
                </c:pt>
                <c:pt idx="23">
                  <c:v>AG 5335</c:v>
                </c:pt>
              </c:strCache>
            </c:strRef>
          </c:cat>
          <c:val>
            <c:numRef>
              <c:f>'Mean Flood Ratings'!$D$2:$D$25</c:f>
              <c:numCache>
                <c:formatCode>General</c:formatCode>
                <c:ptCount val="24"/>
                <c:pt idx="0">
                  <c:v>6</c:v>
                </c:pt>
                <c:pt idx="1">
                  <c:v>5</c:v>
                </c:pt>
                <c:pt idx="2">
                  <c:v>5</c:v>
                </c:pt>
                <c:pt idx="3">
                  <c:v>5</c:v>
                </c:pt>
                <c:pt idx="4">
                  <c:v>5</c:v>
                </c:pt>
                <c:pt idx="5">
                  <c:v>5</c:v>
                </c:pt>
                <c:pt idx="6">
                  <c:v>5</c:v>
                </c:pt>
                <c:pt idx="7">
                  <c:v>4</c:v>
                </c:pt>
                <c:pt idx="8">
                  <c:v>6</c:v>
                </c:pt>
                <c:pt idx="9">
                  <c:v>4</c:v>
                </c:pt>
                <c:pt idx="10">
                  <c:v>5</c:v>
                </c:pt>
                <c:pt idx="11">
                  <c:v>5</c:v>
                </c:pt>
                <c:pt idx="12">
                  <c:v>6</c:v>
                </c:pt>
                <c:pt idx="13">
                  <c:v>5</c:v>
                </c:pt>
                <c:pt idx="14">
                  <c:v>6</c:v>
                </c:pt>
                <c:pt idx="15">
                  <c:v>5</c:v>
                </c:pt>
                <c:pt idx="16">
                  <c:v>6</c:v>
                </c:pt>
                <c:pt idx="17">
                  <c:v>5</c:v>
                </c:pt>
                <c:pt idx="18">
                  <c:v>3</c:v>
                </c:pt>
                <c:pt idx="19">
                  <c:v>6</c:v>
                </c:pt>
                <c:pt idx="20">
                  <c:v>4</c:v>
                </c:pt>
                <c:pt idx="21">
                  <c:v>4</c:v>
                </c:pt>
                <c:pt idx="22">
                  <c:v>4</c:v>
                </c:pt>
                <c:pt idx="23">
                  <c:v>4</c:v>
                </c:pt>
              </c:numCache>
            </c:numRef>
          </c:val>
          <c:extLst>
            <c:ext xmlns:c16="http://schemas.microsoft.com/office/drawing/2014/chart" uri="{C3380CC4-5D6E-409C-BE32-E72D297353CC}">
              <c16:uniqueId val="{00000001-EB7A-4B3C-A78B-47BBE9715E99}"/>
            </c:ext>
          </c:extLst>
        </c:ser>
        <c:dLbls>
          <c:showLegendKey val="0"/>
          <c:showVal val="0"/>
          <c:showCatName val="0"/>
          <c:showSerName val="0"/>
          <c:showPercent val="0"/>
          <c:showBubbleSize val="0"/>
        </c:dLbls>
        <c:gapWidth val="219"/>
        <c:overlap val="-27"/>
        <c:axId val="956810191"/>
        <c:axId val="956809775"/>
      </c:barChart>
      <c:catAx>
        <c:axId val="95681019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6809775"/>
        <c:crosses val="autoZero"/>
        <c:auto val="1"/>
        <c:lblAlgn val="ctr"/>
        <c:lblOffset val="100"/>
        <c:noMultiLvlLbl val="0"/>
      </c:catAx>
      <c:valAx>
        <c:axId val="956809775"/>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6810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52CE-A1C4-4052-8651-A819ADBF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2022-01-20T21:47:00Z</cp:lastPrinted>
  <dcterms:created xsi:type="dcterms:W3CDTF">2022-03-17T14:45:00Z</dcterms:created>
  <dcterms:modified xsi:type="dcterms:W3CDTF">2022-03-17T14:45:00Z</dcterms:modified>
</cp:coreProperties>
</file>