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6736326"/>
    <w:bookmarkEnd w:id="0"/>
    <w:p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sz w:val="22"/>
          <w:szCs w:val="22"/>
        </w:rPr>
        <w:fldChar w:fldCharType="begin"/>
      </w:r>
      <w:r w:rsidRPr="008678A0">
        <w:rPr>
          <w:rFonts w:ascii="Times New Roman" w:hAnsi="Times New Roman"/>
          <w:sz w:val="22"/>
          <w:szCs w:val="22"/>
        </w:rPr>
        <w:instrText xml:space="preserve"> SEQ CHAPTER \h \r 1</w:instrText>
      </w:r>
      <w:r w:rsidRPr="008678A0">
        <w:rPr>
          <w:rFonts w:ascii="Times New Roman" w:hAnsi="Times New Roman"/>
          <w:sz w:val="22"/>
          <w:szCs w:val="22"/>
        </w:rPr>
        <w:fldChar w:fldCharType="end"/>
      </w:r>
      <w:r w:rsidRPr="008678A0">
        <w:rPr>
          <w:rFonts w:ascii="Times New Roman" w:hAnsi="Times New Roman"/>
          <w:b/>
          <w:sz w:val="22"/>
          <w:szCs w:val="22"/>
        </w:rPr>
        <w:t>REQUEST FOR FUNDING OF RESEARCH</w:t>
      </w:r>
    </w:p>
    <w:p w:rsidR="008678A0" w:rsidRPr="008678A0" w:rsidRDefault="008678A0" w:rsidP="00691716">
      <w:pPr>
        <w:widowControl w:val="0"/>
        <w:spacing w:after="0"/>
        <w:jc w:val="center"/>
        <w:rPr>
          <w:rFonts w:ascii="Times New Roman" w:hAnsi="Times New Roman"/>
          <w:b/>
          <w:sz w:val="22"/>
          <w:szCs w:val="22"/>
        </w:rPr>
      </w:pPr>
      <w:r w:rsidRPr="008678A0">
        <w:rPr>
          <w:rFonts w:ascii="Times New Roman" w:hAnsi="Times New Roman"/>
          <w:b/>
          <w:sz w:val="22"/>
          <w:szCs w:val="22"/>
        </w:rPr>
        <w:t>201</w:t>
      </w:r>
      <w:r w:rsidR="00B060E6">
        <w:rPr>
          <w:rFonts w:ascii="Times New Roman" w:hAnsi="Times New Roman"/>
          <w:b/>
          <w:sz w:val="22"/>
          <w:szCs w:val="22"/>
        </w:rPr>
        <w:t>9-2020</w:t>
      </w:r>
      <w:r w:rsidRPr="008678A0">
        <w:rPr>
          <w:rFonts w:ascii="Times New Roman" w:hAnsi="Times New Roman"/>
          <w:b/>
          <w:sz w:val="22"/>
          <w:szCs w:val="22"/>
        </w:rPr>
        <w:t xml:space="preserve"> FUNDING CYCLE</w:t>
      </w:r>
    </w:p>
    <w:p w:rsidR="008678A0" w:rsidRPr="008678A0" w:rsidRDefault="008678A0" w:rsidP="00691716">
      <w:pPr>
        <w:widowControl w:val="0"/>
        <w:spacing w:after="0"/>
        <w:rPr>
          <w:rFonts w:ascii="Times New Roman" w:hAnsi="Times New Roman"/>
          <w:sz w:val="22"/>
          <w:szCs w:val="22"/>
        </w:rPr>
      </w:pPr>
    </w:p>
    <w:p w:rsidR="008678A0" w:rsidRPr="00705BA7" w:rsidRDefault="008678A0" w:rsidP="00691716">
      <w:pPr>
        <w:widowControl w:val="0"/>
        <w:spacing w:after="0"/>
        <w:rPr>
          <w:rFonts w:ascii="Times New Roman" w:eastAsiaTheme="minorEastAsia" w:hAnsi="Times New Roman"/>
          <w:sz w:val="22"/>
          <w:szCs w:val="22"/>
          <w:lang w:eastAsia="ko-KR"/>
        </w:rPr>
      </w:pPr>
      <w:r w:rsidRPr="008678A0">
        <w:rPr>
          <w:rFonts w:ascii="Times New Roman" w:hAnsi="Times New Roman"/>
          <w:b/>
          <w:sz w:val="22"/>
          <w:szCs w:val="22"/>
        </w:rPr>
        <w:t>TITLE:</w:t>
      </w:r>
      <w:r w:rsidR="00705BA7">
        <w:rPr>
          <w:rFonts w:ascii="Times New Roman" w:eastAsiaTheme="minorEastAsia" w:hAnsi="Times New Roman" w:hint="eastAsia"/>
          <w:b/>
          <w:sz w:val="22"/>
          <w:szCs w:val="22"/>
          <w:lang w:eastAsia="ko-KR"/>
        </w:rPr>
        <w:t xml:space="preserve"> Evaluation of </w:t>
      </w:r>
      <w:r w:rsidR="00EA27BF">
        <w:rPr>
          <w:rFonts w:ascii="Times New Roman" w:eastAsiaTheme="minorEastAsia" w:hAnsi="Times New Roman" w:hint="eastAsia"/>
          <w:b/>
          <w:sz w:val="22"/>
          <w:szCs w:val="22"/>
          <w:lang w:eastAsia="ko-KR"/>
        </w:rPr>
        <w:t xml:space="preserve">a </w:t>
      </w:r>
      <w:r w:rsidR="00705BA7">
        <w:rPr>
          <w:rFonts w:ascii="Times New Roman" w:eastAsiaTheme="minorEastAsia" w:hAnsi="Times New Roman" w:hint="eastAsia"/>
          <w:b/>
          <w:sz w:val="22"/>
          <w:szCs w:val="22"/>
          <w:lang w:eastAsia="ko-KR"/>
        </w:rPr>
        <w:t>n</w:t>
      </w:r>
      <w:r w:rsidR="00EA27BF">
        <w:rPr>
          <w:rFonts w:ascii="Times New Roman" w:eastAsiaTheme="minorEastAsia" w:hAnsi="Times New Roman" w:hint="eastAsia"/>
          <w:b/>
          <w:sz w:val="22"/>
          <w:szCs w:val="22"/>
          <w:lang w:eastAsia="ko-KR"/>
        </w:rPr>
        <w:t>ovel drought-tolerant inoculant</w:t>
      </w:r>
      <w:r w:rsidR="00705BA7">
        <w:rPr>
          <w:rFonts w:ascii="Times New Roman" w:eastAsiaTheme="minorEastAsia" w:hAnsi="Times New Roman" w:hint="eastAsia"/>
          <w:b/>
          <w:sz w:val="22"/>
          <w:szCs w:val="22"/>
          <w:lang w:eastAsia="ko-KR"/>
        </w:rPr>
        <w:t xml:space="preserve"> on soybean </w:t>
      </w:r>
      <w:r w:rsidR="00705BA7">
        <w:rPr>
          <w:rFonts w:ascii="Times New Roman" w:eastAsiaTheme="minorEastAsia" w:hAnsi="Times New Roman"/>
          <w:b/>
          <w:sz w:val="22"/>
          <w:szCs w:val="22"/>
          <w:lang w:eastAsia="ko-KR"/>
        </w:rPr>
        <w:t>yield</w:t>
      </w:r>
      <w:r w:rsidR="00705BA7">
        <w:rPr>
          <w:rFonts w:ascii="Times New Roman" w:eastAsiaTheme="minorEastAsia" w:hAnsi="Times New Roman" w:hint="eastAsia"/>
          <w:b/>
          <w:sz w:val="22"/>
          <w:szCs w:val="22"/>
          <w:lang w:eastAsia="ko-KR"/>
        </w:rPr>
        <w:t xml:space="preserve"> in the Mid-South</w:t>
      </w:r>
    </w:p>
    <w:p w:rsidR="008678A0" w:rsidRPr="008678A0" w:rsidRDefault="008678A0" w:rsidP="00691716">
      <w:pPr>
        <w:widowControl w:val="0"/>
        <w:spacing w:after="0"/>
        <w:rPr>
          <w:rFonts w:ascii="Times New Roman" w:hAnsi="Times New Roman"/>
          <w:sz w:val="22"/>
          <w:szCs w:val="22"/>
        </w:rPr>
      </w:pPr>
      <w:bookmarkStart w:id="1" w:name="_GoBack"/>
      <w:bookmarkEnd w:id="1"/>
    </w:p>
    <w:p w:rsidR="00476439" w:rsidRDefault="008678A0" w:rsidP="00691716">
      <w:pPr>
        <w:widowControl w:val="0"/>
        <w:spacing w:after="0"/>
        <w:rPr>
          <w:rFonts w:ascii="Times New Roman" w:eastAsiaTheme="minorEastAsia" w:hAnsi="Times New Roman"/>
          <w:sz w:val="22"/>
          <w:szCs w:val="22"/>
          <w:lang w:eastAsia="ko-KR"/>
        </w:rPr>
      </w:pPr>
      <w:r w:rsidRPr="008678A0">
        <w:rPr>
          <w:rFonts w:ascii="Times New Roman" w:hAnsi="Times New Roman"/>
          <w:b/>
          <w:sz w:val="22"/>
          <w:szCs w:val="22"/>
        </w:rPr>
        <w:t>INVESTIGATORS:</w:t>
      </w:r>
    </w:p>
    <w:p w:rsidR="00636D27" w:rsidRPr="00636D27" w:rsidRDefault="00636D27" w:rsidP="00691716">
      <w:pPr>
        <w:widowControl w:val="0"/>
        <w:spacing w:after="0"/>
        <w:rPr>
          <w:rFonts w:ascii="Times New Roman" w:eastAsiaTheme="minorEastAsia" w:hAnsi="Times New Roman"/>
          <w:i/>
          <w:sz w:val="22"/>
          <w:szCs w:val="22"/>
          <w:lang w:eastAsia="ko-KR"/>
        </w:rPr>
      </w:pPr>
    </w:p>
    <w:p w:rsidR="00705BA7" w:rsidRPr="00476439" w:rsidRDefault="00476439" w:rsidP="00691716">
      <w:pPr>
        <w:widowControl w:val="0"/>
        <w:spacing w:after="0"/>
        <w:rPr>
          <w:rFonts w:ascii="Times New Roman" w:eastAsiaTheme="minorEastAsia" w:hAnsi="Times New Roman"/>
          <w:sz w:val="22"/>
          <w:szCs w:val="22"/>
          <w:lang w:eastAsia="ko-KR"/>
        </w:rPr>
      </w:pPr>
      <w:r w:rsidRPr="00476439">
        <w:rPr>
          <w:rFonts w:ascii="Times New Roman" w:eastAsiaTheme="minorEastAsia" w:hAnsi="Times New Roman" w:hint="eastAsia"/>
          <w:b/>
          <w:sz w:val="22"/>
          <w:szCs w:val="22"/>
          <w:lang w:eastAsia="ko-KR"/>
        </w:rPr>
        <w:t>Principal Investigator (PI)</w:t>
      </w:r>
      <w:r w:rsidR="00636D27">
        <w:rPr>
          <w:rFonts w:ascii="Times New Roman" w:eastAsiaTheme="minorEastAsia" w:hAnsi="Times New Roman" w:hint="eastAsia"/>
          <w:b/>
          <w:sz w:val="22"/>
          <w:szCs w:val="22"/>
          <w:lang w:eastAsia="ko-KR"/>
        </w:rPr>
        <w:t xml:space="preserve">: </w:t>
      </w:r>
      <w:r w:rsidR="00705BA7" w:rsidRPr="00476439">
        <w:rPr>
          <w:rFonts w:ascii="Times New Roman" w:eastAsiaTheme="minorEastAsia" w:hAnsi="Times New Roman" w:hint="eastAsia"/>
          <w:b/>
          <w:sz w:val="22"/>
          <w:szCs w:val="22"/>
          <w:lang w:eastAsia="ko-KR"/>
        </w:rPr>
        <w:t>Woo-Suk Chang</w:t>
      </w:r>
      <w:r w:rsidR="00705BA7" w:rsidRPr="00476439">
        <w:rPr>
          <w:rFonts w:ascii="Times New Roman" w:eastAsiaTheme="minorEastAsia" w:hAnsi="Times New Roman" w:hint="eastAsia"/>
          <w:sz w:val="22"/>
          <w:szCs w:val="22"/>
          <w:lang w:eastAsia="ko-KR"/>
        </w:rPr>
        <w:t xml:space="preserve">, Associate Professor, University of Texas-Arlington, </w:t>
      </w:r>
      <w:r w:rsidR="00220933">
        <w:rPr>
          <w:rFonts w:ascii="Times New Roman" w:eastAsiaTheme="minorEastAsia" w:hAnsi="Times New Roman" w:hint="eastAsia"/>
          <w:sz w:val="22"/>
          <w:szCs w:val="22"/>
          <w:lang w:eastAsia="ko-KR"/>
        </w:rPr>
        <w:t>Tel:</w:t>
      </w:r>
      <w:r w:rsidR="00F43561">
        <w:rPr>
          <w:rFonts w:ascii="Times New Roman" w:eastAsiaTheme="minorEastAsia" w:hAnsi="Times New Roman" w:hint="eastAsia"/>
          <w:sz w:val="22"/>
          <w:szCs w:val="22"/>
          <w:lang w:eastAsia="ko-KR"/>
        </w:rPr>
        <w:t xml:space="preserve"> </w:t>
      </w:r>
      <w:r w:rsidR="00220933">
        <w:rPr>
          <w:rFonts w:ascii="Times New Roman" w:eastAsiaTheme="minorEastAsia" w:hAnsi="Times New Roman" w:hint="eastAsia"/>
          <w:sz w:val="22"/>
          <w:szCs w:val="22"/>
          <w:lang w:eastAsia="ko-KR"/>
        </w:rPr>
        <w:t>(</w:t>
      </w:r>
      <w:r w:rsidR="000E286C" w:rsidRPr="00476439">
        <w:rPr>
          <w:rFonts w:ascii="Times New Roman" w:eastAsiaTheme="minorEastAsia" w:hAnsi="Times New Roman" w:hint="eastAsia"/>
          <w:sz w:val="22"/>
          <w:szCs w:val="22"/>
          <w:lang w:eastAsia="ko-KR"/>
        </w:rPr>
        <w:t>817</w:t>
      </w:r>
      <w:r w:rsidR="00220933">
        <w:rPr>
          <w:rFonts w:ascii="Times New Roman" w:eastAsiaTheme="minorEastAsia" w:hAnsi="Times New Roman" w:hint="eastAsia"/>
          <w:sz w:val="22"/>
          <w:szCs w:val="22"/>
          <w:lang w:eastAsia="ko-KR"/>
        </w:rPr>
        <w:t xml:space="preserve">) </w:t>
      </w:r>
      <w:r w:rsidR="000E286C" w:rsidRPr="00476439">
        <w:rPr>
          <w:rFonts w:ascii="Times New Roman" w:eastAsiaTheme="minorEastAsia" w:hAnsi="Times New Roman" w:hint="eastAsia"/>
          <w:sz w:val="22"/>
          <w:szCs w:val="22"/>
          <w:lang w:eastAsia="ko-KR"/>
        </w:rPr>
        <w:t xml:space="preserve">272-3280, </w:t>
      </w:r>
      <w:r w:rsidR="00F43561">
        <w:rPr>
          <w:rFonts w:ascii="Times New Roman" w:eastAsiaTheme="minorEastAsia" w:hAnsi="Times New Roman" w:hint="eastAsia"/>
          <w:sz w:val="22"/>
          <w:szCs w:val="22"/>
          <w:lang w:eastAsia="ko-KR"/>
        </w:rPr>
        <w:t>e-mail</w:t>
      </w:r>
      <w:r w:rsidR="00220933">
        <w:rPr>
          <w:rFonts w:ascii="Times New Roman" w:eastAsiaTheme="minorEastAsia" w:hAnsi="Times New Roman" w:hint="eastAsia"/>
          <w:sz w:val="22"/>
          <w:szCs w:val="22"/>
          <w:lang w:eastAsia="ko-KR"/>
        </w:rPr>
        <w:t>:</w:t>
      </w:r>
      <w:r w:rsidR="00F43561">
        <w:rPr>
          <w:rFonts w:ascii="Times New Roman" w:eastAsiaTheme="minorEastAsia" w:hAnsi="Times New Roman" w:hint="eastAsia"/>
          <w:sz w:val="22"/>
          <w:szCs w:val="22"/>
          <w:lang w:eastAsia="ko-KR"/>
        </w:rPr>
        <w:t xml:space="preserve"> </w:t>
      </w:r>
      <w:r w:rsidR="000E286C" w:rsidRPr="00004D86">
        <w:rPr>
          <w:rFonts w:ascii="Times New Roman" w:eastAsiaTheme="minorEastAsia" w:hAnsi="Times New Roman" w:hint="eastAsia"/>
          <w:sz w:val="22"/>
          <w:szCs w:val="22"/>
          <w:lang w:eastAsia="ko-KR"/>
        </w:rPr>
        <w:t>wschang@uta.edu</w:t>
      </w:r>
    </w:p>
    <w:p w:rsidR="00476439" w:rsidRPr="00476439" w:rsidRDefault="00476439" w:rsidP="00691716">
      <w:pPr>
        <w:widowControl w:val="0"/>
        <w:spacing w:after="0"/>
        <w:rPr>
          <w:rFonts w:ascii="Times New Roman" w:eastAsiaTheme="minorEastAsia" w:hAnsi="Times New Roman"/>
          <w:b/>
          <w:sz w:val="22"/>
          <w:szCs w:val="22"/>
          <w:lang w:eastAsia="ko-KR"/>
        </w:rPr>
      </w:pPr>
    </w:p>
    <w:p w:rsidR="00476439" w:rsidRPr="00476439" w:rsidRDefault="00476439" w:rsidP="00691716">
      <w:pPr>
        <w:widowControl w:val="0"/>
        <w:spacing w:after="0"/>
        <w:rPr>
          <w:rFonts w:ascii="Times New Roman" w:eastAsiaTheme="minorEastAsia" w:hAnsi="Times New Roman"/>
          <w:b/>
          <w:sz w:val="22"/>
          <w:szCs w:val="22"/>
          <w:lang w:eastAsia="ko-KR"/>
        </w:rPr>
      </w:pPr>
      <w:r w:rsidRPr="00476439">
        <w:rPr>
          <w:rFonts w:ascii="Times New Roman" w:eastAsiaTheme="minorEastAsia" w:hAnsi="Times New Roman" w:hint="eastAsia"/>
          <w:b/>
          <w:sz w:val="22"/>
          <w:szCs w:val="22"/>
          <w:lang w:eastAsia="ko-KR"/>
        </w:rPr>
        <w:t>Cooperators</w:t>
      </w:r>
      <w:r w:rsidR="00636D27">
        <w:rPr>
          <w:rFonts w:ascii="Times New Roman" w:eastAsiaTheme="minorEastAsia" w:hAnsi="Times New Roman" w:hint="eastAsia"/>
          <w:b/>
          <w:sz w:val="22"/>
          <w:szCs w:val="22"/>
          <w:lang w:eastAsia="ko-KR"/>
        </w:rPr>
        <w:t>:</w:t>
      </w:r>
    </w:p>
    <w:p w:rsidR="00647026" w:rsidRDefault="00647026" w:rsidP="00691716">
      <w:pPr>
        <w:widowControl w:val="0"/>
        <w:spacing w:after="0"/>
        <w:rPr>
          <w:rFonts w:ascii="Times New Roman" w:eastAsiaTheme="minorEastAsia" w:hAnsi="Times New Roman"/>
          <w:sz w:val="22"/>
          <w:szCs w:val="22"/>
          <w:lang w:eastAsia="ko-KR"/>
        </w:rPr>
      </w:pPr>
      <w:r w:rsidRPr="00476439">
        <w:rPr>
          <w:rFonts w:ascii="Times New Roman" w:eastAsiaTheme="minorEastAsia" w:hAnsi="Times New Roman" w:hint="eastAsia"/>
          <w:b/>
          <w:sz w:val="22"/>
          <w:szCs w:val="22"/>
          <w:lang w:eastAsia="ko-KR"/>
        </w:rPr>
        <w:t>Pengyin Chen</w:t>
      </w:r>
      <w:r w:rsidRPr="00476439">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 xml:space="preserve">Professor, University of Missouri, Tel: (573) 379-5431, e-mail: </w:t>
      </w:r>
      <w:r w:rsidRPr="00220933">
        <w:rPr>
          <w:rFonts w:ascii="Times New Roman" w:eastAsiaTheme="minorEastAsia" w:hAnsi="Times New Roman" w:hint="eastAsia"/>
          <w:sz w:val="22"/>
          <w:szCs w:val="22"/>
          <w:lang w:eastAsia="ko-KR"/>
        </w:rPr>
        <w:t>chenpe@missouri.edu</w:t>
      </w:r>
    </w:p>
    <w:p w:rsidR="00647026" w:rsidRPr="00647026" w:rsidRDefault="00647026" w:rsidP="00691716">
      <w:pPr>
        <w:widowControl w:val="0"/>
        <w:spacing w:after="0"/>
        <w:rPr>
          <w:rFonts w:ascii="Times New Roman" w:eastAsiaTheme="minorEastAsia" w:hAnsi="Times New Roman"/>
          <w:b/>
          <w:sz w:val="12"/>
          <w:szCs w:val="12"/>
          <w:lang w:eastAsia="ko-KR"/>
        </w:rPr>
      </w:pPr>
    </w:p>
    <w:p w:rsidR="00647026" w:rsidRPr="00476439" w:rsidRDefault="00647026" w:rsidP="00647026">
      <w:pPr>
        <w:widowControl w:val="0"/>
        <w:spacing w:after="0"/>
        <w:rPr>
          <w:rFonts w:ascii="Times New Roman" w:eastAsiaTheme="minorEastAsia" w:hAnsi="Times New Roman"/>
          <w:sz w:val="22"/>
          <w:szCs w:val="22"/>
          <w:lang w:eastAsia="ko-KR"/>
        </w:rPr>
      </w:pPr>
      <w:r w:rsidRPr="00647026">
        <w:rPr>
          <w:rFonts w:ascii="Times New Roman" w:eastAsiaTheme="minorEastAsia" w:hAnsi="Times New Roman" w:hint="eastAsia"/>
          <w:b/>
          <w:sz w:val="22"/>
          <w:szCs w:val="22"/>
          <w:lang w:eastAsia="ko-KR"/>
        </w:rPr>
        <w:t>James Grichar</w:t>
      </w:r>
      <w:r w:rsidRPr="00647026">
        <w:rPr>
          <w:rFonts w:ascii="Times New Roman" w:eastAsiaTheme="minorEastAsia" w:hAnsi="Times New Roman" w:hint="eastAsia"/>
          <w:sz w:val="22"/>
          <w:szCs w:val="22"/>
          <w:lang w:eastAsia="ko-KR"/>
        </w:rPr>
        <w:t xml:space="preserve">, </w:t>
      </w:r>
      <w:r w:rsidRPr="00647026">
        <w:rPr>
          <w:rFonts w:ascii="Times New Roman" w:eastAsiaTheme="minorEastAsia" w:hAnsi="Times New Roman"/>
          <w:sz w:val="22"/>
          <w:szCs w:val="22"/>
          <w:lang w:eastAsia="ko-KR"/>
        </w:rPr>
        <w:t xml:space="preserve">Senior Research Scientist, Texas A&amp;M AgriLife Research, </w:t>
      </w:r>
      <w:r w:rsidRPr="00647026">
        <w:rPr>
          <w:rFonts w:ascii="Times New Roman" w:eastAsiaTheme="minorEastAsia" w:hAnsi="Times New Roman" w:hint="eastAsia"/>
          <w:sz w:val="22"/>
          <w:szCs w:val="22"/>
          <w:lang w:eastAsia="ko-KR"/>
        </w:rPr>
        <w:t>Tel</w:t>
      </w:r>
      <w:r>
        <w:rPr>
          <w:rFonts w:ascii="Times New Roman" w:eastAsiaTheme="minorEastAsia" w:hAnsi="Times New Roman" w:hint="eastAsia"/>
          <w:sz w:val="22"/>
          <w:szCs w:val="22"/>
          <w:lang w:eastAsia="ko-KR"/>
        </w:rPr>
        <w:t>: (</w:t>
      </w:r>
      <w:r w:rsidRPr="00647026">
        <w:rPr>
          <w:rFonts w:ascii="Times New Roman" w:eastAsiaTheme="minorEastAsia" w:hAnsi="Times New Roman"/>
          <w:sz w:val="22"/>
          <w:szCs w:val="22"/>
          <w:lang w:eastAsia="ko-KR"/>
        </w:rPr>
        <w:t>361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293-8815, e-mail: james.grichar@</w:t>
      </w:r>
      <w:r>
        <w:rPr>
          <w:rFonts w:ascii="Times New Roman" w:eastAsiaTheme="minorEastAsia" w:hAnsi="Times New Roman" w:hint="eastAsia"/>
          <w:sz w:val="22"/>
          <w:szCs w:val="22"/>
          <w:lang w:eastAsia="ko-KR"/>
        </w:rPr>
        <w:t>ag.tamu.edu</w:t>
      </w:r>
    </w:p>
    <w:p w:rsidR="00647026" w:rsidRPr="00647026" w:rsidRDefault="00647026" w:rsidP="00691716">
      <w:pPr>
        <w:widowControl w:val="0"/>
        <w:spacing w:after="0"/>
        <w:rPr>
          <w:rFonts w:ascii="Times New Roman" w:eastAsiaTheme="minorEastAsia" w:hAnsi="Times New Roman"/>
          <w:b/>
          <w:sz w:val="12"/>
          <w:szCs w:val="12"/>
          <w:lang w:eastAsia="ko-KR"/>
        </w:rPr>
      </w:pPr>
    </w:p>
    <w:p w:rsidR="00476439" w:rsidRDefault="00636D27" w:rsidP="00691716">
      <w:pPr>
        <w:widowControl w:val="0"/>
        <w:spacing w:after="0"/>
        <w:rPr>
          <w:rFonts w:ascii="Times New Roman" w:eastAsiaTheme="minorEastAsia" w:hAnsi="Times New Roman"/>
          <w:b/>
          <w:sz w:val="22"/>
          <w:szCs w:val="22"/>
          <w:lang w:eastAsia="ko-KR"/>
        </w:rPr>
      </w:pPr>
      <w:r w:rsidRPr="00636D27">
        <w:rPr>
          <w:rFonts w:ascii="Times New Roman" w:eastAsiaTheme="minorEastAsia" w:hAnsi="Times New Roman" w:hint="eastAsia"/>
          <w:b/>
          <w:sz w:val="22"/>
          <w:szCs w:val="22"/>
          <w:lang w:eastAsia="ko-KR"/>
        </w:rPr>
        <w:t>Leandro Mozzoni</w:t>
      </w:r>
      <w:r w:rsidR="00476439" w:rsidRPr="00476439">
        <w:rPr>
          <w:rFonts w:ascii="Times New Roman" w:eastAsiaTheme="minorEastAsia" w:hAnsi="Times New Roman" w:hint="eastAsia"/>
          <w:sz w:val="22"/>
          <w:szCs w:val="22"/>
          <w:lang w:eastAsia="ko-KR"/>
        </w:rPr>
        <w:t xml:space="preserve">, </w:t>
      </w:r>
      <w:r w:rsidR="00F43561">
        <w:rPr>
          <w:rFonts w:ascii="Times New Roman" w:eastAsiaTheme="minorEastAsia" w:hAnsi="Times New Roman" w:hint="eastAsia"/>
          <w:sz w:val="22"/>
          <w:szCs w:val="22"/>
          <w:lang w:eastAsia="ko-KR"/>
        </w:rPr>
        <w:t>Associate Professor, University of Arkansas,</w:t>
      </w:r>
      <w:r w:rsidR="00647026">
        <w:rPr>
          <w:rFonts w:ascii="Times New Roman" w:eastAsiaTheme="minorEastAsia" w:hAnsi="Times New Roman" w:hint="eastAsia"/>
          <w:sz w:val="22"/>
          <w:szCs w:val="22"/>
          <w:lang w:eastAsia="ko-KR"/>
        </w:rPr>
        <w:t xml:space="preserve"> Tel: (</w:t>
      </w:r>
      <w:r w:rsidR="00F43561">
        <w:rPr>
          <w:rFonts w:ascii="Times New Roman" w:eastAsiaTheme="minorEastAsia" w:hAnsi="Times New Roman" w:hint="eastAsia"/>
          <w:sz w:val="22"/>
          <w:szCs w:val="22"/>
          <w:lang w:eastAsia="ko-KR"/>
        </w:rPr>
        <w:t>479</w:t>
      </w:r>
      <w:r w:rsidR="00647026">
        <w:rPr>
          <w:rFonts w:ascii="Times New Roman" w:eastAsiaTheme="minorEastAsia" w:hAnsi="Times New Roman" w:hint="eastAsia"/>
          <w:sz w:val="22"/>
          <w:szCs w:val="22"/>
          <w:lang w:eastAsia="ko-KR"/>
        </w:rPr>
        <w:t xml:space="preserve">) </w:t>
      </w:r>
      <w:r w:rsidR="00F43561">
        <w:rPr>
          <w:rFonts w:ascii="Times New Roman" w:eastAsiaTheme="minorEastAsia" w:hAnsi="Times New Roman" w:hint="eastAsia"/>
          <w:sz w:val="22"/>
          <w:szCs w:val="22"/>
          <w:lang w:eastAsia="ko-KR"/>
        </w:rPr>
        <w:t xml:space="preserve">575-7564, </w:t>
      </w:r>
      <w:r w:rsidR="00647026">
        <w:rPr>
          <w:rFonts w:ascii="Times New Roman" w:eastAsiaTheme="minorEastAsia" w:hAnsi="Times New Roman" w:hint="eastAsia"/>
          <w:sz w:val="22"/>
          <w:szCs w:val="22"/>
          <w:lang w:eastAsia="ko-KR"/>
        </w:rPr>
        <w:t>e-mail:</w:t>
      </w:r>
      <w:r w:rsidR="00F43561">
        <w:rPr>
          <w:rFonts w:ascii="Times New Roman" w:eastAsiaTheme="minorEastAsia" w:hAnsi="Times New Roman" w:hint="eastAsia"/>
          <w:sz w:val="22"/>
          <w:szCs w:val="22"/>
          <w:lang w:eastAsia="ko-KR"/>
        </w:rPr>
        <w:t xml:space="preserve"> lmozzon@uark.edu</w:t>
      </w:r>
    </w:p>
    <w:p w:rsidR="00476439" w:rsidRPr="00647026" w:rsidRDefault="00476439" w:rsidP="00691716">
      <w:pPr>
        <w:widowControl w:val="0"/>
        <w:spacing w:after="0"/>
        <w:rPr>
          <w:rFonts w:ascii="Times New Roman" w:eastAsiaTheme="minorEastAsia" w:hAnsi="Times New Roman"/>
          <w:b/>
          <w:sz w:val="12"/>
          <w:szCs w:val="12"/>
          <w:lang w:eastAsia="ko-KR"/>
        </w:rPr>
      </w:pPr>
    </w:p>
    <w:p w:rsidR="00647026" w:rsidRDefault="00647026" w:rsidP="00691716">
      <w:pPr>
        <w:widowControl w:val="0"/>
        <w:spacing w:after="0"/>
        <w:rPr>
          <w:rFonts w:ascii="Times New Roman" w:eastAsiaTheme="minorEastAsia" w:hAnsi="Times New Roman"/>
          <w:b/>
          <w:sz w:val="22"/>
          <w:szCs w:val="22"/>
          <w:lang w:eastAsia="ko-KR"/>
        </w:rPr>
      </w:pPr>
      <w:r w:rsidRPr="00636D27">
        <w:rPr>
          <w:rFonts w:ascii="Times New Roman" w:eastAsiaTheme="minorEastAsia" w:hAnsi="Times New Roman" w:hint="eastAsia"/>
          <w:b/>
          <w:sz w:val="22"/>
          <w:szCs w:val="22"/>
          <w:lang w:eastAsia="ko-KR"/>
        </w:rPr>
        <w:t>Vince Pantalone</w:t>
      </w:r>
      <w:r w:rsidRPr="00476439">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 xml:space="preserve">Professor, University of </w:t>
      </w:r>
      <w:r>
        <w:rPr>
          <w:rFonts w:ascii="Times New Roman" w:eastAsiaTheme="minorEastAsia" w:hAnsi="Times New Roman"/>
          <w:sz w:val="22"/>
          <w:szCs w:val="22"/>
          <w:lang w:eastAsia="ko-KR"/>
        </w:rPr>
        <w:t>Tennessee</w:t>
      </w:r>
      <w:r>
        <w:rPr>
          <w:rFonts w:ascii="Times New Roman" w:eastAsiaTheme="minorEastAsia" w:hAnsi="Times New Roman" w:hint="eastAsia"/>
          <w:sz w:val="22"/>
          <w:szCs w:val="22"/>
          <w:lang w:eastAsia="ko-KR"/>
        </w:rPr>
        <w:t>, Tel: (865) 974-8801, e-mail: vpantalo@utk.edu</w:t>
      </w:r>
    </w:p>
    <w:p w:rsidR="00647026" w:rsidRPr="00647026" w:rsidRDefault="00647026" w:rsidP="00691716">
      <w:pPr>
        <w:widowControl w:val="0"/>
        <w:spacing w:after="0"/>
        <w:rPr>
          <w:rFonts w:ascii="Times New Roman" w:eastAsiaTheme="minorEastAsia" w:hAnsi="Times New Roman"/>
          <w:b/>
          <w:sz w:val="12"/>
          <w:szCs w:val="12"/>
          <w:lang w:eastAsia="ko-KR"/>
        </w:rPr>
      </w:pPr>
    </w:p>
    <w:p w:rsidR="00636D27" w:rsidRPr="00476439" w:rsidRDefault="00C709A2" w:rsidP="00636D27">
      <w:pPr>
        <w:widowControl w:val="0"/>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Paul P. (Trey)</w:t>
      </w:r>
      <w:r w:rsidR="00636D27" w:rsidRPr="00476439">
        <w:rPr>
          <w:rFonts w:ascii="Times New Roman" w:eastAsiaTheme="minorEastAsia" w:hAnsi="Times New Roman" w:hint="eastAsia"/>
          <w:b/>
          <w:sz w:val="22"/>
          <w:szCs w:val="22"/>
          <w:lang w:eastAsia="ko-KR"/>
        </w:rPr>
        <w:t xml:space="preserve"> Price,</w:t>
      </w:r>
      <w:r w:rsidR="00636D27" w:rsidRPr="00476439">
        <w:rPr>
          <w:rFonts w:ascii="Times New Roman" w:eastAsiaTheme="minorEastAsia" w:hAnsi="Times New Roman" w:hint="eastAsia"/>
          <w:sz w:val="22"/>
          <w:szCs w:val="22"/>
          <w:lang w:eastAsia="ko-KR"/>
        </w:rPr>
        <w:t xml:space="preserve"> </w:t>
      </w:r>
      <w:r w:rsidR="00004D86">
        <w:rPr>
          <w:rFonts w:ascii="Times New Roman" w:eastAsiaTheme="minorEastAsia" w:hAnsi="Times New Roman"/>
          <w:sz w:val="22"/>
          <w:szCs w:val="22"/>
          <w:lang w:eastAsia="ko-KR"/>
        </w:rPr>
        <w:t>Assistant Professor, L</w:t>
      </w:r>
      <w:r w:rsidR="00004D86">
        <w:rPr>
          <w:rFonts w:ascii="Times New Roman" w:eastAsiaTheme="minorEastAsia" w:hAnsi="Times New Roman" w:hint="eastAsia"/>
          <w:sz w:val="22"/>
          <w:szCs w:val="22"/>
          <w:lang w:eastAsia="ko-KR"/>
        </w:rPr>
        <w:t>ouisiana State University</w:t>
      </w:r>
      <w:r w:rsidR="00004D86">
        <w:rPr>
          <w:rFonts w:ascii="Times New Roman" w:eastAsiaTheme="minorEastAsia" w:hAnsi="Times New Roman"/>
          <w:sz w:val="22"/>
          <w:szCs w:val="22"/>
          <w:lang w:eastAsia="ko-KR"/>
        </w:rPr>
        <w:t xml:space="preserve"> </w:t>
      </w:r>
      <w:proofErr w:type="spellStart"/>
      <w:r w:rsidR="00004D86">
        <w:rPr>
          <w:rFonts w:ascii="Times New Roman" w:eastAsiaTheme="minorEastAsia" w:hAnsi="Times New Roman"/>
          <w:sz w:val="22"/>
          <w:szCs w:val="22"/>
          <w:lang w:eastAsia="ko-KR"/>
        </w:rPr>
        <w:t>AgCenter</w:t>
      </w:r>
      <w:proofErr w:type="spellEnd"/>
      <w:r w:rsidR="00004D86">
        <w:rPr>
          <w:rFonts w:ascii="Times New Roman" w:eastAsiaTheme="minorEastAsia" w:hAnsi="Times New Roman"/>
          <w:sz w:val="22"/>
          <w:szCs w:val="22"/>
          <w:lang w:eastAsia="ko-KR"/>
        </w:rPr>
        <w:t xml:space="preserve">, </w:t>
      </w:r>
      <w:r w:rsidR="00004D86">
        <w:rPr>
          <w:rFonts w:ascii="Times New Roman" w:eastAsiaTheme="minorEastAsia" w:hAnsi="Times New Roman" w:hint="eastAsia"/>
          <w:sz w:val="22"/>
          <w:szCs w:val="22"/>
          <w:lang w:eastAsia="ko-KR"/>
        </w:rPr>
        <w:t>Tel</w:t>
      </w:r>
      <w:r w:rsidR="00647026">
        <w:rPr>
          <w:rFonts w:ascii="Times New Roman" w:eastAsiaTheme="minorEastAsia" w:hAnsi="Times New Roman" w:hint="eastAsia"/>
          <w:sz w:val="22"/>
          <w:szCs w:val="22"/>
          <w:lang w:eastAsia="ko-KR"/>
        </w:rPr>
        <w:t>: (</w:t>
      </w:r>
      <w:r w:rsidR="00004D86">
        <w:rPr>
          <w:rFonts w:ascii="Times New Roman" w:eastAsiaTheme="minorEastAsia" w:hAnsi="Times New Roman"/>
          <w:sz w:val="22"/>
          <w:szCs w:val="22"/>
          <w:lang w:eastAsia="ko-KR"/>
        </w:rPr>
        <w:t>318</w:t>
      </w:r>
      <w:r w:rsidR="00647026">
        <w:rPr>
          <w:rFonts w:ascii="Times New Roman" w:eastAsiaTheme="minorEastAsia" w:hAnsi="Times New Roman" w:hint="eastAsia"/>
          <w:sz w:val="22"/>
          <w:szCs w:val="22"/>
          <w:lang w:eastAsia="ko-KR"/>
        </w:rPr>
        <w:t xml:space="preserve">) </w:t>
      </w:r>
      <w:r w:rsidR="00004D86">
        <w:rPr>
          <w:rFonts w:ascii="Times New Roman" w:eastAsiaTheme="minorEastAsia" w:hAnsi="Times New Roman"/>
          <w:sz w:val="22"/>
          <w:szCs w:val="22"/>
          <w:lang w:eastAsia="ko-KR"/>
        </w:rPr>
        <w:t>235-9805,</w:t>
      </w:r>
      <w:r w:rsidR="00647026">
        <w:rPr>
          <w:rFonts w:ascii="Times New Roman" w:eastAsiaTheme="minorEastAsia" w:hAnsi="Times New Roman" w:hint="eastAsia"/>
          <w:sz w:val="22"/>
          <w:szCs w:val="22"/>
          <w:lang w:eastAsia="ko-KR"/>
        </w:rPr>
        <w:t xml:space="preserve"> e-mail:</w:t>
      </w:r>
      <w:r w:rsidR="00004D86">
        <w:rPr>
          <w:rFonts w:ascii="Times New Roman" w:eastAsiaTheme="minorEastAsia" w:hAnsi="Times New Roman"/>
          <w:sz w:val="22"/>
          <w:szCs w:val="22"/>
          <w:lang w:eastAsia="ko-KR"/>
        </w:rPr>
        <w:t xml:space="preserve"> </w:t>
      </w:r>
      <w:r w:rsidR="00004D86" w:rsidRPr="00004D86">
        <w:rPr>
          <w:rFonts w:ascii="Times New Roman" w:eastAsiaTheme="minorEastAsia" w:hAnsi="Times New Roman"/>
          <w:sz w:val="22"/>
          <w:szCs w:val="22"/>
          <w:lang w:eastAsia="ko-KR"/>
        </w:rPr>
        <w:t>pprice@agcenter.lsu.edu</w:t>
      </w:r>
    </w:p>
    <w:p w:rsidR="00636D27" w:rsidRPr="00647026" w:rsidRDefault="00636D27" w:rsidP="00691716">
      <w:pPr>
        <w:widowControl w:val="0"/>
        <w:spacing w:after="0"/>
        <w:rPr>
          <w:rFonts w:ascii="Times New Roman" w:eastAsiaTheme="minorEastAsia" w:hAnsi="Times New Roman"/>
          <w:b/>
          <w:sz w:val="12"/>
          <w:szCs w:val="12"/>
          <w:lang w:eastAsia="ko-KR"/>
        </w:rPr>
      </w:pPr>
    </w:p>
    <w:p w:rsidR="00647026" w:rsidRDefault="00647026" w:rsidP="00647026">
      <w:pPr>
        <w:widowControl w:val="0"/>
        <w:spacing w:after="0"/>
        <w:rPr>
          <w:rFonts w:ascii="Times New Roman" w:eastAsiaTheme="minorEastAsia" w:hAnsi="Times New Roman"/>
          <w:sz w:val="22"/>
          <w:szCs w:val="22"/>
          <w:lang w:eastAsia="ko-KR"/>
        </w:rPr>
      </w:pPr>
      <w:proofErr w:type="spellStart"/>
      <w:r w:rsidRPr="00DE3155">
        <w:rPr>
          <w:rFonts w:ascii="Times New Roman" w:eastAsiaTheme="minorEastAsia" w:hAnsi="Times New Roman" w:hint="eastAsia"/>
          <w:b/>
          <w:sz w:val="22"/>
          <w:szCs w:val="22"/>
          <w:lang w:eastAsia="ko-KR"/>
        </w:rPr>
        <w:t>Avat</w:t>
      </w:r>
      <w:proofErr w:type="spellEnd"/>
      <w:r w:rsidRPr="00DE3155">
        <w:rPr>
          <w:rFonts w:ascii="Times New Roman" w:eastAsiaTheme="minorEastAsia" w:hAnsi="Times New Roman" w:hint="eastAsia"/>
          <w:b/>
          <w:sz w:val="22"/>
          <w:szCs w:val="22"/>
          <w:lang w:eastAsia="ko-KR"/>
        </w:rPr>
        <w:t xml:space="preserve"> </w:t>
      </w:r>
      <w:proofErr w:type="spellStart"/>
      <w:r w:rsidRPr="00DE3155">
        <w:rPr>
          <w:rFonts w:ascii="Times New Roman" w:eastAsiaTheme="minorEastAsia" w:hAnsi="Times New Roman" w:hint="eastAsia"/>
          <w:b/>
          <w:sz w:val="22"/>
          <w:szCs w:val="22"/>
          <w:lang w:eastAsia="ko-KR"/>
        </w:rPr>
        <w:t>Shekoofa</w:t>
      </w:r>
      <w:proofErr w:type="spellEnd"/>
      <w:r>
        <w:rPr>
          <w:rFonts w:ascii="Times New Roman" w:eastAsiaTheme="minorEastAsia" w:hAnsi="Times New Roman" w:hint="eastAsia"/>
          <w:sz w:val="22"/>
          <w:szCs w:val="22"/>
          <w:lang w:eastAsia="ko-KR"/>
        </w:rPr>
        <w:t>, Assistant Professor, University of Tennessee Institute of Agriculture, Tel: (731) 425-4704, e-mail: ashekoof@utk.edu</w:t>
      </w:r>
    </w:p>
    <w:p w:rsidR="00476439" w:rsidRPr="00647026" w:rsidRDefault="00476439" w:rsidP="00691716">
      <w:pPr>
        <w:widowControl w:val="0"/>
        <w:spacing w:after="0"/>
        <w:rPr>
          <w:rFonts w:ascii="Times New Roman" w:eastAsiaTheme="minorEastAsia" w:hAnsi="Times New Roman"/>
          <w:sz w:val="12"/>
          <w:szCs w:val="12"/>
          <w:lang w:eastAsia="ko-KR"/>
        </w:rPr>
      </w:pPr>
    </w:p>
    <w:p w:rsidR="000E286C" w:rsidRPr="00476439" w:rsidRDefault="00C709A2" w:rsidP="00691716">
      <w:pPr>
        <w:widowControl w:val="0"/>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James </w:t>
      </w:r>
      <w:r w:rsidR="000E286C" w:rsidRPr="00476439">
        <w:rPr>
          <w:rFonts w:ascii="Times New Roman" w:eastAsiaTheme="minorEastAsia" w:hAnsi="Times New Roman" w:hint="eastAsia"/>
          <w:b/>
          <w:sz w:val="22"/>
          <w:szCs w:val="22"/>
          <w:lang w:eastAsia="ko-KR"/>
        </w:rPr>
        <w:t>Rusty Smith</w:t>
      </w:r>
      <w:r w:rsidR="000E286C" w:rsidRPr="00476439">
        <w:rPr>
          <w:rFonts w:ascii="Times New Roman" w:eastAsiaTheme="minorEastAsia" w:hAnsi="Times New Roman" w:hint="eastAsia"/>
          <w:sz w:val="22"/>
          <w:szCs w:val="22"/>
          <w:lang w:eastAsia="ko-KR"/>
        </w:rPr>
        <w:t>,</w:t>
      </w:r>
      <w:r>
        <w:rPr>
          <w:rFonts w:ascii="Times New Roman" w:eastAsiaTheme="minorEastAsia" w:hAnsi="Times New Roman" w:hint="eastAsia"/>
          <w:sz w:val="22"/>
          <w:szCs w:val="22"/>
          <w:lang w:eastAsia="ko-KR"/>
        </w:rPr>
        <w:t xml:space="preserve"> Research Geneticist, USDA-ARS (Stoneville, MS), Tel</w:t>
      </w:r>
      <w:r w:rsidR="00647026">
        <w:rPr>
          <w:rFonts w:ascii="Times New Roman" w:eastAsiaTheme="minorEastAsia" w:hAnsi="Times New Roman" w:hint="eastAsia"/>
          <w:sz w:val="22"/>
          <w:szCs w:val="22"/>
          <w:lang w:eastAsia="ko-KR"/>
        </w:rPr>
        <w:t>:</w:t>
      </w:r>
      <w:r>
        <w:rPr>
          <w:rFonts w:ascii="Times New Roman" w:eastAsiaTheme="minorEastAsia" w:hAnsi="Times New Roman" w:hint="eastAsia"/>
          <w:sz w:val="22"/>
          <w:szCs w:val="22"/>
          <w:lang w:eastAsia="ko-KR"/>
        </w:rPr>
        <w:t xml:space="preserve"> </w:t>
      </w:r>
      <w:r w:rsidR="00647026">
        <w:rPr>
          <w:rFonts w:ascii="Times New Roman" w:eastAsiaTheme="minorEastAsia" w:hAnsi="Times New Roman" w:hint="eastAsia"/>
          <w:sz w:val="22"/>
          <w:szCs w:val="22"/>
          <w:lang w:eastAsia="ko-KR"/>
        </w:rPr>
        <w:t>(</w:t>
      </w:r>
      <w:r>
        <w:rPr>
          <w:rFonts w:ascii="Times New Roman" w:eastAsiaTheme="minorEastAsia" w:hAnsi="Times New Roman" w:hint="eastAsia"/>
          <w:sz w:val="22"/>
          <w:szCs w:val="22"/>
          <w:lang w:eastAsia="ko-KR"/>
        </w:rPr>
        <w:t>662</w:t>
      </w:r>
      <w:r w:rsidR="00647026">
        <w:rPr>
          <w:rFonts w:ascii="Times New Roman" w:eastAsiaTheme="minorEastAsia" w:hAnsi="Times New Roman" w:hint="eastAsia"/>
          <w:sz w:val="22"/>
          <w:szCs w:val="22"/>
          <w:lang w:eastAsia="ko-KR"/>
        </w:rPr>
        <w:t>) 686-5499, e-mail:</w:t>
      </w:r>
      <w:r>
        <w:rPr>
          <w:rFonts w:ascii="Times New Roman" w:eastAsiaTheme="minorEastAsia" w:hAnsi="Times New Roman" w:hint="eastAsia"/>
          <w:sz w:val="22"/>
          <w:szCs w:val="22"/>
          <w:lang w:eastAsia="ko-KR"/>
        </w:rPr>
        <w:t xml:space="preserve"> rusty.smith@ars.usda.gov</w:t>
      </w:r>
    </w:p>
    <w:p w:rsidR="00636D27" w:rsidRPr="00476439" w:rsidRDefault="00636D27" w:rsidP="00691716">
      <w:pPr>
        <w:widowControl w:val="0"/>
        <w:spacing w:after="0"/>
        <w:rPr>
          <w:rFonts w:ascii="Times New Roman" w:eastAsiaTheme="minorEastAsia" w:hAnsi="Times New Roman"/>
          <w:sz w:val="22"/>
          <w:szCs w:val="22"/>
          <w:lang w:eastAsia="ko-KR"/>
        </w:rPr>
      </w:pP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PROGRAM AREA (check all that apply):</w:t>
      </w:r>
    </w:p>
    <w:p w:rsidR="008678A0" w:rsidRPr="008678A0" w:rsidRDefault="008678A0" w:rsidP="00691716">
      <w:pPr>
        <w:widowControl w:val="0"/>
        <w:spacing w:after="0"/>
        <w:rPr>
          <w:rFonts w:ascii="Times New Roman" w:hAnsi="Times New Roman"/>
          <w:sz w:val="22"/>
          <w:szCs w:val="22"/>
        </w:rPr>
      </w:pPr>
    </w:p>
    <w:p w:rsidR="0024765D"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Management of weeds, to include resistanc</w:t>
      </w:r>
      <w:r w:rsidR="0024765D">
        <w:rPr>
          <w:rFonts w:ascii="Times New Roman" w:hAnsi="Times New Roman"/>
          <w:sz w:val="22"/>
          <w:szCs w:val="22"/>
        </w:rPr>
        <w:t>e management and economics</w:t>
      </w:r>
      <w:r w:rsidRPr="008678A0">
        <w:rPr>
          <w:rFonts w:ascii="Times New Roman" w:hAnsi="Times New Roman"/>
          <w:sz w:val="22"/>
          <w:szCs w:val="22"/>
        </w:rPr>
        <w:t xml:space="preserve"> </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w:t>
      </w:r>
      <w:r w:rsidR="00636D27">
        <w:rPr>
          <w:rFonts w:ascii="Times New Roman" w:eastAsiaTheme="minorEastAsia" w:hAnsi="Times New Roman" w:hint="eastAsia"/>
          <w:sz w:val="22"/>
          <w:szCs w:val="22"/>
          <w:lang w:eastAsia="ko-KR"/>
        </w:rPr>
        <w:t xml:space="preserve"> </w:t>
      </w:r>
      <w:r w:rsidRPr="008678A0">
        <w:rPr>
          <w:rFonts w:ascii="Times New Roman" w:hAnsi="Times New Roman"/>
          <w:sz w:val="22"/>
          <w:szCs w:val="22"/>
        </w:rPr>
        <w:t>Irrigation/water management</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w:t>
      </w:r>
      <w:r w:rsidR="00636D27">
        <w:rPr>
          <w:rFonts w:ascii="Times New Roman" w:eastAsiaTheme="minorEastAsia" w:hAnsi="Times New Roman" w:hint="eastAsia"/>
          <w:sz w:val="22"/>
          <w:szCs w:val="22"/>
          <w:lang w:eastAsia="ko-KR"/>
        </w:rPr>
        <w:t xml:space="preserve"> </w:t>
      </w:r>
      <w:r w:rsidR="00413739">
        <w:rPr>
          <w:rFonts w:ascii="Times New Roman" w:hAnsi="Times New Roman"/>
          <w:sz w:val="22"/>
          <w:szCs w:val="22"/>
        </w:rPr>
        <w:t>Quality of harvested seed—Phomopsis/</w:t>
      </w:r>
      <w:r w:rsidRPr="008678A0">
        <w:rPr>
          <w:rFonts w:ascii="Times New Roman" w:hAnsi="Times New Roman"/>
          <w:sz w:val="22"/>
          <w:szCs w:val="22"/>
        </w:rPr>
        <w:t>Seed rot</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Disease Management/Control</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Fertility needs (especially P and K) for optimum and economical yield</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Insect management/Control, especially late-season populations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Harvest aids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Iron Chlorosis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Nematode management/control</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Rotations using soybeans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3D44B9" w:rsidRPr="000E286C">
        <w:rPr>
          <w:rFonts w:ascii="Times New Roman" w:eastAsiaTheme="minorEastAsia" w:hAnsi="Times New Roman" w:hint="eastAsia"/>
          <w:sz w:val="22"/>
          <w:szCs w:val="22"/>
          <w:u w:val="single"/>
          <w:lang w:eastAsia="ko-KR"/>
        </w:rPr>
        <w:t>V</w:t>
      </w:r>
      <w:r w:rsidRPr="008678A0">
        <w:rPr>
          <w:rFonts w:ascii="Times New Roman" w:hAnsi="Times New Roman"/>
          <w:sz w:val="22"/>
          <w:szCs w:val="22"/>
        </w:rPr>
        <w:t>_ Research Validation or Demonstration</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Producer Communications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Variety Trials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___ Economics</w:t>
      </w: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_</w:t>
      </w:r>
      <w:r w:rsidR="000E286C" w:rsidRPr="000E286C">
        <w:rPr>
          <w:rFonts w:ascii="Times New Roman" w:eastAsiaTheme="minorEastAsia" w:hAnsi="Times New Roman" w:hint="eastAsia"/>
          <w:sz w:val="22"/>
          <w:szCs w:val="22"/>
          <w:u w:val="single"/>
          <w:lang w:eastAsia="ko-KR"/>
        </w:rPr>
        <w:t>V</w:t>
      </w:r>
      <w:r w:rsidRPr="008678A0">
        <w:rPr>
          <w:rFonts w:ascii="Times New Roman" w:hAnsi="Times New Roman"/>
          <w:sz w:val="22"/>
          <w:szCs w:val="22"/>
        </w:rPr>
        <w:t>_ Other (</w:t>
      </w:r>
      <w:r w:rsidR="000E286C" w:rsidRPr="000E286C">
        <w:rPr>
          <w:rFonts w:ascii="Times New Roman" w:eastAsiaTheme="minorEastAsia" w:hAnsi="Times New Roman" w:hint="eastAsia"/>
          <w:i/>
          <w:sz w:val="22"/>
          <w:szCs w:val="22"/>
          <w:lang w:eastAsia="ko-KR"/>
        </w:rPr>
        <w:t xml:space="preserve">Inoculants, </w:t>
      </w:r>
      <w:r w:rsidR="000E286C">
        <w:rPr>
          <w:rFonts w:ascii="Times New Roman" w:eastAsiaTheme="minorEastAsia" w:hAnsi="Times New Roman" w:hint="eastAsia"/>
          <w:i/>
          <w:sz w:val="22"/>
          <w:szCs w:val="22"/>
          <w:lang w:eastAsia="ko-KR"/>
        </w:rPr>
        <w:t>N</w:t>
      </w:r>
      <w:r w:rsidR="000E286C" w:rsidRPr="000E286C">
        <w:rPr>
          <w:rFonts w:ascii="Times New Roman" w:eastAsiaTheme="minorEastAsia" w:hAnsi="Times New Roman" w:hint="eastAsia"/>
          <w:i/>
          <w:sz w:val="22"/>
          <w:szCs w:val="22"/>
          <w:vertAlign w:val="subscript"/>
          <w:lang w:eastAsia="ko-KR"/>
        </w:rPr>
        <w:t>2</w:t>
      </w:r>
      <w:r w:rsidR="000E286C">
        <w:rPr>
          <w:rFonts w:ascii="Times New Roman" w:eastAsiaTheme="minorEastAsia" w:hAnsi="Times New Roman" w:hint="eastAsia"/>
          <w:i/>
          <w:sz w:val="22"/>
          <w:szCs w:val="22"/>
          <w:lang w:eastAsia="ko-KR"/>
        </w:rPr>
        <w:t>-</w:t>
      </w:r>
      <w:r w:rsidR="000E286C" w:rsidRPr="000E286C">
        <w:rPr>
          <w:rFonts w:ascii="Times New Roman" w:eastAsiaTheme="minorEastAsia" w:hAnsi="Times New Roman" w:hint="eastAsia"/>
          <w:i/>
          <w:sz w:val="22"/>
          <w:szCs w:val="22"/>
          <w:lang w:eastAsia="ko-KR"/>
        </w:rPr>
        <w:t>fixation</w:t>
      </w:r>
      <w:r w:rsidRPr="008678A0">
        <w:rPr>
          <w:rFonts w:ascii="Times New Roman" w:hAnsi="Times New Roman"/>
          <w:sz w:val="22"/>
          <w:szCs w:val="22"/>
        </w:rPr>
        <w:t>)</w:t>
      </w:r>
    </w:p>
    <w:p w:rsidR="008678A0" w:rsidRPr="008678A0" w:rsidRDefault="008678A0" w:rsidP="00691716">
      <w:pPr>
        <w:widowControl w:val="0"/>
        <w:spacing w:after="0"/>
        <w:rPr>
          <w:rFonts w:ascii="Times New Roman" w:hAnsi="Times New Roman"/>
          <w:sz w:val="22"/>
          <w:szCs w:val="22"/>
        </w:rPr>
      </w:pP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PROJECT STATUS:</w:t>
      </w:r>
      <w:r w:rsidRPr="008678A0">
        <w:rPr>
          <w:rFonts w:ascii="Times New Roman" w:hAnsi="Times New Roman"/>
          <w:sz w:val="22"/>
          <w:szCs w:val="22"/>
        </w:rPr>
        <w:t xml:space="preserve"> </w:t>
      </w:r>
    </w:p>
    <w:p w:rsidR="008678A0" w:rsidRPr="008678A0" w:rsidRDefault="008678A0" w:rsidP="00691716">
      <w:pPr>
        <w:widowControl w:val="0"/>
        <w:spacing w:after="0"/>
        <w:rPr>
          <w:rFonts w:ascii="Times New Roman" w:hAnsi="Times New Roman"/>
          <w:sz w:val="22"/>
          <w:szCs w:val="22"/>
        </w:rPr>
      </w:pPr>
    </w:p>
    <w:p w:rsidR="008678A0" w:rsidRPr="008678A0" w:rsidRDefault="008678A0" w:rsidP="00691716">
      <w:pPr>
        <w:widowControl w:val="0"/>
        <w:spacing w:after="0"/>
        <w:rPr>
          <w:rFonts w:ascii="Times New Roman" w:hAnsi="Times New Roman"/>
          <w:i/>
          <w:sz w:val="22"/>
          <w:szCs w:val="22"/>
        </w:rPr>
      </w:pPr>
      <w:r w:rsidRPr="008678A0">
        <w:rPr>
          <w:rFonts w:ascii="Times New Roman" w:hAnsi="Times New Roman"/>
          <w:sz w:val="22"/>
          <w:szCs w:val="22"/>
        </w:rPr>
        <w:t>New _</w:t>
      </w:r>
      <w:r w:rsidR="00E07E3D" w:rsidRPr="00E07E3D">
        <w:rPr>
          <w:rFonts w:ascii="Times New Roman" w:eastAsiaTheme="minorEastAsia" w:hAnsi="Times New Roman" w:hint="eastAsia"/>
          <w:sz w:val="22"/>
          <w:szCs w:val="22"/>
          <w:u w:val="single"/>
          <w:lang w:eastAsia="ko-KR"/>
        </w:rPr>
        <w:t>V</w:t>
      </w:r>
      <w:r w:rsidRPr="008678A0">
        <w:rPr>
          <w:rFonts w:ascii="Times New Roman" w:hAnsi="Times New Roman"/>
          <w:sz w:val="22"/>
          <w:szCs w:val="22"/>
        </w:rPr>
        <w:t xml:space="preserve">__ </w:t>
      </w:r>
      <w:r w:rsidR="00E07E3D">
        <w:rPr>
          <w:rFonts w:ascii="Times New Roman" w:hAnsi="Times New Roman"/>
          <w:i/>
          <w:sz w:val="22"/>
          <w:szCs w:val="22"/>
        </w:rPr>
        <w:t>(length of project–1 of 3</w:t>
      </w:r>
      <w:r w:rsidRPr="008678A0">
        <w:rPr>
          <w:rFonts w:ascii="Times New Roman" w:hAnsi="Times New Roman"/>
          <w:i/>
          <w:sz w:val="22"/>
          <w:szCs w:val="22"/>
        </w:rPr>
        <w:t>)</w:t>
      </w:r>
    </w:p>
    <w:p w:rsidR="008678A0" w:rsidRPr="00220933" w:rsidRDefault="008678A0" w:rsidP="00691716">
      <w:pPr>
        <w:widowControl w:val="0"/>
        <w:spacing w:after="0"/>
        <w:rPr>
          <w:rFonts w:ascii="Times New Roman" w:hAnsi="Times New Roman"/>
          <w:sz w:val="12"/>
          <w:szCs w:val="12"/>
        </w:rPr>
      </w:pP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Renewal ____</w:t>
      </w:r>
      <w:r w:rsidR="009803C2">
        <w:rPr>
          <w:rFonts w:ascii="Times New Roman" w:hAnsi="Times New Roman"/>
          <w:sz w:val="22"/>
          <w:szCs w:val="22"/>
        </w:rPr>
        <w:t xml:space="preserve">  </w:t>
      </w:r>
      <w:r w:rsidR="009F1872">
        <w:rPr>
          <w:rFonts w:ascii="Times New Roman" w:hAnsi="Times New Roman"/>
          <w:sz w:val="22"/>
          <w:szCs w:val="22"/>
        </w:rPr>
        <w:t xml:space="preserve"> (Year    of     </w:t>
      </w:r>
      <w:r w:rsidR="009803C2">
        <w:rPr>
          <w:rFonts w:ascii="Times New Roman" w:hAnsi="Times New Roman"/>
          <w:sz w:val="22"/>
          <w:szCs w:val="22"/>
        </w:rPr>
        <w:t xml:space="preserve"> )</w:t>
      </w:r>
    </w:p>
    <w:p w:rsidR="008678A0" w:rsidRPr="00220933" w:rsidRDefault="008678A0" w:rsidP="00691716">
      <w:pPr>
        <w:widowControl w:val="0"/>
        <w:spacing w:after="0"/>
        <w:rPr>
          <w:rFonts w:ascii="Times New Roman" w:hAnsi="Times New Roman"/>
          <w:sz w:val="12"/>
          <w:szCs w:val="12"/>
        </w:rPr>
      </w:pP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Stand alone _</w:t>
      </w:r>
      <w:r w:rsidR="00E07E3D" w:rsidRPr="00E07E3D">
        <w:rPr>
          <w:rFonts w:ascii="Times New Roman" w:eastAsiaTheme="minorEastAsia" w:hAnsi="Times New Roman" w:hint="eastAsia"/>
          <w:sz w:val="22"/>
          <w:szCs w:val="22"/>
          <w:u w:val="single"/>
          <w:lang w:eastAsia="ko-KR"/>
        </w:rPr>
        <w:t>V</w:t>
      </w:r>
      <w:r w:rsidRPr="008678A0">
        <w:rPr>
          <w:rFonts w:ascii="Times New Roman" w:hAnsi="Times New Roman"/>
          <w:sz w:val="22"/>
          <w:szCs w:val="22"/>
        </w:rPr>
        <w:t>_ or cross-commodity ___ (</w:t>
      </w:r>
      <w:r w:rsidRPr="008678A0">
        <w:rPr>
          <w:rFonts w:ascii="Times New Roman" w:hAnsi="Times New Roman"/>
          <w:i/>
          <w:sz w:val="22"/>
          <w:szCs w:val="22"/>
        </w:rPr>
        <w:t>additional funding from other sources?</w:t>
      </w:r>
      <w:r w:rsidRPr="008678A0">
        <w:rPr>
          <w:rFonts w:ascii="Times New Roman" w:hAnsi="Times New Roman"/>
          <w:sz w:val="22"/>
          <w:szCs w:val="22"/>
        </w:rPr>
        <w:t>)</w:t>
      </w:r>
    </w:p>
    <w:p w:rsidR="008678A0" w:rsidRPr="008678A0" w:rsidRDefault="008678A0" w:rsidP="00691716">
      <w:pPr>
        <w:widowControl w:val="0"/>
        <w:spacing w:after="0"/>
        <w:rPr>
          <w:rFonts w:ascii="Times New Roman" w:hAnsi="Times New Roman"/>
          <w:sz w:val="22"/>
          <w:szCs w:val="22"/>
        </w:rPr>
      </w:pPr>
    </w:p>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b/>
          <w:sz w:val="22"/>
          <w:szCs w:val="22"/>
        </w:rPr>
        <w:t>201</w:t>
      </w:r>
      <w:r w:rsidR="00B060E6">
        <w:rPr>
          <w:rFonts w:ascii="Times New Roman" w:hAnsi="Times New Roman"/>
          <w:b/>
          <w:sz w:val="22"/>
          <w:szCs w:val="22"/>
        </w:rPr>
        <w:t>9</w:t>
      </w:r>
      <w:r w:rsidRPr="008678A0">
        <w:rPr>
          <w:rFonts w:ascii="Times New Roman" w:hAnsi="Times New Roman"/>
          <w:b/>
          <w:sz w:val="22"/>
          <w:szCs w:val="22"/>
        </w:rPr>
        <w:t xml:space="preserve"> FUNDING REQUEST </w:t>
      </w:r>
      <w:r w:rsidRPr="008678A0">
        <w:rPr>
          <w:rFonts w:ascii="Times New Roman" w:hAnsi="Times New Roman"/>
          <w:sz w:val="22"/>
          <w:szCs w:val="22"/>
        </w:rPr>
        <w:t>_</w:t>
      </w:r>
      <w:r w:rsidR="00E07E3D" w:rsidRPr="00E07E3D">
        <w:rPr>
          <w:rFonts w:ascii="Times New Roman" w:eastAsiaTheme="minorEastAsia" w:hAnsi="Times New Roman" w:hint="eastAsia"/>
          <w:sz w:val="22"/>
          <w:szCs w:val="22"/>
          <w:u w:val="single"/>
          <w:lang w:eastAsia="ko-KR"/>
        </w:rPr>
        <w:t>$60,000</w:t>
      </w:r>
      <w:r w:rsidRPr="008678A0">
        <w:rPr>
          <w:rFonts w:ascii="Times New Roman" w:hAnsi="Times New Roman"/>
          <w:sz w:val="22"/>
          <w:szCs w:val="22"/>
        </w:rPr>
        <w:t>__</w:t>
      </w:r>
    </w:p>
    <w:p w:rsidR="008678A0" w:rsidRPr="008678A0" w:rsidRDefault="008678A0" w:rsidP="00691716">
      <w:pPr>
        <w:widowControl w:val="0"/>
        <w:spacing w:after="0"/>
        <w:rPr>
          <w:rFonts w:ascii="Times New Roman" w:hAnsi="Times New Roman"/>
          <w:vanish/>
          <w:sz w:val="22"/>
          <w:szCs w:val="22"/>
        </w:rPr>
      </w:pPr>
      <w:r w:rsidRPr="008678A0">
        <w:rPr>
          <w:rFonts w:ascii="Times New Roman" w:hAnsi="Times New Roman"/>
          <w:sz w:val="22"/>
          <w:szCs w:val="22"/>
        </w:rPr>
        <w:br w:type="page"/>
      </w:r>
    </w:p>
    <w:tbl>
      <w:tblPr>
        <w:tblW w:w="0" w:type="auto"/>
        <w:tblInd w:w="120" w:type="dxa"/>
        <w:tblBorders>
          <w:insideH w:val="nil"/>
          <w:insideV w:val="nil"/>
        </w:tblBorders>
        <w:tblLayout w:type="fixed"/>
        <w:tblCellMar>
          <w:left w:w="101" w:type="dxa"/>
          <w:right w:w="101" w:type="dxa"/>
        </w:tblCellMar>
        <w:tblLook w:val="04A0" w:firstRow="1" w:lastRow="0" w:firstColumn="1" w:lastColumn="0" w:noHBand="0" w:noVBand="1"/>
      </w:tblPr>
      <w:tblGrid>
        <w:gridCol w:w="720"/>
        <w:gridCol w:w="3718"/>
        <w:gridCol w:w="2970"/>
        <w:gridCol w:w="2160"/>
      </w:tblGrid>
      <w:tr w:rsidR="008678A0" w:rsidRPr="008678A0"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8678A0" w:rsidRPr="008678A0" w:rsidRDefault="008678A0" w:rsidP="00793CC7">
            <w:pPr>
              <w:widowControl w:val="0"/>
              <w:spacing w:after="0"/>
              <w:jc w:val="center"/>
              <w:rPr>
                <w:rFonts w:ascii="Times New Roman" w:hAnsi="Times New Roman"/>
                <w:sz w:val="22"/>
                <w:szCs w:val="22"/>
              </w:rPr>
            </w:pPr>
            <w:r w:rsidRPr="008678A0">
              <w:rPr>
                <w:rFonts w:ascii="Times New Roman" w:hAnsi="Times New Roman"/>
                <w:b/>
                <w:sz w:val="22"/>
                <w:szCs w:val="22"/>
              </w:rPr>
              <w:t>BUDGET FOR 201</w:t>
            </w:r>
            <w:r w:rsidR="00B060E6">
              <w:rPr>
                <w:rFonts w:ascii="Times New Roman" w:hAnsi="Times New Roman"/>
                <w:b/>
                <w:sz w:val="22"/>
                <w:szCs w:val="22"/>
              </w:rPr>
              <w:t>9</w:t>
            </w:r>
            <w:r w:rsidRPr="008678A0">
              <w:rPr>
                <w:rFonts w:ascii="Times New Roman" w:hAnsi="Times New Roman"/>
                <w:b/>
                <w:sz w:val="22"/>
                <w:szCs w:val="22"/>
              </w:rPr>
              <w:t xml:space="preserve"> </w:t>
            </w:r>
            <w:r w:rsidR="006621E7">
              <w:rPr>
                <w:rFonts w:ascii="Times New Roman" w:hAnsi="Times New Roman"/>
                <w:b/>
                <w:sz w:val="22"/>
                <w:szCs w:val="22"/>
              </w:rPr>
              <w:t xml:space="preserve">MSSB </w:t>
            </w:r>
            <w:r w:rsidRPr="008678A0">
              <w:rPr>
                <w:rFonts w:ascii="Times New Roman" w:hAnsi="Times New Roman"/>
                <w:b/>
                <w:sz w:val="22"/>
                <w:szCs w:val="22"/>
              </w:rPr>
              <w:t xml:space="preserve">RESEARCH PROJECT </w:t>
            </w:r>
          </w:p>
        </w:tc>
      </w:tr>
      <w:tr w:rsidR="0095152D" w:rsidRPr="008678A0" w:rsidTr="00793CC7">
        <w:trPr>
          <w:cantSplit/>
        </w:trPr>
        <w:tc>
          <w:tcPr>
            <w:tcW w:w="4438"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CATEGORY </w:t>
            </w:r>
            <w:r w:rsidRPr="008678A0">
              <w:rPr>
                <w:rFonts w:ascii="Times New Roman" w:hAnsi="Times New Roman"/>
                <w:i/>
                <w:sz w:val="22"/>
                <w:szCs w:val="22"/>
              </w:rPr>
              <w:t>(see below for guidelines)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3A2766" w:rsidP="00691716">
            <w:pPr>
              <w:widowControl w:val="0"/>
              <w:spacing w:after="0"/>
              <w:jc w:val="center"/>
              <w:rPr>
                <w:rFonts w:ascii="Times New Roman" w:hAnsi="Times New Roman"/>
                <w:sz w:val="22"/>
                <w:szCs w:val="22"/>
              </w:rPr>
            </w:pPr>
            <w:r>
              <w:rPr>
                <w:rFonts w:ascii="Times New Roman" w:hAnsi="Times New Roman"/>
                <w:sz w:val="22"/>
                <w:szCs w:val="22"/>
              </w:rPr>
              <w:t>ORIGINAL</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jc w:val="center"/>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A.</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Personnel (No Permanent Salaries)</w:t>
            </w:r>
          </w:p>
        </w:tc>
        <w:tc>
          <w:tcPr>
            <w:tcW w:w="2970" w:type="dxa"/>
            <w:tcBorders>
              <w:top w:val="single" w:sz="4" w:space="0" w:color="auto"/>
              <w:left w:val="single" w:sz="4" w:space="0" w:color="auto"/>
              <w:bottom w:val="single" w:sz="4" w:space="0" w:color="auto"/>
              <w:right w:val="single" w:sz="4" w:space="0" w:color="auto"/>
            </w:tcBorders>
            <w:shd w:val="clear" w:color="auto" w:fill="000000"/>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000000"/>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1.  Salaries (See Addendum B)</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C52F94" w:rsidP="0063219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$1</w:t>
            </w:r>
            <w:r w:rsidR="00632192">
              <w:rPr>
                <w:rFonts w:ascii="Times New Roman" w:eastAsiaTheme="minorEastAsia" w:hAnsi="Times New Roman" w:hint="eastAsia"/>
                <w:sz w:val="22"/>
                <w:szCs w:val="22"/>
                <w:lang w:eastAsia="ko-KR"/>
              </w:rPr>
              <w:t>8</w:t>
            </w:r>
            <w:r w:rsidR="00D97A32">
              <w:rPr>
                <w:rFonts w:ascii="Times New Roman" w:eastAsiaTheme="minorEastAsia" w:hAnsi="Times New Roman" w:hint="eastAsia"/>
                <w:sz w:val="22"/>
                <w:szCs w:val="22"/>
                <w:lang w:eastAsia="ko-KR"/>
              </w:rPr>
              <w:t>,000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2.  Wages (hourly workers)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D97A32">
            <w:pPr>
              <w:widowControl w:val="0"/>
              <w:spacing w:after="0"/>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3.  GRA (include tuition)</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C52F94" w:rsidRDefault="00B76F47" w:rsidP="00C52F94">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$9,10</w:t>
            </w:r>
            <w:r w:rsidR="00C52F94">
              <w:rPr>
                <w:rFonts w:ascii="Times New Roman" w:eastAsiaTheme="minorEastAsia" w:hAnsi="Times New Roman" w:hint="eastAsia"/>
                <w:sz w:val="22"/>
                <w:szCs w:val="22"/>
                <w:lang w:eastAsia="ko-KR"/>
              </w:rPr>
              <w:t>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B.</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Fringe Benefits (% </w:t>
            </w:r>
            <w:r w:rsidRPr="008678A0">
              <w:rPr>
                <w:rFonts w:ascii="Times New Roman" w:hAnsi="Times New Roman"/>
                <w:i/>
                <w:sz w:val="22"/>
                <w:szCs w:val="22"/>
              </w:rPr>
              <w:t>used to calculate</w:t>
            </w:r>
            <w:r w:rsidRPr="008678A0">
              <w:rPr>
                <w:rFonts w:ascii="Times New Roman" w:hAnsi="Times New Roman"/>
                <w:sz w:val="22"/>
                <w:szCs w:val="22"/>
              </w:rPr>
              <w:t>)</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D97A32" w:rsidP="00D97A3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r w:rsidR="00632192">
              <w:rPr>
                <w:rFonts w:ascii="Times New Roman" w:eastAsiaTheme="minorEastAsia" w:hAnsi="Times New Roman" w:hint="eastAsia"/>
                <w:sz w:val="22"/>
                <w:szCs w:val="22"/>
                <w:lang w:eastAsia="ko-KR"/>
              </w:rPr>
              <w:t xml:space="preserve">           $1,8</w:t>
            </w:r>
            <w:r>
              <w:rPr>
                <w:rFonts w:ascii="Times New Roman" w:eastAsiaTheme="minorEastAsia" w:hAnsi="Times New Roman" w:hint="eastAsia"/>
                <w:sz w:val="22"/>
                <w:szCs w:val="22"/>
                <w:lang w:eastAsia="ko-KR"/>
              </w:rPr>
              <w:t>00</w:t>
            </w:r>
            <w:r w:rsidR="00A321B0">
              <w:rPr>
                <w:rFonts w:ascii="Times New Roman" w:eastAsiaTheme="minorEastAsia" w:hAnsi="Times New Roman" w:hint="eastAsia"/>
                <w:sz w:val="22"/>
                <w:szCs w:val="22"/>
                <w:lang w:eastAsia="ko-KR"/>
              </w:rPr>
              <w:t xml:space="preserve"> (10%)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Height w:val="183"/>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Travel</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D97A32" w:rsidP="0063219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$1</w:t>
            </w:r>
            <w:r w:rsidR="00B76F47">
              <w:rPr>
                <w:rFonts w:ascii="Times New Roman" w:eastAsiaTheme="minorEastAsia" w:hAnsi="Times New Roman" w:hint="eastAsia"/>
                <w:sz w:val="22"/>
                <w:szCs w:val="22"/>
                <w:lang w:eastAsia="ko-KR"/>
              </w:rPr>
              <w:t>1,1</w:t>
            </w:r>
            <w:r>
              <w:rPr>
                <w:rFonts w:ascii="Times New Roman" w:eastAsiaTheme="minorEastAsia" w:hAnsi="Times New Roman" w:hint="eastAsia"/>
                <w:sz w:val="22"/>
                <w:szCs w:val="22"/>
                <w:lang w:eastAsia="ko-KR"/>
              </w:rPr>
              <w:t>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A321B0" w:rsidRDefault="00A321B0" w:rsidP="00691716">
            <w:pPr>
              <w:widowControl w:val="0"/>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p>
        </w:tc>
      </w:tr>
      <w:tr w:rsidR="0095152D" w:rsidRPr="008678A0" w:rsidTr="00793CC7">
        <w:trPr>
          <w:cantSplit/>
          <w:trHeight w:val="246"/>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D.</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Contractual Services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D97A32" w:rsidP="00B76F47">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r w:rsidR="00B76F47">
              <w:rPr>
                <w:rFonts w:ascii="Times New Roman" w:eastAsiaTheme="minorEastAsia" w:hAnsi="Times New Roman" w:hint="eastAsia"/>
                <w:sz w:val="22"/>
                <w:szCs w:val="22"/>
                <w:lang w:eastAsia="ko-KR"/>
              </w:rPr>
              <w:t>8</w:t>
            </w:r>
            <w:r>
              <w:rPr>
                <w:rFonts w:ascii="Times New Roman" w:eastAsiaTheme="minorEastAsia" w:hAnsi="Times New Roman" w:hint="eastAsia"/>
                <w:sz w:val="22"/>
                <w:szCs w:val="22"/>
                <w:lang w:eastAsia="ko-KR"/>
              </w:rPr>
              <w:t>,000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E.</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Subcontracts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014932" w:rsidRDefault="00C52F94" w:rsidP="00D97A3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$9</w:t>
            </w:r>
            <w:r w:rsidR="00D97A32">
              <w:rPr>
                <w:rFonts w:ascii="Times New Roman" w:eastAsiaTheme="minorEastAsia" w:hAnsi="Times New Roman" w:hint="eastAsia"/>
                <w:sz w:val="22"/>
                <w:szCs w:val="22"/>
                <w:lang w:eastAsia="ko-KR"/>
              </w:rPr>
              <w:t>,000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F.</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Commodities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B76F47" w:rsidP="00D97A3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$2,00</w:t>
            </w:r>
            <w:r w:rsidR="00D97A32">
              <w:rPr>
                <w:rFonts w:ascii="Times New Roman" w:eastAsiaTheme="minorEastAsia" w:hAnsi="Times New Roman" w:hint="eastAsia"/>
                <w:sz w:val="22"/>
                <w:szCs w:val="22"/>
                <w:lang w:eastAsia="ko-KR"/>
              </w:rPr>
              <w:t>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G.</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Publication Costs</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D97A32" w:rsidRDefault="00D97A32" w:rsidP="00D97A3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$1,000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72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H.</w:t>
            </w:r>
          </w:p>
        </w:tc>
        <w:tc>
          <w:tcPr>
            <w:tcW w:w="371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 xml:space="preserve">Other Costs </w:t>
            </w:r>
            <w:r w:rsidRPr="008678A0">
              <w:rPr>
                <w:rFonts w:ascii="Times New Roman" w:hAnsi="Times New Roman"/>
                <w:i/>
                <w:sz w:val="22"/>
                <w:szCs w:val="22"/>
              </w:rPr>
              <w:t>(Define)</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D97A32">
            <w:pPr>
              <w:widowControl w:val="0"/>
              <w:spacing w:after="0"/>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95152D" w:rsidRPr="008678A0" w:rsidTr="00793CC7">
        <w:trPr>
          <w:cantSplit/>
        </w:trPr>
        <w:tc>
          <w:tcPr>
            <w:tcW w:w="4438"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95152D" w:rsidRPr="008678A0" w:rsidRDefault="0095152D" w:rsidP="00691716">
            <w:pPr>
              <w:widowControl w:val="0"/>
              <w:spacing w:after="0"/>
              <w:rPr>
                <w:rFonts w:ascii="Times New Roman" w:hAnsi="Times New Roman"/>
                <w:sz w:val="22"/>
                <w:szCs w:val="22"/>
              </w:rPr>
            </w:pPr>
            <w:r w:rsidRPr="008678A0">
              <w:rPr>
                <w:rFonts w:ascii="Times New Roman" w:hAnsi="Times New Roman"/>
                <w:sz w:val="22"/>
                <w:szCs w:val="22"/>
              </w:rPr>
              <w:t>TOTAL COST</w:t>
            </w:r>
          </w:p>
        </w:tc>
        <w:tc>
          <w:tcPr>
            <w:tcW w:w="29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CE35F3" w:rsidRDefault="00CE35F3" w:rsidP="00D97A32">
            <w:pPr>
              <w:widowControl w:val="0"/>
              <w:spacing w:after="0"/>
              <w:jc w:val="cente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$60,000</w:t>
            </w:r>
          </w:p>
        </w:tc>
        <w:tc>
          <w:tcPr>
            <w:tcW w:w="216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95152D" w:rsidRPr="008678A0" w:rsidRDefault="0095152D" w:rsidP="00691716">
            <w:pPr>
              <w:widowControl w:val="0"/>
              <w:spacing w:after="0"/>
              <w:rPr>
                <w:rFonts w:ascii="Times New Roman" w:hAnsi="Times New Roman"/>
                <w:sz w:val="22"/>
                <w:szCs w:val="22"/>
              </w:rPr>
            </w:pPr>
          </w:p>
        </w:tc>
      </w:tr>
      <w:tr w:rsidR="008678A0" w:rsidRPr="008678A0"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8678A0" w:rsidRPr="008678A0" w:rsidRDefault="008678A0" w:rsidP="00691716">
            <w:pPr>
              <w:widowControl w:val="0"/>
              <w:spacing w:after="0"/>
              <w:rPr>
                <w:rFonts w:ascii="Times New Roman" w:hAnsi="Times New Roman"/>
                <w:sz w:val="22"/>
                <w:szCs w:val="22"/>
              </w:rPr>
            </w:pPr>
            <w:r w:rsidRPr="008678A0">
              <w:rPr>
                <w:rFonts w:ascii="Times New Roman" w:hAnsi="Times New Roman"/>
                <w:sz w:val="22"/>
                <w:szCs w:val="22"/>
              </w:rPr>
              <w:t>(</w:t>
            </w:r>
            <w:r w:rsidR="00793CC7">
              <w:rPr>
                <w:rFonts w:ascii="Times New Roman" w:hAnsi="Times New Roman"/>
                <w:sz w:val="22"/>
                <w:szCs w:val="22"/>
              </w:rPr>
              <w:t>MSSB</w:t>
            </w:r>
            <w:r w:rsidRPr="008678A0">
              <w:rPr>
                <w:rFonts w:ascii="Times New Roman" w:hAnsi="Times New Roman"/>
                <w:sz w:val="22"/>
                <w:szCs w:val="22"/>
              </w:rPr>
              <w:t xml:space="preserve"> does not allow indirect costs/overhead charges)</w:t>
            </w:r>
          </w:p>
        </w:tc>
      </w:tr>
      <w:tr w:rsidR="008678A0" w:rsidRPr="008678A0" w:rsidTr="00D66033">
        <w:trPr>
          <w:cantSplit/>
        </w:trPr>
        <w:tc>
          <w:tcPr>
            <w:tcW w:w="9568" w:type="dxa"/>
            <w:gridSpan w:val="4"/>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hideMark/>
          </w:tcPr>
          <w:p w:rsidR="008678A0" w:rsidRPr="008678A0" w:rsidRDefault="008678A0" w:rsidP="00691716">
            <w:pPr>
              <w:pStyle w:val="Level1"/>
              <w:rPr>
                <w:sz w:val="22"/>
                <w:szCs w:val="22"/>
              </w:rPr>
            </w:pPr>
            <w:r w:rsidRPr="008678A0">
              <w:rPr>
                <w:b/>
                <w:sz w:val="22"/>
                <w:szCs w:val="22"/>
              </w:rPr>
              <w:t>Personnel</w:t>
            </w:r>
            <w:r w:rsidRPr="008678A0">
              <w:rPr>
                <w:sz w:val="22"/>
                <w:szCs w:val="22"/>
              </w:rPr>
              <w:t xml:space="preserve">: Show number of hours x hourly rate for each category.  GRA cost to include tuition and books.  </w:t>
            </w:r>
            <w:r w:rsidR="00793CC7">
              <w:rPr>
                <w:sz w:val="22"/>
                <w:szCs w:val="22"/>
              </w:rPr>
              <w:t>MSSB</w:t>
            </w:r>
            <w:r w:rsidRPr="008678A0">
              <w:rPr>
                <w:sz w:val="22"/>
                <w:szCs w:val="22"/>
              </w:rPr>
              <w:t xml:space="preserve"> does not pay salaries of principal investigators or cooperating scientists (USB Compliance Manual, Sect. 17, Part 2-D).</w:t>
            </w:r>
          </w:p>
          <w:p w:rsidR="008678A0" w:rsidRPr="008678A0" w:rsidRDefault="008678A0" w:rsidP="00691716">
            <w:pPr>
              <w:pStyle w:val="Level1"/>
              <w:rPr>
                <w:sz w:val="22"/>
                <w:szCs w:val="22"/>
              </w:rPr>
            </w:pPr>
            <w:r w:rsidRPr="008678A0">
              <w:rPr>
                <w:b/>
                <w:sz w:val="22"/>
                <w:szCs w:val="22"/>
              </w:rPr>
              <w:t xml:space="preserve">Fringe Benefits: </w:t>
            </w:r>
            <w:r w:rsidRPr="008678A0">
              <w:rPr>
                <w:sz w:val="22"/>
                <w:szCs w:val="22"/>
              </w:rPr>
              <w:t>Amount and rate for indicated salaries, wages, and GRAs must be shown.</w:t>
            </w:r>
          </w:p>
          <w:p w:rsidR="008678A0" w:rsidRPr="008678A0" w:rsidRDefault="008678A0" w:rsidP="00691716">
            <w:pPr>
              <w:pStyle w:val="Level1"/>
              <w:rPr>
                <w:sz w:val="22"/>
                <w:szCs w:val="22"/>
              </w:rPr>
            </w:pPr>
            <w:r w:rsidRPr="008678A0">
              <w:rPr>
                <w:b/>
                <w:sz w:val="22"/>
                <w:szCs w:val="22"/>
              </w:rPr>
              <w:t>Travel</w:t>
            </w:r>
            <w:r w:rsidRPr="008678A0">
              <w:rPr>
                <w:sz w:val="22"/>
                <w:szCs w:val="22"/>
              </w:rPr>
              <w:t>: Out-of-pocket and per diem expenses (hotel and meals) for site visits, travel to and from meetings (e.g. airfare, vehicle mileage not to exceed the IRS rate), etc.</w:t>
            </w:r>
          </w:p>
          <w:p w:rsidR="008678A0" w:rsidRPr="008678A0" w:rsidRDefault="008678A0" w:rsidP="00691716">
            <w:pPr>
              <w:pStyle w:val="Level1"/>
              <w:rPr>
                <w:sz w:val="22"/>
                <w:szCs w:val="22"/>
              </w:rPr>
            </w:pPr>
            <w:r w:rsidRPr="008678A0">
              <w:rPr>
                <w:b/>
                <w:sz w:val="22"/>
                <w:szCs w:val="22"/>
              </w:rPr>
              <w:t>Contractual Services</w:t>
            </w:r>
            <w:r w:rsidRPr="008678A0">
              <w:rPr>
                <w:sz w:val="22"/>
                <w:szCs w:val="22"/>
              </w:rPr>
              <w:t>: External lab fees, consultants, etc.</w:t>
            </w:r>
          </w:p>
          <w:p w:rsidR="008678A0" w:rsidRPr="008678A0" w:rsidRDefault="008678A0" w:rsidP="00691716">
            <w:pPr>
              <w:pStyle w:val="Level1"/>
              <w:rPr>
                <w:sz w:val="22"/>
                <w:szCs w:val="22"/>
              </w:rPr>
            </w:pPr>
            <w:r w:rsidRPr="008678A0">
              <w:rPr>
                <w:b/>
                <w:sz w:val="22"/>
                <w:szCs w:val="22"/>
              </w:rPr>
              <w:t>Commodities</w:t>
            </w:r>
            <w:r w:rsidRPr="008678A0">
              <w:rPr>
                <w:sz w:val="22"/>
                <w:szCs w:val="22"/>
              </w:rPr>
              <w:t>: Expenses related to the conduct of the project (e.g., seed, fertilizers, pesticides, lab supplies).</w:t>
            </w:r>
          </w:p>
          <w:p w:rsidR="008678A0" w:rsidRPr="008678A0" w:rsidRDefault="008678A0" w:rsidP="00691716">
            <w:pPr>
              <w:pStyle w:val="Level1"/>
              <w:rPr>
                <w:sz w:val="22"/>
                <w:szCs w:val="22"/>
              </w:rPr>
            </w:pPr>
            <w:r w:rsidRPr="008678A0">
              <w:rPr>
                <w:b/>
                <w:sz w:val="22"/>
                <w:szCs w:val="22"/>
              </w:rPr>
              <w:t>Additional Details</w:t>
            </w:r>
            <w:r w:rsidRPr="008678A0">
              <w:rPr>
                <w:sz w:val="22"/>
                <w:szCs w:val="22"/>
              </w:rPr>
              <w:t>: Provide for each budget category in addendum if necessary.</w:t>
            </w:r>
          </w:p>
          <w:p w:rsidR="008678A0" w:rsidRPr="008678A0" w:rsidRDefault="008678A0" w:rsidP="00691716">
            <w:pPr>
              <w:pStyle w:val="Level1"/>
              <w:rPr>
                <w:sz w:val="22"/>
                <w:szCs w:val="22"/>
              </w:rPr>
            </w:pPr>
            <w:r w:rsidRPr="008678A0">
              <w:rPr>
                <w:b/>
                <w:sz w:val="22"/>
                <w:szCs w:val="22"/>
              </w:rPr>
              <w:t>Reminder</w:t>
            </w:r>
            <w:r w:rsidRPr="008678A0">
              <w:rPr>
                <w:sz w:val="22"/>
                <w:szCs w:val="22"/>
              </w:rPr>
              <w:t xml:space="preserve">: All payments for project activities are on a reimbursable basis based on an itemized invoice submitted to </w:t>
            </w:r>
            <w:r w:rsidR="00793CC7">
              <w:rPr>
                <w:sz w:val="22"/>
                <w:szCs w:val="22"/>
              </w:rPr>
              <w:t>MSSB</w:t>
            </w:r>
            <w:r w:rsidRPr="008678A0">
              <w:rPr>
                <w:sz w:val="22"/>
                <w:szCs w:val="22"/>
              </w:rPr>
              <w:t xml:space="preserve"> each quarter along with a progress report.</w:t>
            </w:r>
          </w:p>
          <w:p w:rsidR="008678A0" w:rsidRPr="008678A0" w:rsidRDefault="008678A0" w:rsidP="00691716">
            <w:pPr>
              <w:pStyle w:val="Level1"/>
              <w:rPr>
                <w:sz w:val="22"/>
                <w:szCs w:val="22"/>
              </w:rPr>
            </w:pPr>
            <w:r w:rsidRPr="008678A0">
              <w:rPr>
                <w:b/>
                <w:sz w:val="22"/>
                <w:szCs w:val="22"/>
              </w:rPr>
              <w:t>Budget Transfers</w:t>
            </w:r>
            <w:r w:rsidRPr="008678A0">
              <w:rPr>
                <w:sz w:val="22"/>
                <w:szCs w:val="22"/>
              </w:rPr>
              <w:t>: The MS</w:t>
            </w:r>
            <w:r w:rsidR="00793CC7">
              <w:rPr>
                <w:sz w:val="22"/>
                <w:szCs w:val="22"/>
              </w:rPr>
              <w:t>SB</w:t>
            </w:r>
            <w:r w:rsidRPr="008678A0">
              <w:rPr>
                <w:sz w:val="22"/>
                <w:szCs w:val="22"/>
              </w:rPr>
              <w:t xml:space="preserve"> follows USB guidelines, which state “The PI may transfer funds amongst budget categories </w:t>
            </w:r>
            <w:r w:rsidRPr="008678A0">
              <w:rPr>
                <w:sz w:val="22"/>
                <w:szCs w:val="22"/>
                <w:u w:val="single"/>
              </w:rPr>
              <w:t>only with MS</w:t>
            </w:r>
            <w:r w:rsidR="00793CC7">
              <w:rPr>
                <w:sz w:val="22"/>
                <w:szCs w:val="22"/>
                <w:u w:val="single"/>
              </w:rPr>
              <w:t>SB</w:t>
            </w:r>
            <w:r w:rsidRPr="008678A0">
              <w:rPr>
                <w:sz w:val="22"/>
                <w:szCs w:val="22"/>
                <w:u w:val="single"/>
              </w:rPr>
              <w:t>’s prior written consent if</w:t>
            </w:r>
            <w:r w:rsidRPr="008678A0">
              <w:rPr>
                <w:sz w:val="22"/>
                <w:szCs w:val="22"/>
              </w:rPr>
              <w:t xml:space="preserve"> (i) the amount transferred </w:t>
            </w:r>
            <w:r w:rsidRPr="008678A0">
              <w:rPr>
                <w:sz w:val="22"/>
                <w:szCs w:val="22"/>
                <w:u w:val="single"/>
              </w:rPr>
              <w:t>exceeds 10%</w:t>
            </w:r>
            <w:r w:rsidRPr="008678A0">
              <w:rPr>
                <w:sz w:val="22"/>
                <w:szCs w:val="22"/>
              </w:rPr>
              <w:t xml:space="preserve"> of any one general budget category (per annual period) or (ii) the funds transferred are </w:t>
            </w:r>
            <w:r w:rsidRPr="008678A0">
              <w:rPr>
                <w:sz w:val="22"/>
                <w:szCs w:val="22"/>
                <w:u w:val="single"/>
              </w:rPr>
              <w:t>travel related</w:t>
            </w:r>
            <w:r w:rsidRPr="008678A0">
              <w:rPr>
                <w:sz w:val="22"/>
                <w:szCs w:val="22"/>
              </w:rPr>
              <w:t xml:space="preserve">.  </w:t>
            </w:r>
            <w:r w:rsidRPr="008678A0">
              <w:rPr>
                <w:sz w:val="22"/>
                <w:szCs w:val="22"/>
                <w:u w:val="single"/>
              </w:rPr>
              <w:t xml:space="preserve">PI shall </w:t>
            </w:r>
            <w:r w:rsidR="00D66033">
              <w:rPr>
                <w:sz w:val="22"/>
                <w:szCs w:val="22"/>
                <w:u w:val="single"/>
              </w:rPr>
              <w:t xml:space="preserve">request permission from </w:t>
            </w:r>
            <w:r w:rsidRPr="008678A0">
              <w:rPr>
                <w:sz w:val="22"/>
                <w:szCs w:val="22"/>
                <w:u w:val="single"/>
              </w:rPr>
              <w:t>MS</w:t>
            </w:r>
            <w:r w:rsidR="00793CC7">
              <w:rPr>
                <w:sz w:val="22"/>
                <w:szCs w:val="22"/>
                <w:u w:val="single"/>
              </w:rPr>
              <w:t>SB</w:t>
            </w:r>
            <w:r w:rsidRPr="008678A0">
              <w:rPr>
                <w:sz w:val="22"/>
                <w:szCs w:val="22"/>
                <w:u w:val="single"/>
              </w:rPr>
              <w:t xml:space="preserve"> </w:t>
            </w:r>
            <w:r w:rsidR="00D66033">
              <w:rPr>
                <w:sz w:val="22"/>
                <w:szCs w:val="22"/>
                <w:u w:val="single"/>
              </w:rPr>
              <w:t>for</w:t>
            </w:r>
            <w:r w:rsidRPr="008678A0">
              <w:rPr>
                <w:sz w:val="22"/>
                <w:szCs w:val="22"/>
                <w:u w:val="single"/>
              </w:rPr>
              <w:t xml:space="preserve"> all budget reallocations and account for them in his/her financial report</w:t>
            </w:r>
            <w:r w:rsidRPr="008678A0">
              <w:rPr>
                <w:sz w:val="22"/>
                <w:szCs w:val="22"/>
              </w:rPr>
              <w:t>.”</w:t>
            </w:r>
          </w:p>
          <w:p w:rsidR="008678A0" w:rsidRPr="008678A0" w:rsidRDefault="008678A0" w:rsidP="00691716">
            <w:pPr>
              <w:pStyle w:val="Level1"/>
              <w:rPr>
                <w:sz w:val="22"/>
                <w:szCs w:val="22"/>
              </w:rPr>
            </w:pPr>
            <w:r w:rsidRPr="008678A0">
              <w:rPr>
                <w:b/>
                <w:sz w:val="22"/>
                <w:szCs w:val="22"/>
              </w:rPr>
              <w:t xml:space="preserve">Additional Instructions:  </w:t>
            </w:r>
            <w:r w:rsidRPr="008678A0">
              <w:rPr>
                <w:sz w:val="22"/>
                <w:szCs w:val="22"/>
              </w:rPr>
              <w:t>See Addendum B.</w:t>
            </w:r>
          </w:p>
        </w:tc>
      </w:tr>
    </w:tbl>
    <w:p w:rsidR="008678A0" w:rsidRPr="008678A0" w:rsidRDefault="008678A0" w:rsidP="00DC1938">
      <w:pPr>
        <w:widowControl w:val="0"/>
        <w:spacing w:after="0" w:line="276" w:lineRule="auto"/>
        <w:jc w:val="center"/>
        <w:rPr>
          <w:rFonts w:ascii="Times New Roman" w:hAnsi="Times New Roman"/>
          <w:sz w:val="22"/>
          <w:szCs w:val="22"/>
        </w:rPr>
      </w:pPr>
      <w:r w:rsidRPr="008678A0">
        <w:rPr>
          <w:rFonts w:ascii="Times New Roman" w:hAnsi="Times New Roman"/>
          <w:sz w:val="22"/>
          <w:szCs w:val="22"/>
        </w:rPr>
        <w:br w:type="page"/>
      </w:r>
      <w:r w:rsidRPr="008678A0">
        <w:rPr>
          <w:rFonts w:ascii="Times New Roman" w:hAnsi="Times New Roman"/>
          <w:b/>
          <w:sz w:val="22"/>
          <w:szCs w:val="22"/>
          <w:u w:val="single"/>
        </w:rPr>
        <w:lastRenderedPageBreak/>
        <w:t>TECHNICAL SUMMARY</w:t>
      </w:r>
    </w:p>
    <w:p w:rsidR="008678A0" w:rsidRDefault="008678A0" w:rsidP="00DC1938">
      <w:pPr>
        <w:widowControl w:val="0"/>
        <w:spacing w:after="0" w:line="276" w:lineRule="auto"/>
        <w:rPr>
          <w:rFonts w:ascii="Times New Roman" w:eastAsiaTheme="minorEastAsia" w:hAnsi="Times New Roman"/>
          <w:sz w:val="22"/>
          <w:szCs w:val="22"/>
          <w:lang w:eastAsia="ko-KR"/>
        </w:rPr>
      </w:pPr>
    </w:p>
    <w:p w:rsidR="00DA628B" w:rsidRDefault="008E4F23" w:rsidP="00AA36A7">
      <w:pPr>
        <w:pStyle w:val="ListParagraph"/>
        <w:tabs>
          <w:tab w:val="left" w:pos="630"/>
        </w:tabs>
        <w:spacing w:line="276" w:lineRule="auto"/>
        <w:ind w:left="0" w:firstLine="360"/>
        <w:rPr>
          <w:rFonts w:ascii="Times New Roman" w:eastAsiaTheme="minorEastAsia" w:hAnsi="Times New Roman"/>
          <w:sz w:val="22"/>
          <w:szCs w:val="22"/>
          <w:lang w:eastAsia="ko-KR"/>
        </w:rPr>
      </w:pPr>
      <w:r w:rsidRPr="00632192">
        <w:rPr>
          <w:rFonts w:ascii="Times New Roman" w:hAnsi="Times New Roman"/>
          <w:sz w:val="22"/>
          <w:szCs w:val="22"/>
        </w:rPr>
        <w:t xml:space="preserve">It has been well established that the microorganism </w:t>
      </w:r>
      <w:proofErr w:type="spellStart"/>
      <w:r w:rsidRPr="00632192">
        <w:rPr>
          <w:rFonts w:ascii="Times New Roman" w:hAnsi="Times New Roman"/>
          <w:i/>
          <w:sz w:val="22"/>
          <w:szCs w:val="22"/>
        </w:rPr>
        <w:t>Bradyrhizobium</w:t>
      </w:r>
      <w:proofErr w:type="spellEnd"/>
      <w:r w:rsidRPr="00632192">
        <w:rPr>
          <w:rFonts w:ascii="Times New Roman" w:hAnsi="Times New Roman"/>
          <w:i/>
          <w:sz w:val="22"/>
          <w:szCs w:val="22"/>
        </w:rPr>
        <w:t xml:space="preserve"> japonicum</w:t>
      </w:r>
      <w:r w:rsidRPr="00632192">
        <w:rPr>
          <w:rFonts w:ascii="Times New Roman" w:hAnsi="Times New Roman"/>
          <w:sz w:val="22"/>
          <w:szCs w:val="22"/>
        </w:rPr>
        <w:t xml:space="preserve"> has a beneficial impact on soybean plants. By using this mutualist partner as an agricultural inoculant, the rewards can be measured with </w:t>
      </w:r>
      <w:r w:rsidRPr="006C7544">
        <w:rPr>
          <w:rFonts w:ascii="Times New Roman" w:hAnsi="Times New Roman"/>
          <w:sz w:val="22"/>
          <w:szCs w:val="22"/>
        </w:rPr>
        <w:t>crop production</w:t>
      </w:r>
      <w:r w:rsidR="00220933">
        <w:rPr>
          <w:rFonts w:ascii="Times New Roman" w:eastAsiaTheme="minorEastAsia" w:hAnsi="Times New Roman" w:hint="eastAsia"/>
          <w:sz w:val="22"/>
          <w:szCs w:val="22"/>
          <w:lang w:eastAsia="ko-KR"/>
        </w:rPr>
        <w:t xml:space="preserve"> expressed as soybean yield and quality</w:t>
      </w:r>
      <w:r w:rsidRPr="006C7544">
        <w:rPr>
          <w:rFonts w:ascii="Times New Roman" w:hAnsi="Times New Roman"/>
          <w:sz w:val="22"/>
          <w:szCs w:val="22"/>
        </w:rPr>
        <w:t xml:space="preserve">. However, more than 95% of the bacteria die before they can form a symbiotic relationship in the field due to heat and desiccation. Therefore, isolating and evaluating </w:t>
      </w:r>
      <w:proofErr w:type="spellStart"/>
      <w:r w:rsidRPr="006C7544">
        <w:rPr>
          <w:rFonts w:ascii="Times New Roman" w:hAnsi="Times New Roman"/>
          <w:i/>
          <w:sz w:val="22"/>
          <w:szCs w:val="22"/>
        </w:rPr>
        <w:t>Bradyrhizobia</w:t>
      </w:r>
      <w:proofErr w:type="spellEnd"/>
      <w:r w:rsidRPr="006C7544">
        <w:rPr>
          <w:rFonts w:ascii="Times New Roman" w:hAnsi="Times New Roman"/>
          <w:i/>
          <w:sz w:val="22"/>
          <w:szCs w:val="22"/>
        </w:rPr>
        <w:t xml:space="preserve"> </w:t>
      </w:r>
      <w:r w:rsidRPr="006C7544">
        <w:rPr>
          <w:rFonts w:ascii="Times New Roman" w:hAnsi="Times New Roman"/>
          <w:sz w:val="22"/>
          <w:szCs w:val="22"/>
        </w:rPr>
        <w:t>strains for drought-tolerance could help mitigate the negative effect of environmental stressors when applied in the field. Soybean crop production can then be evaluated when drought-tolerant inoculants are used compared to commercial inoculants.</w:t>
      </w:r>
    </w:p>
    <w:p w:rsidR="006C7544" w:rsidRDefault="006C7544" w:rsidP="00DA628B">
      <w:pPr>
        <w:pStyle w:val="ListParagraph"/>
        <w:tabs>
          <w:tab w:val="left" w:pos="630"/>
        </w:tabs>
        <w:spacing w:line="276" w:lineRule="auto"/>
        <w:ind w:left="0" w:firstLine="360"/>
        <w:rPr>
          <w:rFonts w:ascii="Times New Roman" w:eastAsiaTheme="minorEastAsia" w:hAnsi="Times New Roman"/>
          <w:sz w:val="22"/>
          <w:szCs w:val="22"/>
          <w:u w:val="single"/>
          <w:lang w:eastAsia="ko-KR"/>
        </w:rPr>
      </w:pPr>
      <w:r w:rsidRPr="00DA628B">
        <w:rPr>
          <w:rFonts w:ascii="Times New Roman" w:eastAsiaTheme="minorEastAsia" w:hAnsi="Times New Roman" w:hint="eastAsia"/>
          <w:sz w:val="22"/>
          <w:szCs w:val="22"/>
          <w:lang w:eastAsia="ko-KR"/>
        </w:rPr>
        <w:t>Previously, we isolated three drought-tolerant strains in Texas and the two strains (</w:t>
      </w:r>
      <w:r w:rsidRPr="00DA628B">
        <w:rPr>
          <w:rFonts w:ascii="Times New Roman" w:hAnsi="Times New Roman"/>
          <w:sz w:val="22"/>
          <w:szCs w:val="22"/>
        </w:rPr>
        <w:t>TXVA-1107-3003</w:t>
      </w:r>
      <w:r w:rsidRPr="00DA628B">
        <w:rPr>
          <w:rFonts w:ascii="Times New Roman" w:hAnsi="Times New Roman" w:hint="eastAsia"/>
          <w:sz w:val="22"/>
          <w:szCs w:val="22"/>
          <w:lang w:eastAsia="ko-KR"/>
        </w:rPr>
        <w:t xml:space="preserve"> and </w:t>
      </w:r>
      <w:r w:rsidRPr="00DA628B">
        <w:rPr>
          <w:rFonts w:ascii="Times New Roman" w:hAnsi="Times New Roman"/>
          <w:sz w:val="22"/>
          <w:szCs w:val="22"/>
        </w:rPr>
        <w:t>TXEA-1109-2000</w:t>
      </w:r>
      <w:r w:rsidRPr="00DA628B">
        <w:rPr>
          <w:rFonts w:ascii="Times New Roman" w:eastAsiaTheme="minorEastAsia" w:hAnsi="Times New Roman" w:hint="eastAsia"/>
          <w:sz w:val="22"/>
          <w:szCs w:val="22"/>
          <w:lang w:eastAsia="ko-KR"/>
        </w:rPr>
        <w:t xml:space="preserve">) showed outstanding performance in nodulation, nitrogen fixation, and </w:t>
      </w:r>
      <w:r w:rsidRPr="00DA628B">
        <w:rPr>
          <w:rFonts w:ascii="Times New Roman" w:hAnsi="Times New Roman"/>
          <w:sz w:val="22"/>
          <w:szCs w:val="22"/>
          <w:lang w:eastAsia="ko-KR"/>
        </w:rPr>
        <w:t>enhancing plant growth and productio</w:t>
      </w:r>
      <w:r w:rsidRPr="00DA628B">
        <w:rPr>
          <w:rFonts w:ascii="Times New Roman" w:eastAsiaTheme="minorEastAsia" w:hAnsi="Times New Roman" w:hint="eastAsia"/>
          <w:sz w:val="22"/>
          <w:szCs w:val="22"/>
          <w:lang w:eastAsia="ko-KR"/>
        </w:rPr>
        <w:t xml:space="preserve">n. </w:t>
      </w:r>
      <w:r w:rsidRPr="00DA628B">
        <w:rPr>
          <w:rFonts w:ascii="Times New Roman" w:hAnsi="Times New Roman"/>
          <w:sz w:val="22"/>
          <w:szCs w:val="22"/>
        </w:rPr>
        <w:t xml:space="preserve">To </w:t>
      </w:r>
      <w:r w:rsidR="00DA628B" w:rsidRPr="00DA628B">
        <w:rPr>
          <w:rFonts w:ascii="Times New Roman" w:eastAsiaTheme="minorEastAsia" w:hAnsi="Times New Roman" w:hint="eastAsia"/>
          <w:sz w:val="22"/>
          <w:szCs w:val="22"/>
          <w:lang w:eastAsia="ko-KR"/>
        </w:rPr>
        <w:t xml:space="preserve">improve </w:t>
      </w:r>
      <w:r w:rsidR="00220933">
        <w:rPr>
          <w:rFonts w:ascii="Times New Roman" w:eastAsiaTheme="minorEastAsia" w:hAnsi="Times New Roman" w:hint="eastAsia"/>
          <w:sz w:val="22"/>
          <w:szCs w:val="22"/>
          <w:lang w:eastAsia="ko-KR"/>
        </w:rPr>
        <w:t xml:space="preserve">the </w:t>
      </w:r>
      <w:r w:rsidRPr="00DA628B">
        <w:rPr>
          <w:rFonts w:ascii="Times New Roman" w:hAnsi="Times New Roman"/>
          <w:sz w:val="22"/>
          <w:szCs w:val="22"/>
        </w:rPr>
        <w:t>inoculants’ performance and optimize the benefits of biological nitrogen fixation in the Mid-South, we will</w:t>
      </w:r>
      <w:r w:rsidRPr="00DA628B">
        <w:rPr>
          <w:rFonts w:ascii="Times New Roman" w:eastAsiaTheme="minorEastAsia" w:hAnsi="Times New Roman" w:hint="eastAsia"/>
          <w:sz w:val="22"/>
          <w:szCs w:val="22"/>
          <w:lang w:eastAsia="ko-KR"/>
        </w:rPr>
        <w:t xml:space="preserve"> </w:t>
      </w:r>
      <w:r w:rsidR="00DA628B" w:rsidRPr="00DA628B">
        <w:rPr>
          <w:rFonts w:ascii="Times New Roman" w:eastAsiaTheme="minorEastAsia" w:hAnsi="Times New Roman" w:hint="eastAsia"/>
          <w:sz w:val="22"/>
          <w:szCs w:val="22"/>
          <w:lang w:eastAsia="ko-KR"/>
        </w:rPr>
        <w:t>evaluate</w:t>
      </w:r>
      <w:r w:rsidR="00DA628B" w:rsidRPr="00DA628B">
        <w:rPr>
          <w:rFonts w:ascii="Times New Roman" w:hAnsi="Times New Roman" w:hint="eastAsia"/>
          <w:sz w:val="22"/>
          <w:szCs w:val="22"/>
          <w:lang w:eastAsia="ko-KR"/>
        </w:rPr>
        <w:t xml:space="preserve"> the effects of </w:t>
      </w:r>
      <w:r w:rsidR="00DA628B" w:rsidRPr="00DA628B">
        <w:rPr>
          <w:rFonts w:ascii="Times New Roman" w:eastAsiaTheme="minorEastAsia" w:hAnsi="Times New Roman" w:hint="eastAsia"/>
          <w:sz w:val="22"/>
          <w:szCs w:val="22"/>
          <w:lang w:eastAsia="ko-KR"/>
        </w:rPr>
        <w:t xml:space="preserve">the </w:t>
      </w:r>
      <w:r w:rsidR="00DA628B">
        <w:rPr>
          <w:rFonts w:ascii="Times New Roman" w:eastAsiaTheme="minorEastAsia" w:hAnsi="Times New Roman" w:hint="eastAsia"/>
          <w:sz w:val="22"/>
          <w:szCs w:val="22"/>
          <w:lang w:eastAsia="ko-KR"/>
        </w:rPr>
        <w:t xml:space="preserve">drought-tolerant </w:t>
      </w:r>
      <w:r w:rsidR="00DA628B" w:rsidRPr="00DA628B">
        <w:rPr>
          <w:rFonts w:ascii="Times New Roman" w:eastAsiaTheme="minorEastAsia" w:hAnsi="Times New Roman" w:hint="eastAsia"/>
          <w:sz w:val="22"/>
          <w:szCs w:val="22"/>
          <w:lang w:eastAsia="ko-KR"/>
        </w:rPr>
        <w:t>inoculant</w:t>
      </w:r>
      <w:r w:rsidR="00DA628B" w:rsidRPr="00DA628B">
        <w:rPr>
          <w:rFonts w:ascii="Times New Roman" w:hAnsi="Times New Roman" w:hint="eastAsia"/>
          <w:sz w:val="22"/>
          <w:szCs w:val="22"/>
          <w:lang w:eastAsia="ko-KR"/>
        </w:rPr>
        <w:t xml:space="preserve"> on soybean </w:t>
      </w:r>
      <w:r w:rsidR="00DA628B" w:rsidRPr="00DA628B">
        <w:rPr>
          <w:rFonts w:ascii="Times New Roman" w:hAnsi="Times New Roman"/>
          <w:sz w:val="22"/>
          <w:szCs w:val="22"/>
          <w:lang w:eastAsia="ko-KR"/>
        </w:rPr>
        <w:t>yield</w:t>
      </w:r>
      <w:r w:rsidR="00DA628B" w:rsidRPr="00DA628B">
        <w:rPr>
          <w:rFonts w:ascii="Times New Roman" w:eastAsiaTheme="minorEastAsia" w:hAnsi="Times New Roman" w:hint="eastAsia"/>
          <w:sz w:val="22"/>
          <w:szCs w:val="22"/>
          <w:lang w:eastAsia="ko-KR"/>
        </w:rPr>
        <w:t xml:space="preserve"> </w:t>
      </w:r>
      <w:r w:rsidR="00DA628B" w:rsidRPr="00DA628B">
        <w:rPr>
          <w:rFonts w:ascii="Times New Roman" w:hAnsi="Times New Roman" w:hint="eastAsia"/>
          <w:sz w:val="22"/>
          <w:szCs w:val="22"/>
          <w:lang w:eastAsia="ko-KR"/>
        </w:rPr>
        <w:t xml:space="preserve">at drought-prone sites in </w:t>
      </w:r>
      <w:r w:rsidR="00DA628B" w:rsidRPr="00DA628B">
        <w:rPr>
          <w:rFonts w:ascii="Times New Roman" w:eastAsiaTheme="minorEastAsia" w:hAnsi="Times New Roman" w:hint="eastAsia"/>
          <w:sz w:val="22"/>
          <w:szCs w:val="22"/>
          <w:lang w:eastAsia="ko-KR"/>
        </w:rPr>
        <w:t xml:space="preserve">six states including </w:t>
      </w:r>
      <w:r w:rsidR="00DA628B" w:rsidRPr="00DA628B">
        <w:rPr>
          <w:rFonts w:ascii="Times New Roman" w:hAnsi="Times New Roman" w:hint="eastAsia"/>
          <w:sz w:val="22"/>
          <w:szCs w:val="22"/>
          <w:lang w:eastAsia="ko-KR"/>
        </w:rPr>
        <w:t>AR, LA, MO, MS, TN, and TX.</w:t>
      </w:r>
      <w:r w:rsidR="00DA628B">
        <w:rPr>
          <w:rFonts w:ascii="Times New Roman" w:eastAsiaTheme="minorEastAsia" w:hAnsi="Times New Roman" w:hint="eastAsia"/>
          <w:sz w:val="22"/>
          <w:szCs w:val="22"/>
          <w:lang w:eastAsia="ko-KR"/>
        </w:rPr>
        <w:t xml:space="preserve"> </w:t>
      </w:r>
      <w:r w:rsidR="00DA628B" w:rsidRPr="00DA628B">
        <w:rPr>
          <w:rFonts w:ascii="Times New Roman" w:eastAsiaTheme="minorEastAsia" w:hAnsi="Times New Roman" w:hint="eastAsia"/>
          <w:sz w:val="22"/>
          <w:szCs w:val="22"/>
          <w:u w:val="single"/>
          <w:lang w:eastAsia="ko-KR"/>
        </w:rPr>
        <w:t xml:space="preserve">The objective of this proposal is to </w:t>
      </w:r>
      <w:r w:rsidRPr="00137325">
        <w:rPr>
          <w:rFonts w:ascii="Times New Roman" w:hAnsi="Times New Roman"/>
          <w:sz w:val="22"/>
          <w:szCs w:val="22"/>
          <w:u w:val="single"/>
          <w:lang w:eastAsia="ko-KR"/>
        </w:rPr>
        <w:t>provide farmers</w:t>
      </w:r>
      <w:r w:rsidRPr="00137325">
        <w:rPr>
          <w:rFonts w:ascii="Times New Roman" w:eastAsiaTheme="minorEastAsia" w:hAnsi="Times New Roman" w:hint="eastAsia"/>
          <w:sz w:val="22"/>
          <w:szCs w:val="22"/>
          <w:u w:val="single"/>
          <w:lang w:eastAsia="ko-KR"/>
        </w:rPr>
        <w:t xml:space="preserve"> in the Mid-South</w:t>
      </w:r>
      <w:r w:rsidRPr="00137325">
        <w:rPr>
          <w:rFonts w:ascii="Times New Roman" w:hAnsi="Times New Roman"/>
          <w:sz w:val="22"/>
          <w:szCs w:val="22"/>
          <w:u w:val="single"/>
          <w:lang w:eastAsia="ko-KR"/>
        </w:rPr>
        <w:t xml:space="preserve"> with i) documented performance data for </w:t>
      </w:r>
      <w:r w:rsidRPr="00137325">
        <w:rPr>
          <w:rFonts w:ascii="Times New Roman" w:eastAsiaTheme="minorEastAsia" w:hAnsi="Times New Roman" w:hint="eastAsia"/>
          <w:sz w:val="22"/>
          <w:szCs w:val="22"/>
          <w:u w:val="single"/>
          <w:lang w:eastAsia="ko-KR"/>
        </w:rPr>
        <w:t xml:space="preserve">the </w:t>
      </w:r>
      <w:r w:rsidRPr="00137325">
        <w:rPr>
          <w:rFonts w:ascii="Times New Roman" w:hAnsi="Times New Roman"/>
          <w:sz w:val="22"/>
          <w:szCs w:val="22"/>
          <w:u w:val="single"/>
          <w:lang w:eastAsia="ko-KR"/>
        </w:rPr>
        <w:t>novel inoculant (</w:t>
      </w:r>
      <w:r w:rsidRPr="00137325">
        <w:rPr>
          <w:rFonts w:ascii="Times New Roman" w:eastAsiaTheme="minorEastAsia" w:hAnsi="Times New Roman" w:hint="eastAsia"/>
          <w:sz w:val="22"/>
          <w:szCs w:val="22"/>
          <w:u w:val="single"/>
          <w:lang w:eastAsia="ko-KR"/>
        </w:rPr>
        <w:t xml:space="preserve">i.e., </w:t>
      </w:r>
      <w:r w:rsidRPr="00137325">
        <w:rPr>
          <w:rFonts w:ascii="Times New Roman" w:hAnsi="Times New Roman"/>
          <w:sz w:val="22"/>
          <w:szCs w:val="22"/>
          <w:u w:val="single"/>
          <w:lang w:eastAsia="ko-KR"/>
        </w:rPr>
        <w:t>TXVA-1107-3003</w:t>
      </w:r>
      <w:r w:rsidRPr="00137325">
        <w:rPr>
          <w:rFonts w:ascii="Times New Roman" w:eastAsiaTheme="minorEastAsia" w:hAnsi="Times New Roman" w:hint="eastAsia"/>
          <w:sz w:val="22"/>
          <w:szCs w:val="22"/>
          <w:u w:val="single"/>
          <w:lang w:eastAsia="ko-KR"/>
        </w:rPr>
        <w:t xml:space="preserve">) </w:t>
      </w:r>
      <w:r w:rsidRPr="00137325">
        <w:rPr>
          <w:rFonts w:ascii="Times New Roman" w:hAnsi="Times New Roman" w:hint="eastAsia"/>
          <w:sz w:val="22"/>
          <w:szCs w:val="22"/>
          <w:u w:val="single"/>
          <w:lang w:eastAsia="ko-KR"/>
        </w:rPr>
        <w:t xml:space="preserve">in soybean production </w:t>
      </w:r>
      <w:r w:rsidRPr="00137325">
        <w:rPr>
          <w:rFonts w:ascii="Times New Roman" w:hAnsi="Times New Roman"/>
          <w:sz w:val="22"/>
          <w:szCs w:val="22"/>
          <w:u w:val="single"/>
          <w:lang w:eastAsia="ko-KR"/>
        </w:rPr>
        <w:t>under</w:t>
      </w:r>
      <w:r w:rsidRPr="00137325">
        <w:rPr>
          <w:rFonts w:ascii="Times New Roman" w:eastAsiaTheme="minorEastAsia" w:hAnsi="Times New Roman" w:hint="eastAsia"/>
          <w:sz w:val="22"/>
          <w:szCs w:val="22"/>
          <w:u w:val="single"/>
          <w:lang w:eastAsia="ko-KR"/>
        </w:rPr>
        <w:t xml:space="preserve"> </w:t>
      </w:r>
      <w:r w:rsidRPr="00137325">
        <w:rPr>
          <w:rFonts w:ascii="Times New Roman" w:hAnsi="Times New Roman"/>
          <w:sz w:val="22"/>
          <w:szCs w:val="22"/>
          <w:u w:val="single"/>
          <w:lang w:eastAsia="ko-KR"/>
        </w:rPr>
        <w:t xml:space="preserve">drought and ii) </w:t>
      </w:r>
      <w:r w:rsidRPr="00137325">
        <w:rPr>
          <w:rFonts w:ascii="Times New Roman" w:hAnsi="Times New Roman" w:hint="eastAsia"/>
          <w:sz w:val="22"/>
          <w:szCs w:val="22"/>
          <w:u w:val="single"/>
          <w:lang w:eastAsia="ko-KR"/>
        </w:rPr>
        <w:t>biological information (e.g., molecular data, whole-genome sequencing, RNA-Seq, etc.) to support release of the drought-tolerant inoculant.</w:t>
      </w:r>
    </w:p>
    <w:p w:rsidR="00F84FAC" w:rsidRDefault="00174C02" w:rsidP="00F84FAC">
      <w:pPr>
        <w:widowControl w:val="0"/>
        <w:spacing w:line="276" w:lineRule="auto"/>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the first </w:t>
      </w:r>
      <w:r w:rsidR="00DA628B">
        <w:rPr>
          <w:rFonts w:ascii="Times New Roman" w:eastAsiaTheme="minorEastAsia" w:hAnsi="Times New Roman" w:hint="eastAsia"/>
          <w:sz w:val="22"/>
          <w:szCs w:val="22"/>
          <w:lang w:eastAsia="ko-KR"/>
        </w:rPr>
        <w:t>year trial (year 2019), th</w:t>
      </w:r>
      <w:r w:rsidR="00220933">
        <w:rPr>
          <w:rFonts w:ascii="Times New Roman" w:eastAsiaTheme="minorEastAsia" w:hAnsi="Times New Roman" w:hint="eastAsia"/>
          <w:sz w:val="22"/>
          <w:szCs w:val="22"/>
          <w:lang w:eastAsia="ko-KR"/>
        </w:rPr>
        <w:t>ree inoculation treatments (</w:t>
      </w:r>
      <w:r w:rsidR="00DA628B">
        <w:rPr>
          <w:rFonts w:ascii="Times New Roman" w:eastAsiaTheme="minorEastAsia" w:hAnsi="Times New Roman" w:hint="eastAsia"/>
          <w:sz w:val="22"/>
          <w:szCs w:val="22"/>
          <w:lang w:eastAsia="ko-KR"/>
        </w:rPr>
        <w:t xml:space="preserve">drought-tolerant inoculant, commercial inoculant, and no inoculation) will be </w:t>
      </w:r>
      <w:r w:rsidR="00DA628B">
        <w:rPr>
          <w:rFonts w:ascii="Times New Roman" w:eastAsiaTheme="minorEastAsia" w:hAnsi="Times New Roman"/>
          <w:sz w:val="22"/>
          <w:szCs w:val="22"/>
          <w:lang w:eastAsia="ko-KR"/>
        </w:rPr>
        <w:t>compared</w:t>
      </w:r>
      <w:r w:rsidR="00DA628B">
        <w:rPr>
          <w:rFonts w:ascii="Times New Roman" w:eastAsiaTheme="minorEastAsia" w:hAnsi="Times New Roman" w:hint="eastAsia"/>
          <w:sz w:val="22"/>
          <w:szCs w:val="22"/>
          <w:lang w:eastAsia="ko-KR"/>
        </w:rPr>
        <w:t xml:space="preserve"> under irrigat</w:t>
      </w:r>
      <w:r w:rsidR="00220933">
        <w:rPr>
          <w:rFonts w:ascii="Times New Roman" w:eastAsiaTheme="minorEastAsia" w:hAnsi="Times New Roman" w:hint="eastAsia"/>
          <w:sz w:val="22"/>
          <w:szCs w:val="22"/>
          <w:lang w:eastAsia="ko-KR"/>
        </w:rPr>
        <w:t>ed</w:t>
      </w:r>
      <w:r w:rsidR="00DA628B">
        <w:rPr>
          <w:rFonts w:ascii="Times New Roman" w:eastAsiaTheme="minorEastAsia" w:hAnsi="Times New Roman" w:hint="eastAsia"/>
          <w:sz w:val="22"/>
          <w:szCs w:val="22"/>
          <w:lang w:eastAsia="ko-KR"/>
        </w:rPr>
        <w:t xml:space="preserve"> vs. non-irrigat</w:t>
      </w:r>
      <w:r w:rsidR="00220933">
        <w:rPr>
          <w:rFonts w:ascii="Times New Roman" w:eastAsiaTheme="minorEastAsia" w:hAnsi="Times New Roman" w:hint="eastAsia"/>
          <w:sz w:val="22"/>
          <w:szCs w:val="22"/>
          <w:lang w:eastAsia="ko-KR"/>
        </w:rPr>
        <w:t>ed condit</w:t>
      </w:r>
      <w:r w:rsidR="00DA628B">
        <w:rPr>
          <w:rFonts w:ascii="Times New Roman" w:eastAsiaTheme="minorEastAsia" w:hAnsi="Times New Roman" w:hint="eastAsia"/>
          <w:sz w:val="22"/>
          <w:szCs w:val="22"/>
          <w:lang w:eastAsia="ko-KR"/>
        </w:rPr>
        <w:t>ion</w:t>
      </w:r>
      <w:r w:rsidR="00220933">
        <w:rPr>
          <w:rFonts w:ascii="Times New Roman" w:eastAsiaTheme="minorEastAsia" w:hAnsi="Times New Roman" w:hint="eastAsia"/>
          <w:sz w:val="22"/>
          <w:szCs w:val="22"/>
          <w:lang w:eastAsia="ko-KR"/>
        </w:rPr>
        <w:t>s</w:t>
      </w:r>
      <w:r w:rsidR="00DA628B">
        <w:rPr>
          <w:rFonts w:ascii="Times New Roman" w:eastAsiaTheme="minorEastAsia" w:hAnsi="Times New Roman" w:hint="eastAsia"/>
          <w:sz w:val="22"/>
          <w:szCs w:val="22"/>
          <w:lang w:eastAsia="ko-KR"/>
        </w:rPr>
        <w:t xml:space="preserve"> at drought prone sties in the Mid-South. </w:t>
      </w:r>
      <w:r w:rsidR="00220933">
        <w:rPr>
          <w:rFonts w:ascii="Times New Roman" w:eastAsiaTheme="minorEastAsia" w:hAnsi="Times New Roman" w:hint="eastAsia"/>
          <w:sz w:val="22"/>
          <w:szCs w:val="22"/>
          <w:lang w:eastAsia="ko-KR"/>
        </w:rPr>
        <w:t>At</w:t>
      </w:r>
      <w:r>
        <w:rPr>
          <w:rFonts w:ascii="Times New Roman" w:eastAsiaTheme="minorEastAsia" w:hAnsi="Times New Roman" w:hint="eastAsia"/>
          <w:sz w:val="22"/>
          <w:szCs w:val="22"/>
          <w:lang w:eastAsia="ko-KR"/>
        </w:rPr>
        <w:t xml:space="preserve"> the first sampling, t</w:t>
      </w:r>
      <w:r>
        <w:rPr>
          <w:rFonts w:ascii="Times New Roman" w:eastAsiaTheme="minorEastAsia" w:hAnsi="Times New Roman" w:hint="eastAsia"/>
          <w:bCs/>
          <w:sz w:val="22"/>
          <w:szCs w:val="22"/>
          <w:lang w:eastAsia="ko-KR"/>
        </w:rPr>
        <w:t>he number of nodules per plant will be counted and nodule size will be measured.</w:t>
      </w:r>
      <w:r>
        <w:rPr>
          <w:rFonts w:ascii="Times New Roman" w:eastAsiaTheme="minorEastAsia" w:hAnsi="Times New Roman" w:hint="eastAsia"/>
          <w:sz w:val="22"/>
          <w:szCs w:val="22"/>
          <w:lang w:eastAsia="ko-KR"/>
        </w:rPr>
        <w:t xml:space="preserve"> </w:t>
      </w:r>
      <w:r w:rsidRPr="00CE38E5">
        <w:rPr>
          <w:rFonts w:ascii="Times New Roman" w:hAnsi="Times New Roman"/>
          <w:sz w:val="22"/>
          <w:szCs w:val="22"/>
        </w:rPr>
        <w:t>A second harvest of plants will be performed to evaluate final soybean seed production. The climate and weather factors</w:t>
      </w:r>
      <w:r>
        <w:rPr>
          <w:rFonts w:ascii="Times New Roman" w:eastAsiaTheme="minorEastAsia" w:hAnsi="Times New Roman" w:hint="eastAsia"/>
          <w:sz w:val="22"/>
          <w:szCs w:val="22"/>
          <w:lang w:eastAsia="ko-KR"/>
        </w:rPr>
        <w:t xml:space="preserve"> (e.g., precipitation, temperature, and humidity)</w:t>
      </w:r>
      <w:r w:rsidRPr="00CE38E5">
        <w:rPr>
          <w:rFonts w:ascii="Times New Roman" w:hAnsi="Times New Roman"/>
          <w:sz w:val="22"/>
          <w:szCs w:val="22"/>
        </w:rPr>
        <w:t xml:space="preserve"> for each location will </w:t>
      </w:r>
      <w:r>
        <w:rPr>
          <w:rFonts w:ascii="Times New Roman" w:eastAsiaTheme="minorEastAsia" w:hAnsi="Times New Roman" w:hint="eastAsia"/>
          <w:sz w:val="22"/>
          <w:szCs w:val="22"/>
          <w:lang w:eastAsia="ko-KR"/>
        </w:rPr>
        <w:t xml:space="preserve">also </w:t>
      </w:r>
      <w:r w:rsidRPr="00CE38E5">
        <w:rPr>
          <w:rFonts w:ascii="Times New Roman" w:hAnsi="Times New Roman"/>
          <w:sz w:val="22"/>
          <w:szCs w:val="22"/>
        </w:rPr>
        <w:t xml:space="preserve">be </w:t>
      </w:r>
      <w:r>
        <w:rPr>
          <w:rFonts w:ascii="Times New Roman" w:eastAsiaTheme="minorEastAsia" w:hAnsi="Times New Roman" w:hint="eastAsia"/>
          <w:sz w:val="22"/>
          <w:szCs w:val="22"/>
          <w:lang w:eastAsia="ko-KR"/>
        </w:rPr>
        <w:t>monitored</w:t>
      </w:r>
      <w:r w:rsidR="00F84FAC">
        <w:rPr>
          <w:rFonts w:ascii="Times New Roman" w:eastAsiaTheme="minorEastAsia" w:hAnsi="Times New Roman" w:hint="eastAsia"/>
          <w:sz w:val="22"/>
          <w:szCs w:val="22"/>
          <w:lang w:eastAsia="ko-KR"/>
        </w:rPr>
        <w:t>.</w:t>
      </w:r>
    </w:p>
    <w:p w:rsidR="00174C02" w:rsidRDefault="00174C02" w:rsidP="00174C02">
      <w:pPr>
        <w:widowControl w:val="0"/>
        <w:spacing w:after="0" w:line="276" w:lineRule="auto"/>
        <w:ind w:firstLine="360"/>
        <w:rPr>
          <w:rFonts w:ascii="Times New Roman" w:eastAsia="Malgun Gothic" w:hAnsi="Times New Roman"/>
          <w:sz w:val="22"/>
          <w:szCs w:val="22"/>
          <w:lang w:eastAsia="ko-KR"/>
        </w:rPr>
      </w:pPr>
      <w:r>
        <w:rPr>
          <w:rFonts w:ascii="Times New Roman" w:eastAsiaTheme="minorEastAsia" w:hAnsi="Times New Roman" w:hint="eastAsia"/>
          <w:sz w:val="22"/>
          <w:szCs w:val="22"/>
          <w:lang w:eastAsia="ko-KR"/>
        </w:rPr>
        <w:t xml:space="preserve">At the </w:t>
      </w:r>
      <w:r>
        <w:rPr>
          <w:rFonts w:ascii="Times New Roman" w:eastAsiaTheme="minorEastAsia" w:hAnsi="Times New Roman"/>
          <w:sz w:val="22"/>
          <w:szCs w:val="22"/>
          <w:lang w:eastAsia="ko-KR"/>
        </w:rPr>
        <w:t>completion</w:t>
      </w:r>
      <w:r>
        <w:rPr>
          <w:rFonts w:ascii="Times New Roman" w:eastAsiaTheme="minorEastAsia" w:hAnsi="Times New Roman" w:hint="eastAsia"/>
          <w:sz w:val="22"/>
          <w:szCs w:val="22"/>
          <w:lang w:eastAsia="ko-KR"/>
        </w:rPr>
        <w:t xml:space="preserve"> of the proposed research, we expect to </w:t>
      </w:r>
      <w:r w:rsidRPr="0094107B">
        <w:rPr>
          <w:rFonts w:ascii="Times New Roman" w:eastAsia="Malgun Gothic" w:hAnsi="Times New Roman"/>
          <w:sz w:val="22"/>
          <w:szCs w:val="22"/>
          <w:lang w:eastAsia="ko-KR"/>
        </w:rPr>
        <w:t xml:space="preserve">provide positive effects </w:t>
      </w:r>
      <w:r>
        <w:rPr>
          <w:rFonts w:ascii="Times New Roman" w:eastAsia="Malgun Gothic" w:hAnsi="Times New Roman" w:hint="eastAsia"/>
          <w:sz w:val="22"/>
          <w:szCs w:val="22"/>
          <w:lang w:eastAsia="ko-KR"/>
        </w:rPr>
        <w:t xml:space="preserve">of the drought-tolerant inoculant </w:t>
      </w:r>
      <w:r w:rsidRPr="0094107B">
        <w:rPr>
          <w:rFonts w:ascii="Times New Roman" w:eastAsia="Malgun Gothic" w:hAnsi="Times New Roman"/>
          <w:sz w:val="22"/>
          <w:szCs w:val="22"/>
          <w:lang w:eastAsia="ko-KR"/>
        </w:rPr>
        <w:t>on soybean profitability</w:t>
      </w:r>
      <w:r>
        <w:rPr>
          <w:rFonts w:ascii="Times New Roman" w:eastAsia="Malgun Gothic" w:hAnsi="Times New Roman" w:hint="eastAsia"/>
          <w:sz w:val="22"/>
          <w:szCs w:val="22"/>
          <w:lang w:eastAsia="ko-KR"/>
        </w:rPr>
        <w:t xml:space="preserve"> and </w:t>
      </w:r>
      <w:r w:rsidRPr="0094107B">
        <w:rPr>
          <w:rFonts w:ascii="Times New Roman" w:eastAsia="Malgun Gothic" w:hAnsi="Times New Roman"/>
          <w:sz w:val="22"/>
          <w:szCs w:val="22"/>
          <w:lang w:eastAsia="ko-KR"/>
        </w:rPr>
        <w:t xml:space="preserve">aid </w:t>
      </w:r>
      <w:r w:rsidRPr="0094107B">
        <w:rPr>
          <w:rFonts w:ascii="Times New Roman" w:eastAsia="Malgun Gothic" w:hAnsi="Times New Roman" w:hint="eastAsia"/>
          <w:sz w:val="22"/>
          <w:szCs w:val="22"/>
          <w:lang w:eastAsia="ko-KR"/>
        </w:rPr>
        <w:t>Mid-South</w:t>
      </w:r>
      <w:r w:rsidRPr="0094107B">
        <w:rPr>
          <w:rFonts w:ascii="Times New Roman" w:eastAsia="Malgun Gothic" w:hAnsi="Times New Roman"/>
          <w:sz w:val="22"/>
          <w:szCs w:val="22"/>
          <w:lang w:eastAsia="ko-KR"/>
        </w:rPr>
        <w:t xml:space="preserve"> producers in better understanding </w:t>
      </w:r>
      <w:r>
        <w:rPr>
          <w:rFonts w:ascii="Times New Roman" w:eastAsia="Malgun Gothic" w:hAnsi="Times New Roman" w:hint="eastAsia"/>
          <w:sz w:val="22"/>
          <w:szCs w:val="22"/>
          <w:lang w:eastAsia="ko-KR"/>
        </w:rPr>
        <w:t xml:space="preserve">of </w:t>
      </w:r>
      <w:r w:rsidRPr="0094107B">
        <w:rPr>
          <w:rFonts w:ascii="Times New Roman" w:eastAsia="Malgun Gothic" w:hAnsi="Times New Roman"/>
          <w:sz w:val="22"/>
          <w:szCs w:val="22"/>
          <w:lang w:eastAsia="ko-KR"/>
        </w:rPr>
        <w:t xml:space="preserve">the potential benefits for biological nitrogen fixation. </w:t>
      </w:r>
      <w:r>
        <w:rPr>
          <w:rFonts w:ascii="Times New Roman" w:eastAsia="Malgun Gothic" w:hAnsi="Times New Roman" w:hint="eastAsia"/>
          <w:sz w:val="22"/>
          <w:szCs w:val="22"/>
          <w:lang w:eastAsia="ko-KR"/>
        </w:rPr>
        <w:t xml:space="preserve">We </w:t>
      </w:r>
      <w:r>
        <w:rPr>
          <w:rFonts w:ascii="Times New Roman" w:eastAsia="Malgun Gothic" w:hAnsi="Times New Roman"/>
          <w:sz w:val="22"/>
          <w:szCs w:val="22"/>
          <w:lang w:eastAsia="ko-KR"/>
        </w:rPr>
        <w:t>believe</w:t>
      </w:r>
      <w:r w:rsidR="00AA36A7">
        <w:rPr>
          <w:rFonts w:ascii="Times New Roman" w:eastAsia="Malgun Gothic" w:hAnsi="Times New Roman" w:hint="eastAsia"/>
          <w:sz w:val="22"/>
          <w:szCs w:val="22"/>
          <w:lang w:eastAsia="ko-KR"/>
        </w:rPr>
        <w:t xml:space="preserve"> that p</w:t>
      </w:r>
      <w:r w:rsidRPr="0094107B">
        <w:rPr>
          <w:rFonts w:ascii="Times New Roman" w:eastAsia="Malgun Gothic" w:hAnsi="Times New Roman"/>
          <w:sz w:val="22"/>
          <w:szCs w:val="22"/>
          <w:lang w:eastAsia="ko-KR"/>
        </w:rPr>
        <w:t xml:space="preserve">roviding such information will allow </w:t>
      </w:r>
      <w:r w:rsidR="00220933">
        <w:rPr>
          <w:rFonts w:ascii="Times New Roman" w:eastAsia="Malgun Gothic" w:hAnsi="Times New Roman" w:hint="eastAsia"/>
          <w:sz w:val="22"/>
          <w:szCs w:val="22"/>
          <w:lang w:eastAsia="ko-KR"/>
        </w:rPr>
        <w:t xml:space="preserve">soybean producers </w:t>
      </w:r>
      <w:r w:rsidR="00220933">
        <w:rPr>
          <w:rFonts w:ascii="Times New Roman" w:eastAsia="Malgun Gothic" w:hAnsi="Times New Roman"/>
          <w:sz w:val="22"/>
          <w:szCs w:val="22"/>
          <w:lang w:eastAsia="ko-KR"/>
        </w:rPr>
        <w:t xml:space="preserve">to advance </w:t>
      </w:r>
      <w:r w:rsidRPr="0094107B">
        <w:rPr>
          <w:rFonts w:ascii="Times New Roman" w:eastAsia="Malgun Gothic" w:hAnsi="Times New Roman"/>
          <w:sz w:val="22"/>
          <w:szCs w:val="22"/>
          <w:lang w:eastAsia="ko-KR"/>
        </w:rPr>
        <w:t xml:space="preserve">the management of soybean plants and inoculants for </w:t>
      </w:r>
      <w:proofErr w:type="spellStart"/>
      <w:r w:rsidRPr="0094107B">
        <w:rPr>
          <w:rFonts w:ascii="Times New Roman" w:eastAsia="Malgun Gothic" w:hAnsi="Times New Roman"/>
          <w:sz w:val="22"/>
          <w:szCs w:val="22"/>
          <w:lang w:eastAsia="ko-KR"/>
        </w:rPr>
        <w:t>economical</w:t>
      </w:r>
      <w:proofErr w:type="spellEnd"/>
      <w:r w:rsidRPr="0094107B">
        <w:rPr>
          <w:rFonts w:ascii="Times New Roman" w:eastAsia="Malgun Gothic" w:hAnsi="Times New Roman"/>
          <w:sz w:val="22"/>
          <w:szCs w:val="22"/>
          <w:lang w:eastAsia="ko-KR"/>
        </w:rPr>
        <w:t xml:space="preserve"> and ecological benefits.</w:t>
      </w:r>
    </w:p>
    <w:p w:rsidR="00CC7FF9" w:rsidRDefault="00CC7FF9"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F84FAC" w:rsidRDefault="00F84FAC" w:rsidP="00DC1938">
      <w:pPr>
        <w:tabs>
          <w:tab w:val="left" w:pos="720"/>
          <w:tab w:val="left" w:pos="810"/>
        </w:tabs>
        <w:spacing w:line="276" w:lineRule="auto"/>
        <w:ind w:firstLine="360"/>
        <w:rPr>
          <w:rFonts w:ascii="Times New Roman" w:eastAsiaTheme="minorEastAsia" w:hAnsi="Times New Roman"/>
          <w:sz w:val="22"/>
          <w:szCs w:val="22"/>
          <w:lang w:eastAsia="ko-KR"/>
        </w:rPr>
      </w:pPr>
    </w:p>
    <w:p w:rsidR="008678A0" w:rsidRPr="008678A0" w:rsidRDefault="008678A0" w:rsidP="00DC1938">
      <w:pPr>
        <w:widowControl w:val="0"/>
        <w:spacing w:after="0" w:line="276" w:lineRule="auto"/>
        <w:jc w:val="center"/>
        <w:rPr>
          <w:rFonts w:ascii="Times New Roman" w:hAnsi="Times New Roman"/>
          <w:sz w:val="22"/>
          <w:szCs w:val="22"/>
        </w:rPr>
      </w:pPr>
      <w:r w:rsidRPr="008678A0">
        <w:rPr>
          <w:rFonts w:ascii="Times New Roman" w:hAnsi="Times New Roman"/>
          <w:b/>
          <w:sz w:val="22"/>
          <w:szCs w:val="22"/>
          <w:u w:val="single"/>
        </w:rPr>
        <w:lastRenderedPageBreak/>
        <w:t>OUTLINE OF RESEARCH</w:t>
      </w:r>
    </w:p>
    <w:p w:rsidR="008678A0" w:rsidRPr="008678A0" w:rsidRDefault="008678A0" w:rsidP="00DC1938">
      <w:pPr>
        <w:widowControl w:val="0"/>
        <w:spacing w:after="0" w:line="276" w:lineRule="auto"/>
        <w:jc w:val="center"/>
        <w:rPr>
          <w:rFonts w:ascii="Times New Roman" w:hAnsi="Times New Roman"/>
          <w:sz w:val="22"/>
          <w:szCs w:val="22"/>
        </w:rPr>
      </w:pPr>
    </w:p>
    <w:p w:rsidR="008678A0" w:rsidRPr="00137325" w:rsidRDefault="0097491B" w:rsidP="00DC1938">
      <w:pPr>
        <w:widowControl w:val="0"/>
        <w:spacing w:after="0" w:line="276" w:lineRule="auto"/>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I.  </w:t>
      </w:r>
      <w:r w:rsidR="008678A0" w:rsidRPr="0097491B">
        <w:rPr>
          <w:rFonts w:ascii="Times New Roman" w:hAnsi="Times New Roman"/>
          <w:b/>
          <w:sz w:val="22"/>
          <w:szCs w:val="22"/>
        </w:rPr>
        <w:t>RATIONALE/JUSTIFICATION</w:t>
      </w:r>
    </w:p>
    <w:p w:rsidR="0097491B" w:rsidRPr="0097491B" w:rsidRDefault="0097491B" w:rsidP="00DC1938">
      <w:pPr>
        <w:widowControl w:val="0"/>
        <w:spacing w:after="0" w:line="276" w:lineRule="auto"/>
        <w:rPr>
          <w:rFonts w:ascii="Times New Roman" w:eastAsiaTheme="minorEastAsia" w:hAnsi="Times New Roman"/>
          <w:i/>
          <w:sz w:val="10"/>
          <w:szCs w:val="10"/>
          <w:lang w:eastAsia="ko-KR"/>
        </w:rPr>
      </w:pPr>
    </w:p>
    <w:p w:rsidR="007C27AA" w:rsidRPr="007C27AA" w:rsidRDefault="007C27AA" w:rsidP="008E4F23">
      <w:pPr>
        <w:tabs>
          <w:tab w:val="left" w:pos="720"/>
        </w:tabs>
        <w:spacing w:line="276" w:lineRule="auto"/>
        <w:ind w:firstLine="360"/>
        <w:rPr>
          <w:rFonts w:ascii="Times New Roman" w:eastAsiaTheme="minorEastAsia" w:hAnsi="Times New Roman"/>
          <w:sz w:val="22"/>
          <w:szCs w:val="22"/>
          <w:lang w:eastAsia="ko-KR"/>
        </w:rPr>
      </w:pPr>
      <w:r w:rsidRPr="007C27AA">
        <w:rPr>
          <w:rFonts w:ascii="Times New Roman" w:hAnsi="Times New Roman"/>
          <w:sz w:val="22"/>
          <w:szCs w:val="22"/>
        </w:rPr>
        <w:t xml:space="preserve">The soil bacterium </w:t>
      </w:r>
      <w:proofErr w:type="spellStart"/>
      <w:r w:rsidRPr="007C27AA">
        <w:rPr>
          <w:rFonts w:ascii="Times New Roman" w:hAnsi="Times New Roman"/>
          <w:i/>
          <w:sz w:val="22"/>
          <w:szCs w:val="22"/>
        </w:rPr>
        <w:t>Bradyrhizobium</w:t>
      </w:r>
      <w:proofErr w:type="spellEnd"/>
      <w:r w:rsidRPr="007C27AA">
        <w:rPr>
          <w:rFonts w:ascii="Times New Roman" w:hAnsi="Times New Roman"/>
          <w:i/>
          <w:sz w:val="22"/>
          <w:szCs w:val="22"/>
        </w:rPr>
        <w:t xml:space="preserve"> japonicum</w:t>
      </w:r>
      <w:r w:rsidRPr="007C27AA">
        <w:rPr>
          <w:rFonts w:ascii="Times New Roman" w:hAnsi="Times New Roman"/>
          <w:sz w:val="22"/>
          <w:szCs w:val="22"/>
        </w:rPr>
        <w:t xml:space="preserve"> is an agriculturally important microorganism because it is the endosymbiont of the soybean plant</w:t>
      </w:r>
      <w:r w:rsidRPr="007C27AA">
        <w:rPr>
          <w:rFonts w:ascii="Times New Roman" w:hAnsi="Times New Roman"/>
          <w:sz w:val="22"/>
          <w:szCs w:val="22"/>
          <w:lang w:eastAsia="ko-KR"/>
        </w:rPr>
        <w:t xml:space="preserve"> which </w:t>
      </w:r>
      <w:r w:rsidRPr="007C27AA">
        <w:rPr>
          <w:rFonts w:ascii="Times New Roman" w:hAnsi="Times New Roman"/>
          <w:sz w:val="22"/>
          <w:szCs w:val="22"/>
        </w:rPr>
        <w:t xml:space="preserve">is widely used in the food industry, and soybean oil accounts for more than 50% of biodiesel production in the U. S. </w:t>
      </w:r>
      <w:r w:rsidRPr="00636D27">
        <w:rPr>
          <w:rFonts w:ascii="Times New Roman" w:hAnsi="Times New Roman"/>
          <w:sz w:val="22"/>
          <w:szCs w:val="22"/>
        </w:rPr>
        <w:t>The increase in the demand for soybean production has led to several practical approaches to achieving increased crop yields</w:t>
      </w:r>
      <w:r w:rsidRPr="007C27AA">
        <w:rPr>
          <w:rFonts w:ascii="Times New Roman" w:hAnsi="Times New Roman"/>
          <w:sz w:val="22"/>
          <w:szCs w:val="22"/>
        </w:rPr>
        <w:t>, ranging from utilizing early planting dates to the development of genetically engineered herbicide-tolerant and/or insect-resistant soybeans</w:t>
      </w:r>
      <w:r>
        <w:rPr>
          <w:rFonts w:ascii="Times New Roman" w:eastAsiaTheme="minorEastAsia" w:hAnsi="Times New Roman" w:hint="eastAsia"/>
          <w:sz w:val="22"/>
          <w:szCs w:val="22"/>
          <w:lang w:eastAsia="ko-KR"/>
        </w:rPr>
        <w:t>. However,</w:t>
      </w:r>
      <w:r w:rsidRPr="007C27AA">
        <w:rPr>
          <w:rFonts w:ascii="Times New Roman" w:hAnsi="Times New Roman"/>
          <w:sz w:val="22"/>
          <w:szCs w:val="22"/>
        </w:rPr>
        <w:t xml:space="preserve"> little </w:t>
      </w:r>
      <w:r w:rsidR="008D53EB">
        <w:rPr>
          <w:rFonts w:ascii="Times New Roman" w:eastAsiaTheme="minorEastAsia" w:hAnsi="Times New Roman" w:hint="eastAsia"/>
          <w:sz w:val="22"/>
          <w:szCs w:val="22"/>
          <w:lang w:eastAsia="ko-KR"/>
        </w:rPr>
        <w:t xml:space="preserve">has </w:t>
      </w:r>
      <w:r w:rsidRPr="007C27AA">
        <w:rPr>
          <w:rFonts w:ascii="Times New Roman" w:hAnsi="Times New Roman"/>
          <w:sz w:val="22"/>
          <w:szCs w:val="22"/>
        </w:rPr>
        <w:t xml:space="preserve">focused on the fundamental improvement of nitrogen fixation by </w:t>
      </w:r>
      <w:r w:rsidRPr="007C27AA">
        <w:rPr>
          <w:rFonts w:ascii="Times New Roman" w:hAnsi="Times New Roman"/>
          <w:i/>
          <w:sz w:val="22"/>
          <w:szCs w:val="22"/>
        </w:rPr>
        <w:t>B. japonicum</w:t>
      </w:r>
      <w:r w:rsidRPr="007C27AA">
        <w:rPr>
          <w:rFonts w:ascii="Times New Roman" w:hAnsi="Times New Roman"/>
          <w:sz w:val="22"/>
          <w:szCs w:val="22"/>
        </w:rPr>
        <w:t xml:space="preserve"> whose cultures have been applied as inoculants (i.e., biological fertilizers) to the field.</w:t>
      </w:r>
    </w:p>
    <w:p w:rsidR="00532DE1" w:rsidRPr="00636D27" w:rsidRDefault="00532DE1" w:rsidP="00DC1938">
      <w:pPr>
        <w:tabs>
          <w:tab w:val="left" w:pos="720"/>
        </w:tabs>
        <w:spacing w:line="276" w:lineRule="auto"/>
        <w:ind w:firstLine="360"/>
        <w:rPr>
          <w:rFonts w:ascii="Times New Roman" w:hAnsi="Times New Roman"/>
          <w:sz w:val="22"/>
          <w:szCs w:val="22"/>
          <w:lang w:eastAsia="ko-KR"/>
        </w:rPr>
      </w:pPr>
      <w:r w:rsidRPr="007C27AA">
        <w:rPr>
          <w:rFonts w:ascii="Times New Roman" w:hAnsi="Times New Roman"/>
          <w:sz w:val="22"/>
          <w:szCs w:val="22"/>
        </w:rPr>
        <w:t xml:space="preserve">Heat and dry conditions </w:t>
      </w:r>
      <w:r w:rsidRPr="007C27AA">
        <w:rPr>
          <w:rFonts w:ascii="Times New Roman" w:hAnsi="Times New Roman" w:hint="eastAsia"/>
          <w:sz w:val="22"/>
          <w:szCs w:val="22"/>
          <w:lang w:eastAsia="ko-KR"/>
        </w:rPr>
        <w:t xml:space="preserve">in summer </w:t>
      </w:r>
      <w:r w:rsidRPr="007C27AA">
        <w:rPr>
          <w:rFonts w:ascii="Times New Roman" w:hAnsi="Times New Roman"/>
          <w:sz w:val="22"/>
          <w:szCs w:val="22"/>
        </w:rPr>
        <w:t>are the major</w:t>
      </w:r>
      <w:r w:rsidRPr="007C27AA">
        <w:rPr>
          <w:rFonts w:ascii="Times New Roman" w:hAnsi="Times New Roman" w:hint="eastAsia"/>
          <w:sz w:val="22"/>
          <w:szCs w:val="22"/>
          <w:lang w:eastAsia="ko-KR"/>
        </w:rPr>
        <w:t xml:space="preserve"> </w:t>
      </w:r>
      <w:r w:rsidRPr="007C27AA">
        <w:rPr>
          <w:rFonts w:ascii="Times New Roman" w:hAnsi="Times New Roman"/>
          <w:sz w:val="22"/>
          <w:szCs w:val="22"/>
        </w:rPr>
        <w:t xml:space="preserve">environmental stresses in </w:t>
      </w:r>
      <w:r w:rsidRPr="007C27AA">
        <w:rPr>
          <w:rFonts w:ascii="Times New Roman" w:hAnsi="Times New Roman" w:hint="eastAsia"/>
          <w:sz w:val="22"/>
          <w:szCs w:val="22"/>
          <w:lang w:eastAsia="ko-KR"/>
        </w:rPr>
        <w:t xml:space="preserve">Mid-South (e.g., AR, LA, MO, MS, </w:t>
      </w:r>
      <w:r w:rsidRPr="007C27AA">
        <w:rPr>
          <w:rFonts w:ascii="Times New Roman" w:eastAsiaTheme="minorEastAsia" w:hAnsi="Times New Roman" w:hint="eastAsia"/>
          <w:sz w:val="22"/>
          <w:szCs w:val="22"/>
          <w:lang w:eastAsia="ko-KR"/>
        </w:rPr>
        <w:t xml:space="preserve">TN, </w:t>
      </w:r>
      <w:r w:rsidRPr="007C27AA">
        <w:rPr>
          <w:rFonts w:ascii="Times New Roman" w:hAnsi="Times New Roman" w:hint="eastAsia"/>
          <w:sz w:val="22"/>
          <w:szCs w:val="22"/>
          <w:lang w:eastAsia="ko-KR"/>
        </w:rPr>
        <w:t xml:space="preserve">and TX) </w:t>
      </w:r>
      <w:r w:rsidRPr="007C27AA">
        <w:rPr>
          <w:rFonts w:ascii="Times New Roman" w:hAnsi="Times New Roman"/>
          <w:sz w:val="22"/>
          <w:szCs w:val="22"/>
        </w:rPr>
        <w:t xml:space="preserve">soybean fields that inoculants must overcome to establish successful nodulation on soybean plant roots. However, </w:t>
      </w:r>
      <w:r w:rsidRPr="007C27AA">
        <w:rPr>
          <w:rFonts w:ascii="Times New Roman" w:hAnsi="Times New Roman" w:hint="eastAsia"/>
          <w:sz w:val="22"/>
          <w:szCs w:val="22"/>
          <w:lang w:eastAsia="ko-KR"/>
        </w:rPr>
        <w:t xml:space="preserve">Mid-South </w:t>
      </w:r>
      <w:r w:rsidRPr="007C27AA">
        <w:rPr>
          <w:rFonts w:ascii="Times New Roman" w:hAnsi="Times New Roman"/>
          <w:sz w:val="22"/>
          <w:szCs w:val="22"/>
        </w:rPr>
        <w:t>researchers and producers rarely evaluate desiccation and heat tolerance of inoculants in the fields where the average temperature and dry index are higher than</w:t>
      </w:r>
      <w:r w:rsidRPr="00636D27">
        <w:rPr>
          <w:rFonts w:ascii="Times New Roman" w:hAnsi="Times New Roman"/>
          <w:sz w:val="22"/>
          <w:szCs w:val="22"/>
        </w:rPr>
        <w:t xml:space="preserve"> those of the major soybean producing states (i.e., I</w:t>
      </w:r>
      <w:r w:rsidRPr="00636D27">
        <w:rPr>
          <w:rFonts w:ascii="Times New Roman" w:hAnsi="Times New Roman" w:hint="eastAsia"/>
          <w:sz w:val="22"/>
          <w:szCs w:val="22"/>
          <w:lang w:eastAsia="ko-KR"/>
        </w:rPr>
        <w:t>A</w:t>
      </w:r>
      <w:r w:rsidRPr="00636D27">
        <w:rPr>
          <w:rFonts w:ascii="Times New Roman" w:hAnsi="Times New Roman"/>
          <w:sz w:val="22"/>
          <w:szCs w:val="22"/>
        </w:rPr>
        <w:t>, I</w:t>
      </w:r>
      <w:r w:rsidRPr="00636D27">
        <w:rPr>
          <w:rFonts w:ascii="Times New Roman" w:hAnsi="Times New Roman" w:hint="eastAsia"/>
          <w:sz w:val="22"/>
          <w:szCs w:val="22"/>
          <w:lang w:eastAsia="ko-KR"/>
        </w:rPr>
        <w:t>L</w:t>
      </w:r>
      <w:r w:rsidRPr="00636D27">
        <w:rPr>
          <w:rFonts w:ascii="Times New Roman" w:hAnsi="Times New Roman"/>
          <w:sz w:val="22"/>
          <w:szCs w:val="22"/>
        </w:rPr>
        <w:t xml:space="preserve">, etc.). </w:t>
      </w:r>
      <w:r w:rsidRPr="00636D27">
        <w:rPr>
          <w:rFonts w:ascii="Times New Roman" w:hAnsi="Times New Roman" w:hint="eastAsia"/>
          <w:sz w:val="22"/>
          <w:szCs w:val="22"/>
          <w:lang w:eastAsia="ko-KR"/>
        </w:rPr>
        <w:t>For example, t</w:t>
      </w:r>
      <w:r w:rsidRPr="00636D27">
        <w:rPr>
          <w:rFonts w:ascii="Times New Roman" w:hAnsi="Times New Roman"/>
          <w:sz w:val="22"/>
          <w:szCs w:val="22"/>
        </w:rPr>
        <w:t xml:space="preserve">hose states produce almost 200 times more soybean crops than that of the state of Texas: </w:t>
      </w:r>
      <w:r w:rsidRPr="00975BBD">
        <w:rPr>
          <w:rFonts w:ascii="Times New Roman" w:hAnsi="Times New Roman"/>
          <w:sz w:val="22"/>
          <w:szCs w:val="22"/>
        </w:rPr>
        <w:t>in 2015, I</w:t>
      </w:r>
      <w:r w:rsidRPr="00975BBD">
        <w:rPr>
          <w:rFonts w:ascii="Times New Roman" w:hAnsi="Times New Roman" w:hint="eastAsia"/>
          <w:sz w:val="22"/>
          <w:szCs w:val="22"/>
          <w:lang w:eastAsia="ko-KR"/>
        </w:rPr>
        <w:t>A</w:t>
      </w:r>
      <w:r w:rsidRPr="00975BBD">
        <w:rPr>
          <w:rFonts w:ascii="Times New Roman" w:hAnsi="Times New Roman"/>
          <w:sz w:val="22"/>
          <w:szCs w:val="22"/>
        </w:rPr>
        <w:t>, I</w:t>
      </w:r>
      <w:r w:rsidRPr="00975BBD">
        <w:rPr>
          <w:rFonts w:ascii="Times New Roman" w:hAnsi="Times New Roman" w:hint="eastAsia"/>
          <w:sz w:val="22"/>
          <w:szCs w:val="22"/>
          <w:lang w:eastAsia="ko-KR"/>
        </w:rPr>
        <w:t>L</w:t>
      </w:r>
      <w:r w:rsidRPr="00975BBD">
        <w:rPr>
          <w:rFonts w:ascii="Times New Roman" w:hAnsi="Times New Roman"/>
          <w:sz w:val="22"/>
          <w:szCs w:val="22"/>
        </w:rPr>
        <w:t>, and T</w:t>
      </w:r>
      <w:r w:rsidRPr="00975BBD">
        <w:rPr>
          <w:rFonts w:ascii="Times New Roman" w:hAnsi="Times New Roman" w:hint="eastAsia"/>
          <w:sz w:val="22"/>
          <w:szCs w:val="22"/>
          <w:lang w:eastAsia="ko-KR"/>
        </w:rPr>
        <w:t>X</w:t>
      </w:r>
      <w:r w:rsidRPr="00975BBD">
        <w:rPr>
          <w:rFonts w:ascii="Times New Roman" w:hAnsi="Times New Roman"/>
          <w:sz w:val="22"/>
          <w:szCs w:val="22"/>
        </w:rPr>
        <w:t xml:space="preserve"> produced 553.70, 544.32, and 2.99 million bushels of soybeans, respectively. Therefore</w:t>
      </w:r>
      <w:r>
        <w:rPr>
          <w:rFonts w:ascii="Times New Roman" w:hAnsi="Times New Roman"/>
          <w:sz w:val="22"/>
          <w:szCs w:val="22"/>
        </w:rPr>
        <w:t xml:space="preserve">, </w:t>
      </w:r>
      <w:r w:rsidRPr="00636D27">
        <w:rPr>
          <w:rFonts w:ascii="Times New Roman" w:hAnsi="Times New Roman"/>
          <w:sz w:val="22"/>
          <w:szCs w:val="22"/>
        </w:rPr>
        <w:t xml:space="preserve">improving </w:t>
      </w:r>
      <w:proofErr w:type="spellStart"/>
      <w:r w:rsidRPr="00636D27">
        <w:rPr>
          <w:rFonts w:ascii="Times New Roman" w:hAnsi="Times New Roman"/>
          <w:i/>
          <w:sz w:val="22"/>
          <w:szCs w:val="22"/>
        </w:rPr>
        <w:t>Bradyrhizobium</w:t>
      </w:r>
      <w:proofErr w:type="spellEnd"/>
      <w:r w:rsidRPr="00636D27">
        <w:rPr>
          <w:rFonts w:ascii="Times New Roman" w:hAnsi="Times New Roman"/>
          <w:sz w:val="22"/>
          <w:szCs w:val="22"/>
        </w:rPr>
        <w:t xml:space="preserve"> inoculants’ performance under dry and heat stress conditions will benefit </w:t>
      </w:r>
      <w:r w:rsidRPr="00636D27">
        <w:rPr>
          <w:rFonts w:ascii="Times New Roman" w:hAnsi="Times New Roman" w:hint="eastAsia"/>
          <w:sz w:val="22"/>
          <w:szCs w:val="22"/>
          <w:lang w:eastAsia="ko-KR"/>
        </w:rPr>
        <w:t xml:space="preserve">Mid-South </w:t>
      </w:r>
      <w:r w:rsidRPr="00636D27">
        <w:rPr>
          <w:rFonts w:ascii="Times New Roman" w:hAnsi="Times New Roman"/>
          <w:sz w:val="22"/>
          <w:szCs w:val="22"/>
        </w:rPr>
        <w:t>soybean producers in terms of better nitrogen fixation which ultimately leads to enhanced soybean crop yield.</w:t>
      </w:r>
    </w:p>
    <w:p w:rsidR="00532DE1" w:rsidRPr="00636D27" w:rsidRDefault="00F74880" w:rsidP="00DC1938">
      <w:pPr>
        <w:tabs>
          <w:tab w:val="left" w:pos="720"/>
        </w:tabs>
        <w:spacing w:line="276" w:lineRule="auto"/>
        <w:ind w:firstLine="360"/>
        <w:rPr>
          <w:rFonts w:ascii="Times New Roman" w:hAnsi="Times New Roman"/>
          <w:sz w:val="22"/>
          <w:szCs w:val="22"/>
          <w:lang w:eastAsia="ko-KR"/>
        </w:rPr>
      </w:pPr>
      <w:r>
        <w:rPr>
          <w:rFonts w:ascii="Times New Roman" w:hAnsi="Times New Roman"/>
          <w:sz w:val="22"/>
          <w:szCs w:val="22"/>
        </w:rPr>
        <w:t xml:space="preserve">The use of </w:t>
      </w:r>
      <w:r w:rsidR="00532DE1" w:rsidRPr="00636D27">
        <w:rPr>
          <w:rFonts w:ascii="Times New Roman" w:hAnsi="Times New Roman"/>
          <w:sz w:val="22"/>
          <w:szCs w:val="22"/>
        </w:rPr>
        <w:t>d</w:t>
      </w:r>
      <w:r w:rsidR="007C27AA">
        <w:rPr>
          <w:rFonts w:ascii="Times New Roman" w:eastAsiaTheme="minorEastAsia" w:hAnsi="Times New Roman" w:hint="eastAsia"/>
          <w:sz w:val="22"/>
          <w:szCs w:val="22"/>
          <w:lang w:eastAsia="ko-KR"/>
        </w:rPr>
        <w:t>rought-</w:t>
      </w:r>
      <w:r w:rsidR="00532DE1" w:rsidRPr="00636D27">
        <w:rPr>
          <w:rFonts w:ascii="Times New Roman" w:hAnsi="Times New Roman"/>
          <w:sz w:val="22"/>
          <w:szCs w:val="22"/>
        </w:rPr>
        <w:t>tolerant inoculant</w:t>
      </w:r>
      <w:r>
        <w:rPr>
          <w:rFonts w:ascii="Times New Roman" w:eastAsiaTheme="minorEastAsia" w:hAnsi="Times New Roman" w:hint="eastAsia"/>
          <w:sz w:val="22"/>
          <w:szCs w:val="22"/>
          <w:lang w:eastAsia="ko-KR"/>
        </w:rPr>
        <w:t>s</w:t>
      </w:r>
      <w:r w:rsidR="00532DE1" w:rsidRPr="00636D27">
        <w:rPr>
          <w:rFonts w:ascii="Times New Roman" w:hAnsi="Times New Roman"/>
          <w:sz w:val="22"/>
          <w:szCs w:val="22"/>
        </w:rPr>
        <w:t xml:space="preserve"> has profound economic benefits by reducing the financial cost of nitrogen fertilizers. Currently, average U.S. farm prices of the nitrogen fertilizers are as follows: anhydrous ammonia, $847; nitrogen solution (30%), $410; urea, $592; ammonium nitrate, $544 per ton, where price has increased in each category since 2011.  In addition, enhancement of </w:t>
      </w:r>
      <w:r w:rsidR="0061267B">
        <w:rPr>
          <w:rFonts w:ascii="Times New Roman" w:eastAsiaTheme="minorEastAsia" w:hAnsi="Times New Roman" w:hint="eastAsia"/>
          <w:sz w:val="22"/>
          <w:szCs w:val="22"/>
          <w:lang w:eastAsia="ko-KR"/>
        </w:rPr>
        <w:t>biological nitrogen fixation</w:t>
      </w:r>
      <w:r w:rsidR="00532DE1" w:rsidRPr="00636D27">
        <w:rPr>
          <w:rFonts w:ascii="Times New Roman" w:hAnsi="Times New Roman"/>
          <w:sz w:val="22"/>
          <w:szCs w:val="22"/>
        </w:rPr>
        <w:t xml:space="preserve"> has significant ecological benefits by reducing the use of nitrogen fertilizers that are a significant source of greenhouse gas emissions and cause degradation of water sources ranging from groundwater, where derivatives of nitrogen cause “blue-baby” syndrome, to oceanic systems where increased nitrogen leads to hypoxia (lack of oxygen) and large scale “dead zones” (e.g., in the northern Gulf of Mexico).</w:t>
      </w:r>
    </w:p>
    <w:p w:rsidR="00532DE1" w:rsidRDefault="00532DE1" w:rsidP="00DC1938">
      <w:pPr>
        <w:pStyle w:val="ListParagraph"/>
        <w:tabs>
          <w:tab w:val="left" w:pos="630"/>
        </w:tabs>
        <w:spacing w:line="276" w:lineRule="auto"/>
        <w:ind w:left="0" w:firstLine="360"/>
        <w:rPr>
          <w:rFonts w:ascii="Times New Roman" w:eastAsiaTheme="minorEastAsia" w:hAnsi="Times New Roman"/>
          <w:b/>
          <w:sz w:val="22"/>
          <w:szCs w:val="22"/>
          <w:lang w:eastAsia="ko-KR"/>
        </w:rPr>
      </w:pPr>
      <w:r w:rsidRPr="00636D27">
        <w:rPr>
          <w:rFonts w:ascii="Times New Roman" w:hAnsi="Times New Roman"/>
          <w:sz w:val="22"/>
          <w:szCs w:val="22"/>
          <w:lang w:eastAsia="ko-KR"/>
        </w:rPr>
        <w:t xml:space="preserve">With the use of </w:t>
      </w:r>
      <w:r w:rsidR="00F74880">
        <w:rPr>
          <w:rFonts w:ascii="Times New Roman" w:eastAsiaTheme="minorEastAsia" w:hAnsi="Times New Roman" w:hint="eastAsia"/>
          <w:sz w:val="22"/>
          <w:szCs w:val="22"/>
          <w:lang w:eastAsia="ko-KR"/>
        </w:rPr>
        <w:t xml:space="preserve">a </w:t>
      </w:r>
      <w:r w:rsidRPr="00636D27">
        <w:rPr>
          <w:rFonts w:ascii="Times New Roman" w:hAnsi="Times New Roman"/>
          <w:sz w:val="22"/>
          <w:szCs w:val="22"/>
          <w:lang w:eastAsia="ko-KR"/>
        </w:rPr>
        <w:t xml:space="preserve">novel </w:t>
      </w:r>
      <w:r w:rsidR="00F74880">
        <w:rPr>
          <w:rFonts w:ascii="Times New Roman" w:eastAsiaTheme="minorEastAsia" w:hAnsi="Times New Roman" w:hint="eastAsia"/>
          <w:sz w:val="22"/>
          <w:szCs w:val="22"/>
          <w:lang w:eastAsia="ko-KR"/>
        </w:rPr>
        <w:t>drought</w:t>
      </w:r>
      <w:r w:rsidRPr="00636D27">
        <w:rPr>
          <w:rFonts w:ascii="Times New Roman" w:hAnsi="Times New Roman"/>
          <w:sz w:val="22"/>
          <w:szCs w:val="22"/>
          <w:lang w:eastAsia="ko-KR"/>
        </w:rPr>
        <w:t>-tolerant inoculant, soybean crop production could be improved in the Mid-South. We previously identified d</w:t>
      </w:r>
      <w:r>
        <w:rPr>
          <w:rFonts w:ascii="Times New Roman" w:eastAsiaTheme="minorEastAsia" w:hAnsi="Times New Roman" w:hint="eastAsia"/>
          <w:sz w:val="22"/>
          <w:szCs w:val="22"/>
          <w:lang w:eastAsia="ko-KR"/>
        </w:rPr>
        <w:t>rought</w:t>
      </w:r>
      <w:r w:rsidRPr="00636D27">
        <w:rPr>
          <w:rFonts w:ascii="Times New Roman" w:hAnsi="Times New Roman"/>
          <w:sz w:val="22"/>
          <w:szCs w:val="22"/>
          <w:lang w:eastAsia="ko-KR"/>
        </w:rPr>
        <w:t xml:space="preserve">-tolerant </w:t>
      </w:r>
      <w:proofErr w:type="spellStart"/>
      <w:r w:rsidRPr="00636D27">
        <w:rPr>
          <w:rFonts w:ascii="Times New Roman" w:hAnsi="Times New Roman"/>
          <w:i/>
          <w:sz w:val="22"/>
          <w:szCs w:val="22"/>
          <w:lang w:eastAsia="ko-KR"/>
        </w:rPr>
        <w:t>Bradyrhizobia</w:t>
      </w:r>
      <w:proofErr w:type="spellEnd"/>
      <w:r w:rsidRPr="00636D27">
        <w:rPr>
          <w:rFonts w:ascii="Times New Roman" w:hAnsi="Times New Roman"/>
          <w:i/>
          <w:sz w:val="22"/>
          <w:szCs w:val="22"/>
          <w:lang w:eastAsia="ko-KR"/>
        </w:rPr>
        <w:t xml:space="preserve"> </w:t>
      </w:r>
      <w:r w:rsidRPr="00636D27">
        <w:rPr>
          <w:rFonts w:ascii="Times New Roman" w:hAnsi="Times New Roman"/>
          <w:sz w:val="22"/>
          <w:szCs w:val="22"/>
          <w:lang w:eastAsia="ko-KR"/>
        </w:rPr>
        <w:t>strains by using a newly developed molecular marker system in our lab</w:t>
      </w:r>
      <w:r>
        <w:rPr>
          <w:rFonts w:ascii="Times New Roman" w:eastAsiaTheme="minorEastAsia" w:hAnsi="Times New Roman" w:hint="eastAsia"/>
          <w:sz w:val="22"/>
          <w:szCs w:val="22"/>
          <w:lang w:eastAsia="ko-KR"/>
        </w:rPr>
        <w:t>oratory.</w:t>
      </w:r>
      <w:r w:rsidRPr="00636D27">
        <w:rPr>
          <w:rFonts w:ascii="Times New Roman" w:hAnsi="Times New Roman"/>
          <w:sz w:val="22"/>
          <w:szCs w:val="22"/>
          <w:lang w:eastAsia="ko-KR"/>
        </w:rPr>
        <w:t xml:space="preserve"> These strains were then tested for their symbiotic efficiency and effect on soybean production in South Texas. The use of these drought-tolerant inoculants improved soybean yield as compared to no treatment and the commercial inoculant. </w:t>
      </w:r>
      <w:r w:rsidRPr="00636D27">
        <w:rPr>
          <w:rFonts w:ascii="Times New Roman" w:hAnsi="Times New Roman"/>
          <w:b/>
          <w:sz w:val="22"/>
          <w:szCs w:val="22"/>
          <w:lang w:eastAsia="ko-KR"/>
        </w:rPr>
        <w:t xml:space="preserve">By applying these </w:t>
      </w:r>
      <w:r>
        <w:rPr>
          <w:rFonts w:ascii="Times New Roman" w:eastAsiaTheme="minorEastAsia" w:hAnsi="Times New Roman" w:hint="eastAsia"/>
          <w:b/>
          <w:sz w:val="22"/>
          <w:szCs w:val="22"/>
          <w:lang w:eastAsia="ko-KR"/>
        </w:rPr>
        <w:t>drought-</w:t>
      </w:r>
      <w:r w:rsidRPr="00636D27">
        <w:rPr>
          <w:rFonts w:ascii="Times New Roman" w:hAnsi="Times New Roman"/>
          <w:b/>
          <w:sz w:val="22"/>
          <w:szCs w:val="22"/>
          <w:lang w:eastAsia="ko-KR"/>
        </w:rPr>
        <w:t>tolerant inoculants in the Mid-South states</w:t>
      </w:r>
      <w:r w:rsidR="00F74880">
        <w:rPr>
          <w:rFonts w:ascii="Times New Roman" w:eastAsiaTheme="minorEastAsia" w:hAnsi="Times New Roman" w:hint="eastAsia"/>
          <w:b/>
          <w:sz w:val="22"/>
          <w:szCs w:val="22"/>
          <w:lang w:eastAsia="ko-KR"/>
        </w:rPr>
        <w:t>,</w:t>
      </w:r>
      <w:r w:rsidRPr="00636D27">
        <w:rPr>
          <w:rFonts w:ascii="Times New Roman" w:hAnsi="Times New Roman"/>
          <w:b/>
          <w:sz w:val="22"/>
          <w:szCs w:val="22"/>
          <w:lang w:eastAsia="ko-KR"/>
        </w:rPr>
        <w:t xml:space="preserve"> we expect to improve soybean crop yields.</w:t>
      </w:r>
    </w:p>
    <w:p w:rsidR="00FD5B3A" w:rsidRPr="00E57E86" w:rsidRDefault="00FD5B3A" w:rsidP="00DC1938">
      <w:pPr>
        <w:tabs>
          <w:tab w:val="left" w:pos="720"/>
        </w:tabs>
        <w:spacing w:line="276" w:lineRule="auto"/>
        <w:rPr>
          <w:rFonts w:ascii="Times New Roman" w:hAnsi="Times New Roman"/>
          <w:b/>
          <w:i/>
          <w:sz w:val="22"/>
          <w:szCs w:val="22"/>
          <w:u w:val="single"/>
          <w:lang w:eastAsia="ko-KR"/>
        </w:rPr>
      </w:pPr>
      <w:r w:rsidRPr="00E57E86">
        <w:rPr>
          <w:rFonts w:ascii="Times New Roman" w:hAnsi="Times New Roman" w:hint="eastAsia"/>
          <w:b/>
          <w:i/>
          <w:sz w:val="22"/>
          <w:szCs w:val="22"/>
          <w:u w:val="single"/>
          <w:lang w:eastAsia="ko-KR"/>
        </w:rPr>
        <w:t xml:space="preserve">A summary of the </w:t>
      </w:r>
      <w:r w:rsidR="00F74880" w:rsidRPr="00E57E86">
        <w:rPr>
          <w:rFonts w:ascii="Times New Roman" w:eastAsiaTheme="minorEastAsia" w:hAnsi="Times New Roman" w:hint="eastAsia"/>
          <w:b/>
          <w:i/>
          <w:sz w:val="22"/>
          <w:szCs w:val="22"/>
          <w:u w:val="single"/>
          <w:lang w:eastAsia="ko-KR"/>
        </w:rPr>
        <w:t xml:space="preserve">previous </w:t>
      </w:r>
      <w:r w:rsidRPr="00E57E86">
        <w:rPr>
          <w:rFonts w:ascii="Times New Roman" w:hAnsi="Times New Roman" w:hint="eastAsia"/>
          <w:b/>
          <w:i/>
          <w:sz w:val="22"/>
          <w:szCs w:val="22"/>
          <w:u w:val="single"/>
          <w:lang w:eastAsia="ko-KR"/>
        </w:rPr>
        <w:t>work related to the proposed research</w:t>
      </w:r>
      <w:r w:rsidR="00F74880" w:rsidRPr="00E57E86">
        <w:rPr>
          <w:rFonts w:ascii="Times New Roman" w:eastAsiaTheme="minorEastAsia" w:hAnsi="Times New Roman" w:hint="eastAsia"/>
          <w:b/>
          <w:i/>
          <w:sz w:val="22"/>
          <w:szCs w:val="22"/>
          <w:u w:val="single"/>
          <w:lang w:eastAsia="ko-KR"/>
        </w:rPr>
        <w:t>:</w:t>
      </w:r>
      <w:r w:rsidRPr="00E57E86">
        <w:rPr>
          <w:rFonts w:ascii="Times New Roman" w:hAnsi="Times New Roman" w:hint="eastAsia"/>
          <w:b/>
          <w:i/>
          <w:sz w:val="22"/>
          <w:szCs w:val="22"/>
          <w:u w:val="single"/>
          <w:lang w:eastAsia="ko-KR"/>
        </w:rPr>
        <w:t xml:space="preserve"> </w:t>
      </w:r>
    </w:p>
    <w:p w:rsidR="00FD5B3A" w:rsidRPr="0097491B" w:rsidRDefault="00E57E86" w:rsidP="00DC1938">
      <w:pPr>
        <w:tabs>
          <w:tab w:val="left" w:pos="720"/>
        </w:tabs>
        <w:spacing w:line="276" w:lineRule="auto"/>
        <w:ind w:firstLine="360"/>
        <w:rPr>
          <w:rFonts w:ascii="Times New Roman" w:hAnsi="Times New Roman"/>
          <w:sz w:val="22"/>
          <w:szCs w:val="22"/>
          <w:lang w:eastAsia="ko-KR"/>
        </w:rPr>
      </w:pPr>
      <w:r>
        <w:rPr>
          <w:rFonts w:ascii="Times New Roman" w:eastAsiaTheme="minorEastAsia" w:hAnsi="Times New Roman" w:hint="eastAsia"/>
          <w:sz w:val="22"/>
          <w:szCs w:val="22"/>
          <w:lang w:eastAsia="ko-KR"/>
        </w:rPr>
        <w:t>A</w:t>
      </w:r>
      <w:r w:rsidR="00FD5B3A" w:rsidRPr="0097491B">
        <w:rPr>
          <w:rFonts w:ascii="Times New Roman" w:hAnsi="Times New Roman" w:hint="eastAsia"/>
          <w:sz w:val="22"/>
          <w:szCs w:val="22"/>
          <w:lang w:eastAsia="ko-KR"/>
        </w:rPr>
        <w:t>mong 30 strains isolated</w:t>
      </w:r>
      <w:r w:rsidR="007E1AB8">
        <w:rPr>
          <w:rFonts w:ascii="Times New Roman" w:eastAsiaTheme="minorEastAsia" w:hAnsi="Times New Roman" w:hint="eastAsia"/>
          <w:sz w:val="22"/>
          <w:szCs w:val="22"/>
          <w:lang w:eastAsia="ko-KR"/>
        </w:rPr>
        <w:t xml:space="preserve"> in Texas</w:t>
      </w:r>
      <w:r w:rsidR="00FD5B3A" w:rsidRPr="0097491B">
        <w:rPr>
          <w:rFonts w:ascii="Times New Roman" w:hAnsi="Times New Roman" w:hint="eastAsia"/>
          <w:sz w:val="22"/>
          <w:szCs w:val="22"/>
          <w:lang w:eastAsia="ko-KR"/>
        </w:rPr>
        <w:t xml:space="preserve">, we were able to identify and select the three native, drought-tolerant Texan strains (i.e., TXCP-01, TXVA-1107-3003, and TXEA-1109-2000 isolated from Delta, Victoria, and Lubbock counties, respectively). In addition, we have been able to publish work on stress biology of </w:t>
      </w:r>
      <w:proofErr w:type="spellStart"/>
      <w:r w:rsidR="00FD5B3A" w:rsidRPr="0097491B">
        <w:rPr>
          <w:rFonts w:ascii="Times New Roman" w:hAnsi="Times New Roman" w:hint="eastAsia"/>
          <w:i/>
          <w:sz w:val="22"/>
          <w:szCs w:val="22"/>
          <w:lang w:eastAsia="ko-KR"/>
        </w:rPr>
        <w:t>Bradyrhizobium</w:t>
      </w:r>
      <w:proofErr w:type="spellEnd"/>
      <w:r w:rsidR="00FD5B3A" w:rsidRPr="0097491B">
        <w:rPr>
          <w:rFonts w:ascii="Times New Roman" w:hAnsi="Times New Roman" w:hint="eastAsia"/>
          <w:sz w:val="22"/>
          <w:szCs w:val="22"/>
          <w:lang w:eastAsia="ko-KR"/>
        </w:rPr>
        <w:t xml:space="preserve"> inoculants in a number of journals since 2011, including Nature Communications, Applied and Environmental Microbiology (AEM), the #1 cited microbiology journal in the world.</w:t>
      </w:r>
    </w:p>
    <w:p w:rsidR="00FD5B3A" w:rsidRDefault="00501EBE" w:rsidP="00137325">
      <w:pPr>
        <w:tabs>
          <w:tab w:val="left" w:pos="720"/>
        </w:tabs>
        <w:spacing w:after="0" w:line="276" w:lineRule="auto"/>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three drought-tolerant strains were tested for their performance in nodulation and plant growth. </w:t>
      </w:r>
      <w:r w:rsidR="00FD5B3A" w:rsidRPr="0097491B">
        <w:rPr>
          <w:rFonts w:ascii="Times New Roman" w:hAnsi="Times New Roman"/>
          <w:sz w:val="22"/>
          <w:szCs w:val="22"/>
          <w:lang w:eastAsia="ko-KR"/>
        </w:rPr>
        <w:t>After performing symbiotic efficiency tests at Rio Farms</w:t>
      </w:r>
      <w:r>
        <w:rPr>
          <w:rFonts w:ascii="Times New Roman" w:eastAsiaTheme="minorEastAsia" w:hAnsi="Times New Roman" w:hint="eastAsia"/>
          <w:sz w:val="22"/>
          <w:szCs w:val="22"/>
          <w:lang w:eastAsia="ko-KR"/>
        </w:rPr>
        <w:t xml:space="preserve"> in TX</w:t>
      </w:r>
      <w:r w:rsidR="00FD5B3A" w:rsidRPr="0097491B">
        <w:rPr>
          <w:rFonts w:ascii="Times New Roman" w:hAnsi="Times New Roman"/>
          <w:sz w:val="22"/>
          <w:szCs w:val="22"/>
          <w:lang w:eastAsia="ko-KR"/>
        </w:rPr>
        <w:t>, the t</w:t>
      </w:r>
      <w:r w:rsidR="00FD5B3A" w:rsidRPr="0097491B">
        <w:rPr>
          <w:rFonts w:ascii="Times New Roman" w:hAnsi="Times New Roman" w:hint="eastAsia"/>
          <w:sz w:val="22"/>
          <w:szCs w:val="22"/>
          <w:lang w:eastAsia="ko-KR"/>
        </w:rPr>
        <w:t>wo</w:t>
      </w:r>
      <w:r w:rsidR="00FD5B3A" w:rsidRPr="0097491B">
        <w:rPr>
          <w:rFonts w:ascii="Times New Roman" w:hAnsi="Times New Roman"/>
          <w:sz w:val="22"/>
          <w:szCs w:val="22"/>
          <w:lang w:eastAsia="ko-KR"/>
        </w:rPr>
        <w:t xml:space="preserve"> strains</w:t>
      </w:r>
      <w:r w:rsidR="00FD5B3A" w:rsidRPr="0097491B">
        <w:rPr>
          <w:rFonts w:ascii="Times New Roman" w:hAnsi="Times New Roman" w:hint="eastAsia"/>
          <w:sz w:val="22"/>
          <w:szCs w:val="22"/>
          <w:lang w:eastAsia="ko-KR"/>
        </w:rPr>
        <w:t xml:space="preserve"> (i.e., TXVA-1107-3003, and TXEA-1109-2000)</w:t>
      </w:r>
      <w:r w:rsidR="00FD5B3A" w:rsidRPr="0097491B">
        <w:rPr>
          <w:rFonts w:ascii="Times New Roman" w:hAnsi="Times New Roman"/>
          <w:sz w:val="22"/>
          <w:szCs w:val="22"/>
          <w:lang w:eastAsia="ko-KR"/>
        </w:rPr>
        <w:t xml:space="preserve"> proved successful in enhancing plant growth and production.</w:t>
      </w:r>
      <w:r w:rsidR="003D7CC4" w:rsidRPr="0097491B">
        <w:rPr>
          <w:rFonts w:ascii="Times New Roman" w:hAnsi="Times New Roman"/>
          <w:sz w:val="22"/>
          <w:szCs w:val="22"/>
          <w:lang w:eastAsia="ko-KR"/>
        </w:rPr>
        <w:t xml:space="preserve"> </w:t>
      </w:r>
      <w:r w:rsidR="003D44B9">
        <w:rPr>
          <w:rFonts w:ascii="Times New Roman" w:eastAsiaTheme="minorEastAsia" w:hAnsi="Times New Roman" w:hint="eastAsia"/>
          <w:sz w:val="22"/>
          <w:szCs w:val="22"/>
          <w:lang w:eastAsia="ko-KR"/>
        </w:rPr>
        <w:t xml:space="preserve">Plot </w:t>
      </w:r>
      <w:r w:rsidR="003D44B9">
        <w:rPr>
          <w:rFonts w:ascii="Times New Roman" w:eastAsiaTheme="minorEastAsia" w:hAnsi="Times New Roman"/>
          <w:sz w:val="22"/>
          <w:szCs w:val="22"/>
          <w:lang w:eastAsia="ko-KR"/>
        </w:rPr>
        <w:t>layout</w:t>
      </w:r>
      <w:r w:rsidR="003D44B9">
        <w:rPr>
          <w:rFonts w:ascii="Times New Roman" w:eastAsiaTheme="minorEastAsia" w:hAnsi="Times New Roman" w:hint="eastAsia"/>
          <w:sz w:val="22"/>
          <w:szCs w:val="22"/>
          <w:lang w:eastAsia="ko-KR"/>
        </w:rPr>
        <w:t xml:space="preserve"> is </w:t>
      </w:r>
      <w:r w:rsidR="003D44B9">
        <w:rPr>
          <w:rFonts w:ascii="Times New Roman" w:eastAsiaTheme="minorEastAsia" w:hAnsi="Times New Roman"/>
          <w:sz w:val="22"/>
          <w:szCs w:val="22"/>
          <w:lang w:eastAsia="ko-KR"/>
        </w:rPr>
        <w:t>visualized</w:t>
      </w:r>
      <w:r w:rsidR="003D44B9">
        <w:rPr>
          <w:rFonts w:ascii="Times New Roman" w:eastAsiaTheme="minorEastAsia" w:hAnsi="Times New Roman" w:hint="eastAsia"/>
          <w:sz w:val="22"/>
          <w:szCs w:val="22"/>
          <w:lang w:eastAsia="ko-KR"/>
        </w:rPr>
        <w:t xml:space="preserve"> in Figure 1. </w:t>
      </w:r>
      <w:r w:rsidR="00FD5B3A" w:rsidRPr="0097491B">
        <w:rPr>
          <w:rFonts w:ascii="Times New Roman" w:hAnsi="Times New Roman"/>
          <w:sz w:val="22"/>
          <w:szCs w:val="22"/>
        </w:rPr>
        <w:lastRenderedPageBreak/>
        <w:t>Plants inoculated with the isolated strains showed significant differences in average plant dry weight</w:t>
      </w:r>
      <w:r w:rsidR="006E644F">
        <w:rPr>
          <w:rFonts w:ascii="Times New Roman" w:hAnsi="Times New Roman"/>
          <w:sz w:val="22"/>
          <w:szCs w:val="22"/>
        </w:rPr>
        <w:t xml:space="preserve"> and average seed production</w:t>
      </w:r>
      <w:r w:rsidR="00681B98" w:rsidRPr="0097491B">
        <w:rPr>
          <w:rFonts w:ascii="Times New Roman" w:hAnsi="Times New Roman"/>
          <w:sz w:val="22"/>
          <w:szCs w:val="22"/>
        </w:rPr>
        <w:t xml:space="preserve"> </w:t>
      </w:r>
      <w:r w:rsidR="00FD5B3A" w:rsidRPr="0097491B">
        <w:rPr>
          <w:rFonts w:ascii="Times New Roman" w:hAnsi="Times New Roman"/>
          <w:sz w:val="22"/>
          <w:szCs w:val="22"/>
        </w:rPr>
        <w:t>as compared with the commercial strain</w:t>
      </w:r>
      <w:r w:rsidR="006E644F">
        <w:rPr>
          <w:rFonts w:ascii="Times New Roman" w:eastAsiaTheme="minorEastAsia" w:hAnsi="Times New Roman" w:hint="eastAsia"/>
          <w:sz w:val="22"/>
          <w:szCs w:val="22"/>
          <w:lang w:eastAsia="ko-KR"/>
        </w:rPr>
        <w:t xml:space="preserve"> (Table 1)</w:t>
      </w:r>
      <w:r w:rsidR="00FD5B3A" w:rsidRPr="0097491B">
        <w:rPr>
          <w:rFonts w:ascii="Times New Roman" w:hAnsi="Times New Roman"/>
          <w:sz w:val="22"/>
          <w:szCs w:val="22"/>
        </w:rPr>
        <w:t xml:space="preserve">. For nodule number, plants inoculated with the strains </w:t>
      </w:r>
      <w:r w:rsidR="00FD5B3A" w:rsidRPr="0097491B">
        <w:rPr>
          <w:rFonts w:ascii="Times New Roman" w:eastAsia="Times New Roman" w:hAnsi="Times New Roman"/>
          <w:sz w:val="22"/>
          <w:szCs w:val="22"/>
        </w:rPr>
        <w:t xml:space="preserve">TXVA-1107-3003 and TXEA-1109-2000 had significantly more </w:t>
      </w:r>
      <w:r>
        <w:rPr>
          <w:rFonts w:ascii="Times New Roman" w:eastAsiaTheme="minorEastAsia" w:hAnsi="Times New Roman" w:hint="eastAsia"/>
          <w:sz w:val="22"/>
          <w:szCs w:val="22"/>
          <w:lang w:eastAsia="ko-KR"/>
        </w:rPr>
        <w:t xml:space="preserve">nodules </w:t>
      </w:r>
      <w:r w:rsidR="00FD5B3A" w:rsidRPr="0097491B">
        <w:rPr>
          <w:rFonts w:ascii="Times New Roman" w:eastAsia="Times New Roman" w:hAnsi="Times New Roman"/>
          <w:sz w:val="22"/>
          <w:szCs w:val="22"/>
        </w:rPr>
        <w:t>than the commercial strain</w:t>
      </w:r>
      <w:r w:rsidR="00681B98" w:rsidRPr="0097491B">
        <w:rPr>
          <w:rFonts w:ascii="Times New Roman" w:eastAsia="Times New Roman" w:hAnsi="Times New Roman"/>
          <w:sz w:val="22"/>
          <w:szCs w:val="22"/>
        </w:rPr>
        <w:t xml:space="preserve"> (</w:t>
      </w:r>
      <w:r w:rsidR="006E644F">
        <w:rPr>
          <w:rFonts w:ascii="Times New Roman" w:eastAsiaTheme="minorEastAsia" w:hAnsi="Times New Roman" w:hint="eastAsia"/>
          <w:sz w:val="22"/>
          <w:szCs w:val="22"/>
          <w:lang w:eastAsia="ko-KR"/>
        </w:rPr>
        <w:t>Table 1</w:t>
      </w:r>
      <w:r w:rsidR="00681B98" w:rsidRPr="0097491B">
        <w:rPr>
          <w:rFonts w:ascii="Times New Roman" w:eastAsia="Times New Roman" w:hAnsi="Times New Roman"/>
          <w:sz w:val="22"/>
          <w:szCs w:val="22"/>
        </w:rPr>
        <w:t>).</w:t>
      </w:r>
    </w:p>
    <w:p w:rsidR="007E1AB8" w:rsidRPr="007E1AB8" w:rsidRDefault="007E1AB8" w:rsidP="00137325">
      <w:pPr>
        <w:tabs>
          <w:tab w:val="left" w:pos="720"/>
        </w:tabs>
        <w:spacing w:line="276" w:lineRule="auto"/>
        <w:ind w:firstLine="360"/>
        <w:rPr>
          <w:rFonts w:ascii="Times New Roman" w:eastAsiaTheme="minorEastAsia" w:hAnsi="Times New Roman"/>
          <w:sz w:val="22"/>
          <w:szCs w:val="22"/>
          <w:lang w:eastAsia="ko-KR"/>
        </w:rPr>
      </w:pPr>
    </w:p>
    <w:p w:rsidR="008E4F23" w:rsidRPr="00137325" w:rsidRDefault="0097491B" w:rsidP="008E4F23">
      <w:pPr>
        <w:widowControl w:val="0"/>
        <w:spacing w:after="0" w:line="276" w:lineRule="auto"/>
        <w:rPr>
          <w:rFonts w:ascii="Times New Roman" w:eastAsiaTheme="minorEastAsia" w:hAnsi="Times New Roman"/>
          <w:b/>
          <w:sz w:val="22"/>
          <w:szCs w:val="22"/>
          <w:lang w:eastAsia="ko-KR"/>
        </w:rPr>
      </w:pPr>
      <w:r w:rsidRPr="00137325">
        <w:rPr>
          <w:rFonts w:ascii="Times New Roman" w:eastAsiaTheme="minorEastAsia" w:hAnsi="Times New Roman" w:hint="eastAsia"/>
          <w:b/>
          <w:sz w:val="22"/>
          <w:szCs w:val="22"/>
          <w:lang w:eastAsia="ko-KR"/>
        </w:rPr>
        <w:t>II</w:t>
      </w:r>
      <w:r w:rsidR="00137325" w:rsidRPr="00137325">
        <w:rPr>
          <w:rFonts w:ascii="Times New Roman" w:eastAsiaTheme="minorEastAsia" w:hAnsi="Times New Roman"/>
          <w:b/>
          <w:sz w:val="22"/>
          <w:szCs w:val="22"/>
          <w:lang w:eastAsia="ko-KR"/>
        </w:rPr>
        <w:t xml:space="preserve">. </w:t>
      </w:r>
      <w:r w:rsidR="00137325">
        <w:rPr>
          <w:rFonts w:ascii="Times New Roman" w:eastAsiaTheme="minorEastAsia" w:hAnsi="Times New Roman" w:hint="eastAsia"/>
          <w:b/>
          <w:sz w:val="22"/>
          <w:szCs w:val="22"/>
          <w:lang w:eastAsia="ko-KR"/>
        </w:rPr>
        <w:t xml:space="preserve"> </w:t>
      </w:r>
      <w:r w:rsidR="00137325" w:rsidRPr="00137325">
        <w:rPr>
          <w:rFonts w:ascii="Times New Roman" w:eastAsiaTheme="minorEastAsia" w:hAnsi="Times New Roman"/>
          <w:b/>
          <w:sz w:val="22"/>
          <w:szCs w:val="22"/>
          <w:lang w:eastAsia="ko-KR"/>
        </w:rPr>
        <w:t>OBJECTIVES</w:t>
      </w:r>
    </w:p>
    <w:p w:rsidR="008E4F23" w:rsidRPr="00137325" w:rsidRDefault="008E4F23" w:rsidP="008E4F23">
      <w:pPr>
        <w:widowControl w:val="0"/>
        <w:spacing w:after="0" w:line="276" w:lineRule="auto"/>
        <w:rPr>
          <w:rFonts w:ascii="Times New Roman" w:eastAsiaTheme="minorEastAsia" w:hAnsi="Times New Roman"/>
          <w:b/>
          <w:sz w:val="10"/>
          <w:szCs w:val="10"/>
          <w:lang w:eastAsia="ko-KR"/>
        </w:rPr>
      </w:pPr>
    </w:p>
    <w:p w:rsidR="00387166" w:rsidRPr="00137325" w:rsidRDefault="00387166" w:rsidP="008E4F23">
      <w:pPr>
        <w:widowControl w:val="0"/>
        <w:spacing w:line="276" w:lineRule="auto"/>
        <w:ind w:firstLine="360"/>
        <w:rPr>
          <w:rFonts w:ascii="Times New Roman" w:eastAsiaTheme="minorEastAsia" w:hAnsi="Times New Roman"/>
          <w:b/>
          <w:sz w:val="22"/>
          <w:szCs w:val="22"/>
          <w:lang w:eastAsia="ko-KR"/>
        </w:rPr>
      </w:pPr>
      <w:r w:rsidRPr="00137325">
        <w:rPr>
          <w:rFonts w:ascii="Times New Roman" w:hAnsi="Times New Roman"/>
          <w:sz w:val="22"/>
          <w:szCs w:val="22"/>
        </w:rPr>
        <w:t>To evaluate and improve inoculants’ performance and optimize the benefits of biological nitrogen fixation under dr</w:t>
      </w:r>
      <w:r w:rsidRPr="00137325">
        <w:rPr>
          <w:rFonts w:ascii="Times New Roman" w:hAnsi="Times New Roman" w:hint="eastAsia"/>
          <w:sz w:val="22"/>
          <w:szCs w:val="22"/>
          <w:lang w:eastAsia="ko-KR"/>
        </w:rPr>
        <w:t xml:space="preserve">ought </w:t>
      </w:r>
      <w:r w:rsidRPr="00137325">
        <w:rPr>
          <w:rFonts w:ascii="Times New Roman" w:hAnsi="Times New Roman"/>
          <w:sz w:val="22"/>
          <w:szCs w:val="22"/>
        </w:rPr>
        <w:t xml:space="preserve">conditions, it is important to fully understand how </w:t>
      </w:r>
      <w:r w:rsidR="008E4F23" w:rsidRPr="00137325">
        <w:rPr>
          <w:rFonts w:ascii="Times New Roman" w:eastAsiaTheme="minorEastAsia" w:hAnsi="Times New Roman" w:hint="eastAsia"/>
          <w:sz w:val="22"/>
          <w:szCs w:val="22"/>
          <w:lang w:eastAsia="ko-KR"/>
        </w:rPr>
        <w:t xml:space="preserve">a novel drought-tolerant </w:t>
      </w:r>
      <w:proofErr w:type="spellStart"/>
      <w:r w:rsidRPr="00137325">
        <w:rPr>
          <w:rFonts w:ascii="Times New Roman" w:hAnsi="Times New Roman"/>
          <w:i/>
          <w:sz w:val="22"/>
          <w:szCs w:val="22"/>
          <w:u w:val="single"/>
        </w:rPr>
        <w:t>Bradyrhizobium</w:t>
      </w:r>
      <w:proofErr w:type="spellEnd"/>
      <w:r w:rsidRPr="00137325">
        <w:rPr>
          <w:rFonts w:ascii="Times New Roman" w:hAnsi="Times New Roman"/>
          <w:sz w:val="22"/>
          <w:szCs w:val="22"/>
          <w:u w:val="single"/>
        </w:rPr>
        <w:t xml:space="preserve"> </w:t>
      </w:r>
      <w:r w:rsidR="008E4F23" w:rsidRPr="00137325">
        <w:rPr>
          <w:rFonts w:ascii="Times New Roman" w:eastAsiaTheme="minorEastAsia" w:hAnsi="Times New Roman" w:hint="eastAsia"/>
          <w:sz w:val="22"/>
          <w:szCs w:val="22"/>
          <w:u w:val="single"/>
          <w:lang w:eastAsia="ko-KR"/>
        </w:rPr>
        <w:t xml:space="preserve">inoculant </w:t>
      </w:r>
      <w:r w:rsidRPr="00137325">
        <w:rPr>
          <w:rFonts w:ascii="Times New Roman" w:hAnsi="Times New Roman"/>
          <w:sz w:val="22"/>
          <w:szCs w:val="22"/>
          <w:u w:val="single"/>
        </w:rPr>
        <w:t>responds to th</w:t>
      </w:r>
      <w:r w:rsidRPr="00137325">
        <w:rPr>
          <w:rFonts w:ascii="Times New Roman" w:hAnsi="Times New Roman" w:hint="eastAsia"/>
          <w:sz w:val="22"/>
          <w:szCs w:val="22"/>
          <w:u w:val="single"/>
          <w:lang w:eastAsia="ko-KR"/>
        </w:rPr>
        <w:t>is</w:t>
      </w:r>
      <w:r w:rsidRPr="00137325">
        <w:rPr>
          <w:rFonts w:ascii="Times New Roman" w:hAnsi="Times New Roman"/>
          <w:sz w:val="22"/>
          <w:szCs w:val="22"/>
          <w:u w:val="single"/>
          <w:lang w:eastAsia="ko-KR"/>
        </w:rPr>
        <w:t xml:space="preserve"> </w:t>
      </w:r>
      <w:r w:rsidRPr="00137325">
        <w:rPr>
          <w:rFonts w:ascii="Times New Roman" w:hAnsi="Times New Roman"/>
          <w:sz w:val="22"/>
          <w:szCs w:val="22"/>
          <w:u w:val="single"/>
        </w:rPr>
        <w:t xml:space="preserve">stress. The </w:t>
      </w:r>
      <w:r w:rsidRPr="00137325">
        <w:rPr>
          <w:rFonts w:ascii="Times New Roman" w:hAnsi="Times New Roman"/>
          <w:b/>
          <w:i/>
          <w:sz w:val="22"/>
          <w:szCs w:val="22"/>
          <w:u w:val="single"/>
        </w:rPr>
        <w:t>objective of this proposal</w:t>
      </w:r>
      <w:r w:rsidRPr="00137325">
        <w:rPr>
          <w:rFonts w:ascii="Times New Roman" w:hAnsi="Times New Roman"/>
          <w:sz w:val="22"/>
          <w:szCs w:val="22"/>
          <w:u w:val="single"/>
        </w:rPr>
        <w:t xml:space="preserve"> is to </w:t>
      </w:r>
      <w:r w:rsidRPr="00137325">
        <w:rPr>
          <w:rFonts w:ascii="Times New Roman" w:hAnsi="Times New Roman"/>
          <w:sz w:val="22"/>
          <w:szCs w:val="22"/>
          <w:u w:val="single"/>
          <w:lang w:eastAsia="ko-KR"/>
        </w:rPr>
        <w:t>provide farmers</w:t>
      </w:r>
      <w:r w:rsidR="008E4F23" w:rsidRPr="00137325">
        <w:rPr>
          <w:rFonts w:ascii="Times New Roman" w:eastAsiaTheme="minorEastAsia" w:hAnsi="Times New Roman" w:hint="eastAsia"/>
          <w:sz w:val="22"/>
          <w:szCs w:val="22"/>
          <w:u w:val="single"/>
          <w:lang w:eastAsia="ko-KR"/>
        </w:rPr>
        <w:t xml:space="preserve"> in the Mid-South</w:t>
      </w:r>
      <w:r w:rsidRPr="00137325">
        <w:rPr>
          <w:rFonts w:ascii="Times New Roman" w:hAnsi="Times New Roman"/>
          <w:sz w:val="22"/>
          <w:szCs w:val="22"/>
          <w:u w:val="single"/>
          <w:lang w:eastAsia="ko-KR"/>
        </w:rPr>
        <w:t xml:space="preserve"> with i) documented performance data for </w:t>
      </w:r>
      <w:r w:rsidR="008E4F23" w:rsidRPr="00137325">
        <w:rPr>
          <w:rFonts w:ascii="Times New Roman" w:eastAsiaTheme="minorEastAsia" w:hAnsi="Times New Roman" w:hint="eastAsia"/>
          <w:sz w:val="22"/>
          <w:szCs w:val="22"/>
          <w:u w:val="single"/>
          <w:lang w:eastAsia="ko-KR"/>
        </w:rPr>
        <w:t xml:space="preserve">the </w:t>
      </w:r>
      <w:r w:rsidRPr="00137325">
        <w:rPr>
          <w:rFonts w:ascii="Times New Roman" w:hAnsi="Times New Roman"/>
          <w:sz w:val="22"/>
          <w:szCs w:val="22"/>
          <w:u w:val="single"/>
          <w:lang w:eastAsia="ko-KR"/>
        </w:rPr>
        <w:t>novel inoculant (</w:t>
      </w:r>
      <w:r w:rsidR="008E4F23" w:rsidRPr="00137325">
        <w:rPr>
          <w:rFonts w:ascii="Times New Roman" w:eastAsiaTheme="minorEastAsia" w:hAnsi="Times New Roman" w:hint="eastAsia"/>
          <w:sz w:val="22"/>
          <w:szCs w:val="22"/>
          <w:u w:val="single"/>
          <w:lang w:eastAsia="ko-KR"/>
        </w:rPr>
        <w:t xml:space="preserve">i.e., </w:t>
      </w:r>
      <w:r w:rsidRPr="00137325">
        <w:rPr>
          <w:rFonts w:ascii="Times New Roman" w:hAnsi="Times New Roman"/>
          <w:sz w:val="22"/>
          <w:szCs w:val="22"/>
          <w:u w:val="single"/>
          <w:lang w:eastAsia="ko-KR"/>
        </w:rPr>
        <w:t>TXVA-1107-3003</w:t>
      </w:r>
      <w:r w:rsidR="008E4F23" w:rsidRPr="00137325">
        <w:rPr>
          <w:rFonts w:ascii="Times New Roman" w:eastAsiaTheme="minorEastAsia" w:hAnsi="Times New Roman" w:hint="eastAsia"/>
          <w:sz w:val="22"/>
          <w:szCs w:val="22"/>
          <w:u w:val="single"/>
          <w:lang w:eastAsia="ko-KR"/>
        </w:rPr>
        <w:t xml:space="preserve">) </w:t>
      </w:r>
      <w:r w:rsidRPr="00137325">
        <w:rPr>
          <w:rFonts w:ascii="Times New Roman" w:hAnsi="Times New Roman" w:hint="eastAsia"/>
          <w:sz w:val="22"/>
          <w:szCs w:val="22"/>
          <w:u w:val="single"/>
          <w:lang w:eastAsia="ko-KR"/>
        </w:rPr>
        <w:t xml:space="preserve">in soybean production </w:t>
      </w:r>
      <w:r w:rsidR="008E4F23" w:rsidRPr="00137325">
        <w:rPr>
          <w:rFonts w:ascii="Times New Roman" w:hAnsi="Times New Roman"/>
          <w:sz w:val="22"/>
          <w:szCs w:val="22"/>
          <w:u w:val="single"/>
          <w:lang w:eastAsia="ko-KR"/>
        </w:rPr>
        <w:t>under</w:t>
      </w:r>
      <w:r w:rsidR="008E4F23" w:rsidRPr="00137325">
        <w:rPr>
          <w:rFonts w:ascii="Times New Roman" w:eastAsiaTheme="minorEastAsia" w:hAnsi="Times New Roman" w:hint="eastAsia"/>
          <w:sz w:val="22"/>
          <w:szCs w:val="22"/>
          <w:u w:val="single"/>
          <w:lang w:eastAsia="ko-KR"/>
        </w:rPr>
        <w:t xml:space="preserve"> </w:t>
      </w:r>
      <w:r w:rsidRPr="00137325">
        <w:rPr>
          <w:rFonts w:ascii="Times New Roman" w:hAnsi="Times New Roman"/>
          <w:sz w:val="22"/>
          <w:szCs w:val="22"/>
          <w:u w:val="single"/>
          <w:lang w:eastAsia="ko-KR"/>
        </w:rPr>
        <w:t xml:space="preserve">drought and ii) </w:t>
      </w:r>
      <w:r w:rsidRPr="00137325">
        <w:rPr>
          <w:rFonts w:ascii="Times New Roman" w:hAnsi="Times New Roman" w:hint="eastAsia"/>
          <w:sz w:val="22"/>
          <w:szCs w:val="22"/>
          <w:u w:val="single"/>
          <w:lang w:eastAsia="ko-KR"/>
        </w:rPr>
        <w:t>biological information (e.g., molecular data, whole-genome sequencing, RNA-Seq, etc.) to support release of</w:t>
      </w:r>
      <w:r w:rsidR="008E4F23" w:rsidRPr="00137325">
        <w:rPr>
          <w:rFonts w:ascii="Times New Roman" w:hAnsi="Times New Roman" w:hint="eastAsia"/>
          <w:sz w:val="22"/>
          <w:szCs w:val="22"/>
          <w:u w:val="single"/>
          <w:lang w:eastAsia="ko-KR"/>
        </w:rPr>
        <w:t xml:space="preserve"> the drought-tolerant inoculant</w:t>
      </w:r>
      <w:r w:rsidRPr="00137325">
        <w:rPr>
          <w:rFonts w:ascii="Times New Roman" w:hAnsi="Times New Roman" w:hint="eastAsia"/>
          <w:sz w:val="22"/>
          <w:szCs w:val="22"/>
          <w:u w:val="single"/>
          <w:lang w:eastAsia="ko-KR"/>
        </w:rPr>
        <w:t xml:space="preserve">. </w:t>
      </w:r>
      <w:r w:rsidRPr="00137325">
        <w:rPr>
          <w:rFonts w:ascii="Times New Roman" w:hAnsi="Times New Roman"/>
          <w:sz w:val="22"/>
          <w:szCs w:val="22"/>
        </w:rPr>
        <w:t xml:space="preserve">By addressing this objective, we will provide </w:t>
      </w:r>
      <w:r w:rsidRPr="00137325">
        <w:rPr>
          <w:rFonts w:ascii="Times New Roman" w:hAnsi="Times New Roman" w:hint="eastAsia"/>
          <w:sz w:val="22"/>
          <w:szCs w:val="22"/>
          <w:lang w:eastAsia="ko-KR"/>
        </w:rPr>
        <w:t xml:space="preserve">Mid-South </w:t>
      </w:r>
      <w:r w:rsidRPr="00137325">
        <w:rPr>
          <w:rFonts w:ascii="Times New Roman" w:hAnsi="Times New Roman"/>
          <w:sz w:val="22"/>
          <w:szCs w:val="22"/>
        </w:rPr>
        <w:t xml:space="preserve">soybean producers with empirical and economic benefits </w:t>
      </w:r>
      <w:r w:rsidR="00137325" w:rsidRPr="00137325">
        <w:rPr>
          <w:rFonts w:ascii="Times New Roman" w:eastAsiaTheme="minorEastAsia" w:hAnsi="Times New Roman" w:hint="eastAsia"/>
          <w:sz w:val="22"/>
          <w:szCs w:val="22"/>
          <w:lang w:eastAsia="ko-KR"/>
        </w:rPr>
        <w:t xml:space="preserve">of </w:t>
      </w:r>
      <w:r w:rsidRPr="00137325">
        <w:rPr>
          <w:rFonts w:ascii="Times New Roman" w:hAnsi="Times New Roman"/>
          <w:sz w:val="22"/>
          <w:szCs w:val="22"/>
        </w:rPr>
        <w:t xml:space="preserve">the </w:t>
      </w:r>
      <w:r w:rsidR="00137325" w:rsidRPr="00137325">
        <w:rPr>
          <w:rFonts w:ascii="Times New Roman" w:eastAsiaTheme="minorEastAsia" w:hAnsi="Times New Roman" w:hint="eastAsia"/>
          <w:sz w:val="22"/>
          <w:szCs w:val="22"/>
          <w:lang w:eastAsia="ko-KR"/>
        </w:rPr>
        <w:t xml:space="preserve">drought-tolerant </w:t>
      </w:r>
      <w:proofErr w:type="spellStart"/>
      <w:r w:rsidRPr="00137325">
        <w:rPr>
          <w:rFonts w:ascii="Times New Roman" w:hAnsi="Times New Roman"/>
          <w:i/>
          <w:sz w:val="22"/>
          <w:szCs w:val="22"/>
        </w:rPr>
        <w:t>Bradyrhizobium</w:t>
      </w:r>
      <w:proofErr w:type="spellEnd"/>
      <w:r w:rsidR="00137325" w:rsidRPr="00137325">
        <w:rPr>
          <w:rFonts w:ascii="Times New Roman" w:hAnsi="Times New Roman"/>
          <w:sz w:val="22"/>
          <w:szCs w:val="22"/>
        </w:rPr>
        <w:t xml:space="preserve"> inoculant</w:t>
      </w:r>
      <w:r w:rsidRPr="00137325">
        <w:rPr>
          <w:rFonts w:ascii="Times New Roman" w:hAnsi="Times New Roman"/>
          <w:sz w:val="22"/>
          <w:szCs w:val="22"/>
        </w:rPr>
        <w:t>.</w:t>
      </w:r>
    </w:p>
    <w:p w:rsidR="00387166" w:rsidRPr="00137325" w:rsidRDefault="00387166" w:rsidP="00DC1938">
      <w:pPr>
        <w:tabs>
          <w:tab w:val="left" w:pos="720"/>
        </w:tabs>
        <w:spacing w:line="276" w:lineRule="auto"/>
        <w:rPr>
          <w:rFonts w:ascii="Times New Roman" w:hAnsi="Times New Roman"/>
          <w:sz w:val="22"/>
          <w:szCs w:val="22"/>
          <w:lang w:eastAsia="ko-KR"/>
        </w:rPr>
      </w:pPr>
      <w:r w:rsidRPr="00137325">
        <w:rPr>
          <w:rFonts w:ascii="Times New Roman" w:hAnsi="Times New Roman"/>
          <w:sz w:val="22"/>
          <w:szCs w:val="22"/>
        </w:rPr>
        <w:t xml:space="preserve">To accomplish the objective of this proposal, we will pursue </w:t>
      </w:r>
      <w:r w:rsidR="006C7544">
        <w:rPr>
          <w:rFonts w:ascii="Times New Roman" w:eastAsiaTheme="minorEastAsia" w:hAnsi="Times New Roman" w:hint="eastAsia"/>
          <w:sz w:val="22"/>
          <w:szCs w:val="22"/>
          <w:lang w:eastAsia="ko-KR"/>
        </w:rPr>
        <w:t xml:space="preserve">three </w:t>
      </w:r>
      <w:r w:rsidRPr="00137325">
        <w:rPr>
          <w:rFonts w:ascii="Times New Roman" w:hAnsi="Times New Roman"/>
          <w:sz w:val="22"/>
          <w:szCs w:val="22"/>
        </w:rPr>
        <w:t>specific objectives:</w:t>
      </w:r>
    </w:p>
    <w:p w:rsidR="00387166" w:rsidRPr="00137325" w:rsidRDefault="00387166" w:rsidP="00DC1938">
      <w:pPr>
        <w:pStyle w:val="ListParagraph"/>
        <w:numPr>
          <w:ilvl w:val="0"/>
          <w:numId w:val="33"/>
        </w:numPr>
        <w:tabs>
          <w:tab w:val="left" w:pos="630"/>
        </w:tabs>
        <w:spacing w:after="0" w:line="276" w:lineRule="auto"/>
        <w:ind w:left="360"/>
        <w:contextualSpacing/>
        <w:rPr>
          <w:rFonts w:ascii="Times New Roman" w:hAnsi="Times New Roman"/>
          <w:b/>
          <w:sz w:val="22"/>
          <w:szCs w:val="22"/>
        </w:rPr>
      </w:pPr>
      <w:r w:rsidRPr="00137325">
        <w:rPr>
          <w:rFonts w:ascii="Times New Roman" w:hAnsi="Times New Roman" w:hint="eastAsia"/>
          <w:b/>
          <w:sz w:val="22"/>
          <w:szCs w:val="22"/>
          <w:lang w:eastAsia="ko-KR"/>
        </w:rPr>
        <w:t xml:space="preserve">Evaluate the effects of </w:t>
      </w:r>
      <w:r w:rsidR="00137325" w:rsidRPr="00137325">
        <w:rPr>
          <w:rFonts w:ascii="Times New Roman" w:eastAsiaTheme="minorEastAsia" w:hAnsi="Times New Roman" w:hint="eastAsia"/>
          <w:b/>
          <w:sz w:val="22"/>
          <w:szCs w:val="22"/>
          <w:lang w:eastAsia="ko-KR"/>
        </w:rPr>
        <w:t xml:space="preserve">the </w:t>
      </w:r>
      <w:r w:rsidRPr="00137325">
        <w:rPr>
          <w:rFonts w:ascii="Times New Roman" w:hAnsi="Times New Roman" w:hint="eastAsia"/>
          <w:b/>
          <w:sz w:val="22"/>
          <w:szCs w:val="22"/>
          <w:lang w:eastAsia="ko-KR"/>
        </w:rPr>
        <w:t>TXVA</w:t>
      </w:r>
      <w:r w:rsidR="00137325" w:rsidRPr="00137325">
        <w:rPr>
          <w:rFonts w:ascii="Times New Roman" w:eastAsiaTheme="minorEastAsia" w:hAnsi="Times New Roman" w:hint="eastAsia"/>
          <w:b/>
          <w:sz w:val="22"/>
          <w:szCs w:val="22"/>
          <w:lang w:eastAsia="ko-KR"/>
        </w:rPr>
        <w:t xml:space="preserve"> inoculant</w:t>
      </w:r>
      <w:r w:rsidRPr="00137325">
        <w:rPr>
          <w:rFonts w:ascii="Times New Roman" w:hAnsi="Times New Roman" w:hint="eastAsia"/>
          <w:b/>
          <w:sz w:val="22"/>
          <w:szCs w:val="22"/>
          <w:lang w:eastAsia="ko-KR"/>
        </w:rPr>
        <w:t xml:space="preserve"> on soybean </w:t>
      </w:r>
      <w:r w:rsidRPr="00137325">
        <w:rPr>
          <w:rFonts w:ascii="Times New Roman" w:hAnsi="Times New Roman"/>
          <w:b/>
          <w:sz w:val="22"/>
          <w:szCs w:val="22"/>
          <w:lang w:eastAsia="ko-KR"/>
        </w:rPr>
        <w:t>yield</w:t>
      </w:r>
      <w:r w:rsidRPr="00137325">
        <w:rPr>
          <w:rFonts w:ascii="Times New Roman" w:hAnsi="Times New Roman" w:hint="eastAsia"/>
          <w:b/>
          <w:sz w:val="22"/>
          <w:szCs w:val="22"/>
          <w:lang w:eastAsia="ko-KR"/>
        </w:rPr>
        <w:t xml:space="preserve"> (one vari</w:t>
      </w:r>
      <w:r w:rsidR="00137325" w:rsidRPr="00137325">
        <w:rPr>
          <w:rFonts w:ascii="Times New Roman" w:hAnsi="Times New Roman" w:hint="eastAsia"/>
          <w:b/>
          <w:sz w:val="22"/>
          <w:szCs w:val="22"/>
          <w:lang w:eastAsia="ko-KR"/>
        </w:rPr>
        <w:t>ety, maturity group [MG] IV</w:t>
      </w:r>
      <w:r w:rsidRPr="00137325">
        <w:rPr>
          <w:rFonts w:ascii="Times New Roman" w:hAnsi="Times New Roman" w:hint="eastAsia"/>
          <w:b/>
          <w:sz w:val="22"/>
          <w:szCs w:val="22"/>
          <w:lang w:eastAsia="ko-KR"/>
        </w:rPr>
        <w:t>) at drought-prone sites in AR, LA, MO, MS, TN, and TX</w:t>
      </w:r>
      <w:r w:rsidR="00B02BBC">
        <w:rPr>
          <w:rFonts w:ascii="Times New Roman" w:eastAsiaTheme="minorEastAsia" w:hAnsi="Times New Roman" w:hint="eastAsia"/>
          <w:b/>
          <w:sz w:val="22"/>
          <w:szCs w:val="22"/>
          <w:lang w:eastAsia="ko-KR"/>
        </w:rPr>
        <w:t xml:space="preserve"> (Year 1)</w:t>
      </w:r>
      <w:r w:rsidRPr="00137325">
        <w:rPr>
          <w:rFonts w:ascii="Times New Roman" w:hAnsi="Times New Roman" w:hint="eastAsia"/>
          <w:b/>
          <w:sz w:val="22"/>
          <w:szCs w:val="22"/>
          <w:lang w:eastAsia="ko-KR"/>
        </w:rPr>
        <w:t>.</w:t>
      </w:r>
    </w:p>
    <w:p w:rsidR="00387166" w:rsidRPr="00137325" w:rsidRDefault="00387166" w:rsidP="00C705E9">
      <w:pPr>
        <w:pStyle w:val="ListParagraph"/>
        <w:numPr>
          <w:ilvl w:val="0"/>
          <w:numId w:val="33"/>
        </w:numPr>
        <w:tabs>
          <w:tab w:val="left" w:pos="630"/>
        </w:tabs>
        <w:spacing w:after="0" w:line="276" w:lineRule="auto"/>
        <w:ind w:left="360"/>
        <w:contextualSpacing/>
        <w:rPr>
          <w:rFonts w:ascii="Times New Roman" w:hAnsi="Times New Roman"/>
          <w:b/>
          <w:sz w:val="22"/>
          <w:szCs w:val="22"/>
        </w:rPr>
      </w:pPr>
      <w:r w:rsidRPr="00137325">
        <w:rPr>
          <w:rFonts w:ascii="Times New Roman" w:hAnsi="Times New Roman" w:hint="eastAsia"/>
          <w:b/>
          <w:sz w:val="22"/>
          <w:szCs w:val="22"/>
          <w:lang w:eastAsia="ko-KR"/>
        </w:rPr>
        <w:t xml:space="preserve">Evaluate the effects of </w:t>
      </w:r>
      <w:r w:rsidR="00975BBD">
        <w:rPr>
          <w:rFonts w:ascii="Times New Roman" w:eastAsiaTheme="minorEastAsia" w:hAnsi="Times New Roman" w:hint="eastAsia"/>
          <w:b/>
          <w:sz w:val="22"/>
          <w:szCs w:val="22"/>
          <w:lang w:eastAsia="ko-KR"/>
        </w:rPr>
        <w:t xml:space="preserve">the </w:t>
      </w:r>
      <w:r w:rsidRPr="00137325">
        <w:rPr>
          <w:rFonts w:ascii="Times New Roman" w:hAnsi="Times New Roman" w:hint="eastAsia"/>
          <w:b/>
          <w:sz w:val="22"/>
          <w:szCs w:val="22"/>
          <w:lang w:eastAsia="ko-KR"/>
        </w:rPr>
        <w:t xml:space="preserve">TXVA inoculant on soybean </w:t>
      </w:r>
      <w:r w:rsidRPr="00137325">
        <w:rPr>
          <w:rFonts w:ascii="Times New Roman" w:hAnsi="Times New Roman"/>
          <w:b/>
          <w:sz w:val="22"/>
          <w:szCs w:val="22"/>
          <w:lang w:eastAsia="ko-KR"/>
        </w:rPr>
        <w:t>yield</w:t>
      </w:r>
      <w:r w:rsidR="00B02BBC">
        <w:rPr>
          <w:rFonts w:ascii="Times New Roman" w:hAnsi="Times New Roman" w:hint="eastAsia"/>
          <w:b/>
          <w:sz w:val="22"/>
          <w:szCs w:val="22"/>
          <w:lang w:eastAsia="ko-KR"/>
        </w:rPr>
        <w:t xml:space="preserve"> of five varieties (</w:t>
      </w:r>
      <w:r w:rsidRPr="00137325">
        <w:rPr>
          <w:rFonts w:ascii="Times New Roman" w:hAnsi="Times New Roman" w:hint="eastAsia"/>
          <w:b/>
          <w:sz w:val="22"/>
          <w:szCs w:val="22"/>
          <w:lang w:eastAsia="ko-KR"/>
        </w:rPr>
        <w:t xml:space="preserve">from </w:t>
      </w:r>
      <w:r w:rsidR="00B85EF7">
        <w:rPr>
          <w:rFonts w:ascii="Times New Roman" w:hAnsi="Times New Roman" w:hint="eastAsia"/>
          <w:b/>
          <w:sz w:val="22"/>
          <w:szCs w:val="22"/>
          <w:lang w:eastAsia="ko-KR"/>
        </w:rPr>
        <w:t>MG III</w:t>
      </w:r>
      <w:r w:rsidR="00B02BBC">
        <w:rPr>
          <w:rFonts w:ascii="Times New Roman" w:eastAsiaTheme="minorEastAsia" w:hAnsi="Times New Roman" w:hint="eastAsia"/>
          <w:b/>
          <w:sz w:val="22"/>
          <w:szCs w:val="22"/>
          <w:lang w:eastAsia="ko-KR"/>
        </w:rPr>
        <w:t xml:space="preserve">, IV, V and </w:t>
      </w:r>
      <w:r w:rsidR="00B02BBC">
        <w:rPr>
          <w:rFonts w:ascii="Times New Roman" w:eastAsiaTheme="minorEastAsia" w:hAnsi="Times New Roman"/>
          <w:b/>
          <w:sz w:val="22"/>
          <w:szCs w:val="22"/>
          <w:lang w:eastAsia="ko-KR"/>
        </w:rPr>
        <w:t>drought</w:t>
      </w:r>
      <w:r w:rsidR="00B02BBC">
        <w:rPr>
          <w:rFonts w:ascii="Times New Roman" w:eastAsiaTheme="minorEastAsia" w:hAnsi="Times New Roman" w:hint="eastAsia"/>
          <w:b/>
          <w:sz w:val="22"/>
          <w:szCs w:val="22"/>
          <w:lang w:eastAsia="ko-KR"/>
        </w:rPr>
        <w:t>-resistant varieties)</w:t>
      </w:r>
      <w:r w:rsidRPr="00137325">
        <w:rPr>
          <w:rFonts w:ascii="Times New Roman" w:hAnsi="Times New Roman" w:hint="eastAsia"/>
          <w:b/>
          <w:sz w:val="22"/>
          <w:szCs w:val="22"/>
          <w:lang w:eastAsia="ko-KR"/>
        </w:rPr>
        <w:t xml:space="preserve"> at drought-prone sites in AR, LA, MO, MS, TN, and TX</w:t>
      </w:r>
      <w:r w:rsidR="00B02BBC">
        <w:rPr>
          <w:rFonts w:ascii="Times New Roman" w:eastAsiaTheme="minorEastAsia" w:hAnsi="Times New Roman" w:hint="eastAsia"/>
          <w:b/>
          <w:sz w:val="22"/>
          <w:szCs w:val="22"/>
          <w:lang w:eastAsia="ko-KR"/>
        </w:rPr>
        <w:t xml:space="preserve"> (Year 2)</w:t>
      </w:r>
      <w:r w:rsidRPr="00137325">
        <w:rPr>
          <w:rFonts w:ascii="Times New Roman" w:hAnsi="Times New Roman" w:hint="eastAsia"/>
          <w:b/>
          <w:sz w:val="22"/>
          <w:szCs w:val="22"/>
          <w:lang w:eastAsia="ko-KR"/>
        </w:rPr>
        <w:t>.</w:t>
      </w:r>
    </w:p>
    <w:p w:rsidR="00387166" w:rsidRPr="00137325" w:rsidRDefault="00387166" w:rsidP="00137325">
      <w:pPr>
        <w:pStyle w:val="ListParagraph"/>
        <w:numPr>
          <w:ilvl w:val="0"/>
          <w:numId w:val="33"/>
        </w:numPr>
        <w:tabs>
          <w:tab w:val="left" w:pos="630"/>
        </w:tabs>
        <w:spacing w:line="276" w:lineRule="auto"/>
        <w:ind w:left="360"/>
        <w:contextualSpacing/>
        <w:rPr>
          <w:rFonts w:ascii="Times New Roman" w:hAnsi="Times New Roman"/>
          <w:b/>
          <w:sz w:val="22"/>
          <w:szCs w:val="22"/>
        </w:rPr>
      </w:pPr>
      <w:r w:rsidRPr="00137325">
        <w:rPr>
          <w:rFonts w:ascii="Times New Roman" w:hAnsi="Times New Roman"/>
          <w:b/>
          <w:sz w:val="22"/>
          <w:szCs w:val="22"/>
        </w:rPr>
        <w:t xml:space="preserve">Provide the </w:t>
      </w:r>
      <w:r w:rsidRPr="00137325">
        <w:rPr>
          <w:rFonts w:ascii="Times New Roman" w:hAnsi="Times New Roman" w:hint="eastAsia"/>
          <w:b/>
          <w:sz w:val="22"/>
          <w:szCs w:val="22"/>
          <w:lang w:eastAsia="ko-KR"/>
        </w:rPr>
        <w:t xml:space="preserve">Mid-South </w:t>
      </w:r>
      <w:r w:rsidRPr="00137325">
        <w:rPr>
          <w:rFonts w:ascii="Times New Roman" w:hAnsi="Times New Roman"/>
          <w:b/>
          <w:sz w:val="22"/>
          <w:szCs w:val="22"/>
        </w:rPr>
        <w:t xml:space="preserve">soybean industry with fact sheets that will assist </w:t>
      </w:r>
      <w:r w:rsidRPr="00137325">
        <w:rPr>
          <w:rFonts w:ascii="Times New Roman" w:hAnsi="Times New Roman" w:hint="eastAsia"/>
          <w:b/>
          <w:sz w:val="22"/>
          <w:szCs w:val="22"/>
          <w:lang w:eastAsia="ko-KR"/>
        </w:rPr>
        <w:t>farmers</w:t>
      </w:r>
      <w:r w:rsidRPr="00137325">
        <w:rPr>
          <w:rFonts w:ascii="Times New Roman" w:hAnsi="Times New Roman"/>
          <w:b/>
          <w:sz w:val="22"/>
          <w:szCs w:val="22"/>
        </w:rPr>
        <w:t xml:space="preserve"> to obtain and apply </w:t>
      </w:r>
      <w:r w:rsidR="00137325" w:rsidRPr="00137325">
        <w:rPr>
          <w:rFonts w:ascii="Times New Roman" w:eastAsiaTheme="minorEastAsia" w:hAnsi="Times New Roman" w:hint="eastAsia"/>
          <w:b/>
          <w:sz w:val="22"/>
          <w:szCs w:val="22"/>
          <w:lang w:eastAsia="ko-KR"/>
        </w:rPr>
        <w:t>the</w:t>
      </w:r>
      <w:r w:rsidRPr="00137325">
        <w:rPr>
          <w:rFonts w:ascii="Times New Roman" w:hAnsi="Times New Roman" w:hint="eastAsia"/>
          <w:b/>
          <w:sz w:val="22"/>
          <w:szCs w:val="22"/>
          <w:lang w:eastAsia="ko-KR"/>
        </w:rPr>
        <w:t xml:space="preserve"> </w:t>
      </w:r>
      <w:r w:rsidRPr="00137325">
        <w:rPr>
          <w:rFonts w:ascii="Times New Roman" w:hAnsi="Times New Roman"/>
          <w:b/>
          <w:sz w:val="22"/>
          <w:szCs w:val="22"/>
        </w:rPr>
        <w:t xml:space="preserve">efficient </w:t>
      </w:r>
      <w:r w:rsidRPr="00137325">
        <w:rPr>
          <w:rFonts w:ascii="Times New Roman" w:hAnsi="Times New Roman" w:hint="eastAsia"/>
          <w:b/>
          <w:sz w:val="22"/>
          <w:szCs w:val="22"/>
          <w:lang w:eastAsia="ko-KR"/>
        </w:rPr>
        <w:t xml:space="preserve">and drought-tolerant </w:t>
      </w:r>
      <w:proofErr w:type="spellStart"/>
      <w:r w:rsidRPr="00137325">
        <w:rPr>
          <w:rFonts w:ascii="Times New Roman" w:hAnsi="Times New Roman"/>
          <w:b/>
          <w:i/>
          <w:sz w:val="22"/>
          <w:szCs w:val="22"/>
        </w:rPr>
        <w:t>Bradyrhizobium</w:t>
      </w:r>
      <w:proofErr w:type="spellEnd"/>
      <w:r w:rsidRPr="00137325">
        <w:rPr>
          <w:rFonts w:ascii="Times New Roman" w:hAnsi="Times New Roman"/>
          <w:b/>
          <w:sz w:val="22"/>
          <w:szCs w:val="22"/>
        </w:rPr>
        <w:t xml:space="preserve"> inoculant</w:t>
      </w:r>
      <w:r w:rsidR="00B02BBC">
        <w:rPr>
          <w:rFonts w:ascii="Times New Roman" w:eastAsiaTheme="minorEastAsia" w:hAnsi="Times New Roman" w:hint="eastAsia"/>
          <w:b/>
          <w:sz w:val="22"/>
          <w:szCs w:val="22"/>
          <w:lang w:eastAsia="ko-KR"/>
        </w:rPr>
        <w:t xml:space="preserve"> (Year 3)</w:t>
      </w:r>
      <w:r w:rsidRPr="00137325">
        <w:rPr>
          <w:rFonts w:ascii="Times New Roman" w:hAnsi="Times New Roman"/>
          <w:b/>
          <w:sz w:val="22"/>
          <w:szCs w:val="22"/>
        </w:rPr>
        <w:t>.</w:t>
      </w:r>
    </w:p>
    <w:p w:rsidR="00137325" w:rsidRPr="00137325" w:rsidRDefault="00137325" w:rsidP="00137325">
      <w:pPr>
        <w:pStyle w:val="ListParagraph"/>
        <w:tabs>
          <w:tab w:val="left" w:pos="630"/>
        </w:tabs>
        <w:spacing w:line="276" w:lineRule="auto"/>
        <w:ind w:left="360"/>
        <w:contextualSpacing/>
        <w:rPr>
          <w:rFonts w:ascii="Times New Roman" w:hAnsi="Times New Roman"/>
          <w:b/>
          <w:sz w:val="22"/>
          <w:szCs w:val="22"/>
        </w:rPr>
      </w:pPr>
    </w:p>
    <w:p w:rsidR="00137325" w:rsidRDefault="00137325" w:rsidP="00666F87">
      <w:pPr>
        <w:pStyle w:val="ListParagraph"/>
        <w:tabs>
          <w:tab w:val="left" w:pos="630"/>
        </w:tabs>
        <w:spacing w:after="0" w:line="276" w:lineRule="auto"/>
        <w:ind w:left="0" w:firstLine="360"/>
        <w:rPr>
          <w:rFonts w:ascii="Times New Roman" w:eastAsiaTheme="minorEastAsia" w:hAnsi="Times New Roman"/>
          <w:sz w:val="22"/>
          <w:szCs w:val="22"/>
          <w:lang w:eastAsia="ko-KR"/>
        </w:rPr>
      </w:pPr>
      <w:r w:rsidRPr="00632192">
        <w:rPr>
          <w:rFonts w:ascii="Times New Roman" w:hAnsi="Times New Roman"/>
          <w:b/>
          <w:i/>
          <w:sz w:val="22"/>
          <w:szCs w:val="22"/>
        </w:rPr>
        <w:t xml:space="preserve">We are well positioned to undertake this proposed research, </w:t>
      </w:r>
      <w:r w:rsidRPr="00632192">
        <w:rPr>
          <w:rFonts w:ascii="Times New Roman" w:hAnsi="Times New Roman"/>
          <w:sz w:val="22"/>
          <w:szCs w:val="22"/>
        </w:rPr>
        <w:t xml:space="preserve">because Chang’s group has </w:t>
      </w:r>
      <w:r w:rsidRPr="00632192">
        <w:rPr>
          <w:rFonts w:ascii="Times New Roman" w:hAnsi="Times New Roman" w:hint="eastAsia"/>
          <w:sz w:val="22"/>
          <w:szCs w:val="22"/>
          <w:lang w:eastAsia="ko-KR"/>
        </w:rPr>
        <w:t xml:space="preserve">isolated several drought-tolerant rhizobia in TX and developed </w:t>
      </w:r>
      <w:r w:rsidRPr="00632192">
        <w:rPr>
          <w:rFonts w:ascii="Times New Roman" w:hAnsi="Times New Roman"/>
          <w:sz w:val="22"/>
          <w:szCs w:val="22"/>
        </w:rPr>
        <w:t xml:space="preserve">a novel molecular marker system to evaluate </w:t>
      </w:r>
      <w:r w:rsidRPr="00632192">
        <w:rPr>
          <w:rFonts w:ascii="Times New Roman" w:hAnsi="Times New Roman" w:hint="eastAsia"/>
          <w:sz w:val="22"/>
          <w:szCs w:val="22"/>
          <w:lang w:eastAsia="ko-KR"/>
        </w:rPr>
        <w:t xml:space="preserve">drought </w:t>
      </w:r>
      <w:r w:rsidRPr="00632192">
        <w:rPr>
          <w:rFonts w:ascii="Times New Roman" w:hAnsi="Times New Roman"/>
          <w:sz w:val="22"/>
          <w:szCs w:val="22"/>
        </w:rPr>
        <w:t xml:space="preserve">tolerance of </w:t>
      </w:r>
      <w:proofErr w:type="spellStart"/>
      <w:r w:rsidRPr="00632192">
        <w:rPr>
          <w:rFonts w:ascii="Times New Roman" w:hAnsi="Times New Roman" w:hint="eastAsia"/>
          <w:sz w:val="22"/>
          <w:szCs w:val="22"/>
          <w:lang w:eastAsia="ko-KR"/>
        </w:rPr>
        <w:t>rhizobial</w:t>
      </w:r>
      <w:proofErr w:type="spellEnd"/>
      <w:r w:rsidRPr="00632192">
        <w:rPr>
          <w:rFonts w:ascii="Times New Roman" w:hAnsi="Times New Roman" w:hint="eastAsia"/>
          <w:sz w:val="22"/>
          <w:szCs w:val="22"/>
          <w:lang w:eastAsia="ko-KR"/>
        </w:rPr>
        <w:t xml:space="preserve"> </w:t>
      </w:r>
      <w:r w:rsidRPr="00632192">
        <w:rPr>
          <w:rFonts w:ascii="Times New Roman" w:hAnsi="Times New Roman"/>
          <w:sz w:val="22"/>
          <w:szCs w:val="22"/>
        </w:rPr>
        <w:t>inoculants</w:t>
      </w:r>
      <w:r w:rsidRPr="00632192">
        <w:rPr>
          <w:rFonts w:ascii="Times New Roman" w:hAnsi="Times New Roman" w:hint="eastAsia"/>
          <w:sz w:val="22"/>
          <w:szCs w:val="22"/>
          <w:lang w:eastAsia="ko-KR"/>
        </w:rPr>
        <w:t xml:space="preserve">. In addition, collaborators (Drs. </w:t>
      </w:r>
      <w:r>
        <w:rPr>
          <w:rFonts w:ascii="Times New Roman" w:eastAsiaTheme="minorEastAsia" w:hAnsi="Times New Roman" w:hint="eastAsia"/>
          <w:sz w:val="22"/>
          <w:szCs w:val="22"/>
          <w:lang w:eastAsia="ko-KR"/>
        </w:rPr>
        <w:t xml:space="preserve">Leandro Mozzoni, Trey Price, Pengyin Chen, Rusty Smith, Vince Pantalone, </w:t>
      </w:r>
      <w:proofErr w:type="spellStart"/>
      <w:r w:rsidR="00DE3155">
        <w:rPr>
          <w:rFonts w:ascii="Times New Roman" w:eastAsiaTheme="minorEastAsia" w:hAnsi="Times New Roman" w:hint="eastAsia"/>
          <w:sz w:val="22"/>
          <w:szCs w:val="22"/>
          <w:lang w:eastAsia="ko-KR"/>
        </w:rPr>
        <w:t>Avat</w:t>
      </w:r>
      <w:proofErr w:type="spellEnd"/>
      <w:r w:rsidR="00DE3155">
        <w:rPr>
          <w:rFonts w:ascii="Times New Roman" w:eastAsiaTheme="minorEastAsia" w:hAnsi="Times New Roman" w:hint="eastAsia"/>
          <w:sz w:val="22"/>
          <w:szCs w:val="22"/>
          <w:lang w:eastAsia="ko-KR"/>
        </w:rPr>
        <w:t xml:space="preserve"> </w:t>
      </w:r>
      <w:proofErr w:type="spellStart"/>
      <w:r w:rsidR="00DE3155">
        <w:rPr>
          <w:rFonts w:ascii="Times New Roman" w:eastAsiaTheme="minorEastAsia" w:hAnsi="Times New Roman" w:hint="eastAsia"/>
          <w:sz w:val="22"/>
          <w:szCs w:val="22"/>
          <w:lang w:eastAsia="ko-KR"/>
        </w:rPr>
        <w:t>Shekoofa</w:t>
      </w:r>
      <w:proofErr w:type="spellEnd"/>
      <w:r w:rsidR="00DE3155">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and James Grichar</w:t>
      </w:r>
      <w:r w:rsidRPr="00632192">
        <w:rPr>
          <w:rFonts w:ascii="Times New Roman" w:hAnsi="Times New Roman" w:hint="eastAsia"/>
          <w:sz w:val="22"/>
          <w:szCs w:val="22"/>
          <w:lang w:eastAsia="ko-KR"/>
        </w:rPr>
        <w:t>) in the Mid-South will help test</w:t>
      </w:r>
      <w:r w:rsidRPr="00632192">
        <w:rPr>
          <w:rFonts w:ascii="Times New Roman" w:hAnsi="Times New Roman"/>
          <w:sz w:val="22"/>
          <w:szCs w:val="22"/>
        </w:rPr>
        <w:t xml:space="preserve"> these inoculants on</w:t>
      </w:r>
      <w:r w:rsidRPr="00632192">
        <w:rPr>
          <w:rFonts w:ascii="Times New Roman" w:hAnsi="Times New Roman" w:hint="eastAsia"/>
          <w:sz w:val="22"/>
          <w:szCs w:val="22"/>
          <w:lang w:eastAsia="ko-KR"/>
        </w:rPr>
        <w:t xml:space="preserve"> </w:t>
      </w:r>
      <w:r w:rsidRPr="00632192">
        <w:rPr>
          <w:rFonts w:ascii="Times New Roman" w:hAnsi="Times New Roman"/>
          <w:sz w:val="22"/>
          <w:szCs w:val="22"/>
        </w:rPr>
        <w:t xml:space="preserve">soybean </w:t>
      </w:r>
      <w:r w:rsidRPr="00632192">
        <w:rPr>
          <w:rFonts w:ascii="Times New Roman" w:hAnsi="Times New Roman" w:hint="eastAsia"/>
          <w:sz w:val="22"/>
          <w:szCs w:val="22"/>
          <w:lang w:eastAsia="ko-KR"/>
        </w:rPr>
        <w:t xml:space="preserve">plants </w:t>
      </w:r>
      <w:r w:rsidRPr="00632192">
        <w:rPr>
          <w:rFonts w:ascii="Times New Roman" w:hAnsi="Times New Roman"/>
          <w:sz w:val="22"/>
          <w:szCs w:val="22"/>
        </w:rPr>
        <w:t xml:space="preserve">in </w:t>
      </w:r>
      <w:r w:rsidRPr="00632192">
        <w:rPr>
          <w:rFonts w:ascii="Times New Roman" w:hAnsi="Times New Roman" w:hint="eastAsia"/>
          <w:sz w:val="22"/>
          <w:szCs w:val="22"/>
          <w:lang w:eastAsia="ko-KR"/>
        </w:rPr>
        <w:t xml:space="preserve">drought-prone </w:t>
      </w:r>
      <w:r w:rsidRPr="00632192">
        <w:rPr>
          <w:rFonts w:ascii="Times New Roman" w:hAnsi="Times New Roman"/>
          <w:sz w:val="22"/>
          <w:szCs w:val="22"/>
        </w:rPr>
        <w:t>field</w:t>
      </w:r>
      <w:r w:rsidRPr="00632192">
        <w:rPr>
          <w:rFonts w:ascii="Times New Roman" w:hAnsi="Times New Roman" w:hint="eastAsia"/>
          <w:sz w:val="22"/>
          <w:szCs w:val="22"/>
          <w:lang w:eastAsia="ko-KR"/>
        </w:rPr>
        <w:t>s</w:t>
      </w:r>
      <w:r>
        <w:rPr>
          <w:rFonts w:ascii="Times New Roman" w:eastAsiaTheme="minorEastAsia" w:hAnsi="Times New Roman" w:hint="eastAsia"/>
          <w:sz w:val="22"/>
          <w:szCs w:val="22"/>
          <w:lang w:eastAsia="ko-KR"/>
        </w:rPr>
        <w:t xml:space="preserve">. </w:t>
      </w:r>
      <w:r w:rsidR="007D5F46">
        <w:rPr>
          <w:rFonts w:ascii="Times New Roman" w:eastAsiaTheme="minorEastAsia" w:hAnsi="Times New Roman" w:hint="eastAsia"/>
          <w:sz w:val="22"/>
          <w:szCs w:val="22"/>
          <w:lang w:eastAsia="ko-KR"/>
        </w:rPr>
        <w:t>Chang</w:t>
      </w:r>
      <w:r w:rsidR="007D5F46">
        <w:rPr>
          <w:rFonts w:ascii="Times New Roman" w:eastAsiaTheme="minorEastAsia" w:hAnsi="Times New Roman"/>
          <w:sz w:val="22"/>
          <w:szCs w:val="22"/>
          <w:lang w:eastAsia="ko-KR"/>
        </w:rPr>
        <w:t>’</w:t>
      </w:r>
      <w:r w:rsidR="007D5F46">
        <w:rPr>
          <w:rFonts w:ascii="Times New Roman" w:eastAsiaTheme="minorEastAsia" w:hAnsi="Times New Roman" w:hint="eastAsia"/>
          <w:sz w:val="22"/>
          <w:szCs w:val="22"/>
          <w:lang w:eastAsia="ko-KR"/>
        </w:rPr>
        <w:t xml:space="preserve">s group has many </w:t>
      </w:r>
      <w:r w:rsidR="007D5F46">
        <w:rPr>
          <w:rFonts w:ascii="Times New Roman" w:eastAsiaTheme="minorEastAsia" w:hAnsi="Times New Roman"/>
          <w:sz w:val="22"/>
          <w:szCs w:val="22"/>
          <w:lang w:eastAsia="ko-KR"/>
        </w:rPr>
        <w:t>years</w:t>
      </w:r>
      <w:r w:rsidR="007D5F46">
        <w:rPr>
          <w:rFonts w:ascii="Times New Roman" w:eastAsiaTheme="minorEastAsia" w:hAnsi="Times New Roman" w:hint="eastAsia"/>
          <w:sz w:val="22"/>
          <w:szCs w:val="22"/>
          <w:lang w:eastAsia="ko-KR"/>
        </w:rPr>
        <w:t xml:space="preserve"> of experience in testing drought-tolerant inoculants</w:t>
      </w:r>
      <w:r w:rsidR="00666F87">
        <w:rPr>
          <w:rFonts w:ascii="Times New Roman" w:eastAsiaTheme="minorEastAsia" w:hAnsi="Times New Roman" w:hint="eastAsia"/>
          <w:sz w:val="22"/>
          <w:szCs w:val="22"/>
          <w:lang w:eastAsia="ko-KR"/>
        </w:rPr>
        <w:t xml:space="preserve"> in soybean </w:t>
      </w:r>
      <w:r w:rsidR="007D5F46">
        <w:rPr>
          <w:rFonts w:ascii="Times New Roman" w:eastAsiaTheme="minorEastAsia" w:hAnsi="Times New Roman" w:hint="eastAsia"/>
          <w:sz w:val="22"/>
          <w:szCs w:val="22"/>
          <w:lang w:eastAsia="ko-KR"/>
        </w:rPr>
        <w:t>field</w:t>
      </w:r>
      <w:r w:rsidR="00666F87">
        <w:rPr>
          <w:rFonts w:ascii="Times New Roman" w:eastAsiaTheme="minorEastAsia" w:hAnsi="Times New Roman" w:hint="eastAsia"/>
          <w:sz w:val="22"/>
          <w:szCs w:val="22"/>
          <w:lang w:eastAsia="ko-KR"/>
        </w:rPr>
        <w:t>s</w:t>
      </w:r>
      <w:r w:rsidR="007D5F46">
        <w:rPr>
          <w:rFonts w:ascii="Times New Roman" w:eastAsiaTheme="minorEastAsia" w:hAnsi="Times New Roman" w:hint="eastAsia"/>
          <w:sz w:val="22"/>
          <w:szCs w:val="22"/>
          <w:lang w:eastAsia="ko-KR"/>
        </w:rPr>
        <w:t>.</w:t>
      </w:r>
      <w:r w:rsidRPr="00632192">
        <w:rPr>
          <w:rFonts w:ascii="Times New Roman" w:hAnsi="Times New Roman"/>
          <w:sz w:val="22"/>
          <w:szCs w:val="22"/>
        </w:rPr>
        <w:t xml:space="preserve"> In 2016 and 2017, field trials </w:t>
      </w:r>
      <w:r w:rsidR="007D5F46">
        <w:rPr>
          <w:rFonts w:ascii="Times New Roman" w:hAnsi="Times New Roman"/>
          <w:sz w:val="22"/>
          <w:szCs w:val="22"/>
        </w:rPr>
        <w:t>were performed at Rio Farms</w:t>
      </w:r>
      <w:r w:rsidR="007D5F46">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 xml:space="preserve">in </w:t>
      </w:r>
      <w:r w:rsidR="00B02BBC">
        <w:rPr>
          <w:rFonts w:ascii="Times New Roman" w:eastAsiaTheme="minorEastAsia" w:hAnsi="Times New Roman"/>
          <w:sz w:val="22"/>
          <w:szCs w:val="22"/>
          <w:lang w:eastAsia="ko-KR"/>
        </w:rPr>
        <w:t>the</w:t>
      </w:r>
      <w:r w:rsidR="00B02BBC">
        <w:rPr>
          <w:rFonts w:ascii="Times New Roman" w:eastAsiaTheme="minorEastAsia" w:hAnsi="Times New Roman" w:hint="eastAsia"/>
          <w:sz w:val="22"/>
          <w:szCs w:val="22"/>
          <w:lang w:eastAsia="ko-KR"/>
        </w:rPr>
        <w:t xml:space="preserve"> lower Rio </w:t>
      </w:r>
      <w:proofErr w:type="spellStart"/>
      <w:r w:rsidR="00B02BBC">
        <w:rPr>
          <w:rFonts w:ascii="Times New Roman" w:eastAsiaTheme="minorEastAsia" w:hAnsi="Times New Roman" w:hint="eastAsia"/>
          <w:sz w:val="22"/>
          <w:szCs w:val="22"/>
          <w:lang w:eastAsia="ko-KR"/>
        </w:rPr>
        <w:t>Grand</w:t>
      </w:r>
      <w:proofErr w:type="spellEnd"/>
      <w:r w:rsidR="00B02BBC">
        <w:rPr>
          <w:rFonts w:ascii="Times New Roman" w:eastAsiaTheme="minorEastAsia" w:hAnsi="Times New Roman" w:hint="eastAsia"/>
          <w:sz w:val="22"/>
          <w:szCs w:val="22"/>
          <w:lang w:eastAsia="ko-KR"/>
        </w:rPr>
        <w:t xml:space="preserve"> Valley of </w:t>
      </w:r>
      <w:r>
        <w:rPr>
          <w:rFonts w:ascii="Times New Roman" w:eastAsiaTheme="minorEastAsia" w:hAnsi="Times New Roman" w:hint="eastAsia"/>
          <w:sz w:val="22"/>
          <w:szCs w:val="22"/>
          <w:lang w:eastAsia="ko-KR"/>
        </w:rPr>
        <w:t>TX</w:t>
      </w:r>
      <w:r w:rsidRPr="00632192">
        <w:rPr>
          <w:rFonts w:ascii="Times New Roman" w:hAnsi="Times New Roman"/>
          <w:sz w:val="22"/>
          <w:szCs w:val="22"/>
        </w:rPr>
        <w:t>, in which drought-tolerant inoculants were evaluated for their impact on soybean growth and yield.</w:t>
      </w:r>
    </w:p>
    <w:p w:rsidR="00666F87" w:rsidRPr="00666F87" w:rsidRDefault="00666F87" w:rsidP="00137325">
      <w:pPr>
        <w:pStyle w:val="ListParagraph"/>
        <w:tabs>
          <w:tab w:val="left" w:pos="630"/>
        </w:tabs>
        <w:spacing w:line="276" w:lineRule="auto"/>
        <w:ind w:left="0" w:firstLine="360"/>
        <w:rPr>
          <w:rFonts w:ascii="Times New Roman" w:eastAsiaTheme="minorEastAsia" w:hAnsi="Times New Roman"/>
          <w:sz w:val="22"/>
          <w:szCs w:val="22"/>
          <w:lang w:eastAsia="ko-KR"/>
        </w:rPr>
      </w:pPr>
    </w:p>
    <w:p w:rsidR="00285791" w:rsidRDefault="0097491B" w:rsidP="00DC1938">
      <w:pPr>
        <w:widowControl w:val="0"/>
        <w:spacing w:after="0" w:line="276" w:lineRule="auto"/>
        <w:rPr>
          <w:rFonts w:ascii="Times New Roman" w:eastAsiaTheme="minorEastAsia" w:hAnsi="Times New Roman"/>
          <w:i/>
          <w:sz w:val="22"/>
          <w:szCs w:val="22"/>
          <w:lang w:eastAsia="ko-KR"/>
        </w:rPr>
      </w:pPr>
      <w:r w:rsidRPr="00137325">
        <w:rPr>
          <w:rFonts w:ascii="Times New Roman" w:eastAsiaTheme="minorEastAsia" w:hAnsi="Times New Roman" w:hint="eastAsia"/>
          <w:b/>
          <w:sz w:val="22"/>
          <w:szCs w:val="22"/>
          <w:lang w:eastAsia="ko-KR"/>
        </w:rPr>
        <w:t xml:space="preserve">III.  </w:t>
      </w:r>
      <w:r w:rsidR="008678A0" w:rsidRPr="00137325">
        <w:rPr>
          <w:rFonts w:ascii="Times New Roman" w:hAnsi="Times New Roman"/>
          <w:b/>
          <w:sz w:val="22"/>
          <w:szCs w:val="22"/>
        </w:rPr>
        <w:t>APPROACH AND EXPERIMENT CONDUCT:</w:t>
      </w:r>
    </w:p>
    <w:p w:rsidR="00B02BBC" w:rsidRPr="00E135F0" w:rsidRDefault="00B02BBC" w:rsidP="00DC1938">
      <w:pPr>
        <w:widowControl w:val="0"/>
        <w:spacing w:after="0" w:line="276" w:lineRule="auto"/>
        <w:rPr>
          <w:rFonts w:ascii="Times New Roman" w:eastAsiaTheme="minorEastAsia" w:hAnsi="Times New Roman"/>
          <w:sz w:val="10"/>
          <w:szCs w:val="10"/>
          <w:lang w:eastAsia="ko-KR"/>
        </w:rPr>
      </w:pPr>
    </w:p>
    <w:p w:rsidR="00B136CF" w:rsidRPr="00137325" w:rsidRDefault="00B85EF7" w:rsidP="00DC1938">
      <w:pPr>
        <w:widowControl w:val="0"/>
        <w:spacing w:after="0" w:line="276" w:lineRule="auto"/>
        <w:rPr>
          <w:rFonts w:ascii="Times New Roman" w:hAnsi="Times New Roman"/>
          <w:b/>
          <w:sz w:val="22"/>
          <w:szCs w:val="22"/>
          <w:lang w:eastAsia="ko-KR"/>
        </w:rPr>
      </w:pPr>
      <w:r>
        <w:rPr>
          <w:rFonts w:ascii="Times New Roman" w:eastAsiaTheme="minorEastAsia" w:hAnsi="Times New Roman" w:hint="eastAsia"/>
          <w:b/>
          <w:sz w:val="22"/>
          <w:szCs w:val="22"/>
          <w:lang w:eastAsia="ko-KR"/>
        </w:rPr>
        <w:t>Objective #</w:t>
      </w:r>
      <w:r w:rsidR="00B136CF" w:rsidRPr="00137325">
        <w:rPr>
          <w:rFonts w:ascii="Times New Roman" w:hAnsi="Times New Roman"/>
          <w:b/>
          <w:sz w:val="22"/>
          <w:szCs w:val="22"/>
        </w:rPr>
        <w:t xml:space="preserve">1. </w:t>
      </w:r>
      <w:r w:rsidR="00C705E9">
        <w:rPr>
          <w:rFonts w:ascii="Times New Roman" w:eastAsiaTheme="minorEastAsia" w:hAnsi="Times New Roman" w:hint="eastAsia"/>
          <w:b/>
          <w:sz w:val="22"/>
          <w:szCs w:val="22"/>
          <w:lang w:eastAsia="ko-KR"/>
        </w:rPr>
        <w:t xml:space="preserve"> </w:t>
      </w:r>
      <w:r w:rsidR="00B136CF" w:rsidRPr="00137325">
        <w:rPr>
          <w:rFonts w:ascii="Times New Roman" w:hAnsi="Times New Roman" w:hint="eastAsia"/>
          <w:b/>
          <w:sz w:val="22"/>
          <w:szCs w:val="22"/>
          <w:lang w:eastAsia="ko-KR"/>
        </w:rPr>
        <w:t>Evaluate the effects of</w:t>
      </w:r>
      <w:r w:rsidR="00D66A9F">
        <w:rPr>
          <w:rFonts w:ascii="Times New Roman" w:eastAsiaTheme="minorEastAsia" w:hAnsi="Times New Roman" w:hint="eastAsia"/>
          <w:b/>
          <w:sz w:val="22"/>
          <w:szCs w:val="22"/>
          <w:lang w:eastAsia="ko-KR"/>
        </w:rPr>
        <w:t xml:space="preserve"> the</w:t>
      </w:r>
      <w:r w:rsidR="00B136CF" w:rsidRPr="00137325">
        <w:rPr>
          <w:rFonts w:ascii="Times New Roman" w:hAnsi="Times New Roman" w:hint="eastAsia"/>
          <w:b/>
          <w:sz w:val="22"/>
          <w:szCs w:val="22"/>
          <w:lang w:eastAsia="ko-KR"/>
        </w:rPr>
        <w:t xml:space="preserve"> TXVA inoculant on soybean </w:t>
      </w:r>
      <w:r w:rsidR="00B136CF" w:rsidRPr="00137325">
        <w:rPr>
          <w:rFonts w:ascii="Times New Roman" w:hAnsi="Times New Roman"/>
          <w:b/>
          <w:sz w:val="22"/>
          <w:szCs w:val="22"/>
          <w:lang w:eastAsia="ko-KR"/>
        </w:rPr>
        <w:t>yield</w:t>
      </w:r>
      <w:r w:rsidR="00B136CF" w:rsidRPr="00137325">
        <w:rPr>
          <w:rFonts w:ascii="Times New Roman" w:hAnsi="Times New Roman" w:hint="eastAsia"/>
          <w:b/>
          <w:sz w:val="22"/>
          <w:szCs w:val="22"/>
          <w:lang w:eastAsia="ko-KR"/>
        </w:rPr>
        <w:t xml:space="preserve"> (one variety, </w:t>
      </w:r>
      <w:r w:rsidR="00B02BBC">
        <w:rPr>
          <w:rFonts w:ascii="Times New Roman" w:eastAsiaTheme="minorEastAsia" w:hAnsi="Times New Roman" w:hint="eastAsia"/>
          <w:b/>
          <w:sz w:val="22"/>
          <w:szCs w:val="22"/>
          <w:lang w:eastAsia="ko-KR"/>
        </w:rPr>
        <w:t>MG IV</w:t>
      </w:r>
      <w:r w:rsidR="00B136CF" w:rsidRPr="00137325">
        <w:rPr>
          <w:rFonts w:ascii="Times New Roman" w:hAnsi="Times New Roman" w:hint="eastAsia"/>
          <w:b/>
          <w:sz w:val="22"/>
          <w:szCs w:val="22"/>
          <w:lang w:eastAsia="ko-KR"/>
        </w:rPr>
        <w:t>) at drought-prone sites in AR, LA, MO, MS, TN, and TX.</w:t>
      </w:r>
    </w:p>
    <w:p w:rsidR="00717E81" w:rsidRDefault="00B136CF" w:rsidP="002D0EFA">
      <w:pPr>
        <w:widowControl w:val="0"/>
        <w:spacing w:line="276" w:lineRule="auto"/>
        <w:ind w:firstLine="360"/>
        <w:rPr>
          <w:rFonts w:ascii="Times New Roman" w:eastAsiaTheme="minorEastAsia" w:hAnsi="Times New Roman"/>
          <w:sz w:val="22"/>
          <w:szCs w:val="22"/>
          <w:lang w:eastAsia="ko-KR"/>
        </w:rPr>
      </w:pPr>
      <w:r w:rsidRPr="00137325">
        <w:rPr>
          <w:rFonts w:ascii="Times New Roman" w:hAnsi="Times New Roman"/>
          <w:sz w:val="22"/>
          <w:szCs w:val="22"/>
        </w:rPr>
        <w:t xml:space="preserve">Drought-tolerant </w:t>
      </w:r>
      <w:r w:rsidR="00285791" w:rsidRPr="00137325">
        <w:rPr>
          <w:rFonts w:ascii="Times New Roman" w:hAnsi="Times New Roman"/>
          <w:sz w:val="22"/>
          <w:szCs w:val="22"/>
        </w:rPr>
        <w:t>(TXVA</w:t>
      </w:r>
      <w:r w:rsidR="00D66A9F">
        <w:rPr>
          <w:rFonts w:ascii="Times New Roman" w:eastAsiaTheme="minorEastAsia" w:hAnsi="Times New Roman" w:hint="eastAsia"/>
          <w:sz w:val="22"/>
          <w:szCs w:val="22"/>
          <w:lang w:eastAsia="ko-KR"/>
        </w:rPr>
        <w:t>-1107-3003</w:t>
      </w:r>
      <w:r w:rsidR="00285791" w:rsidRPr="00137325">
        <w:rPr>
          <w:rFonts w:ascii="Times New Roman" w:hAnsi="Times New Roman"/>
          <w:sz w:val="22"/>
          <w:szCs w:val="22"/>
        </w:rPr>
        <w:t xml:space="preserve">) </w:t>
      </w:r>
      <w:r w:rsidRPr="00137325">
        <w:rPr>
          <w:rFonts w:ascii="Times New Roman" w:hAnsi="Times New Roman"/>
          <w:sz w:val="22"/>
          <w:szCs w:val="22"/>
        </w:rPr>
        <w:t>and commercial</w:t>
      </w:r>
      <w:r w:rsidR="00285791" w:rsidRPr="00137325">
        <w:rPr>
          <w:rFonts w:ascii="Times New Roman" w:hAnsi="Times New Roman"/>
          <w:sz w:val="22"/>
          <w:szCs w:val="22"/>
        </w:rPr>
        <w:t xml:space="preserve"> (Cell </w:t>
      </w:r>
      <w:proofErr w:type="spellStart"/>
      <w:r w:rsidR="00285791" w:rsidRPr="00137325">
        <w:rPr>
          <w:rFonts w:ascii="Times New Roman" w:hAnsi="Times New Roman"/>
          <w:sz w:val="22"/>
          <w:szCs w:val="22"/>
        </w:rPr>
        <w:t>Tech</w:t>
      </w:r>
      <w:r w:rsidR="001C6882" w:rsidRPr="00137325">
        <w:rPr>
          <w:rFonts w:ascii="Times New Roman" w:hAnsi="Times New Roman"/>
          <w:sz w:val="22"/>
          <w:szCs w:val="22"/>
          <w:vertAlign w:val="superscript"/>
        </w:rPr>
        <w:t>TM</w:t>
      </w:r>
      <w:proofErr w:type="spellEnd"/>
      <w:r w:rsidR="00285791" w:rsidRPr="00137325">
        <w:rPr>
          <w:rFonts w:ascii="Times New Roman" w:hAnsi="Times New Roman"/>
          <w:sz w:val="22"/>
          <w:szCs w:val="22"/>
        </w:rPr>
        <w:t>)</w:t>
      </w:r>
      <w:r w:rsidRPr="00137325">
        <w:rPr>
          <w:rFonts w:ascii="Times New Roman" w:hAnsi="Times New Roman"/>
          <w:sz w:val="22"/>
          <w:szCs w:val="22"/>
        </w:rPr>
        <w:t xml:space="preserve"> inoculants will be applied to one soybean variety during planting time for each location.</w:t>
      </w:r>
      <w:r w:rsidR="00285791" w:rsidRPr="00137325">
        <w:rPr>
          <w:rFonts w:ascii="Times New Roman" w:hAnsi="Times New Roman"/>
          <w:sz w:val="22"/>
          <w:szCs w:val="22"/>
        </w:rPr>
        <w:t xml:space="preserve"> For planting, buffer rows and alleys will be implemented between treatments to prevent cross-contamination of inoculants. Inoculants (cell density</w:t>
      </w:r>
      <w:r w:rsidR="00D66A9F">
        <w:rPr>
          <w:rFonts w:ascii="Times New Roman" w:eastAsiaTheme="minorEastAsia" w:hAnsi="Times New Roman" w:hint="eastAsia"/>
          <w:sz w:val="22"/>
          <w:szCs w:val="22"/>
          <w:lang w:eastAsia="ko-KR"/>
        </w:rPr>
        <w:t xml:space="preserve"> [e.g., 10</w:t>
      </w:r>
      <w:r w:rsidR="00D66A9F" w:rsidRPr="00D66A9F">
        <w:rPr>
          <w:rFonts w:ascii="Times New Roman" w:eastAsiaTheme="minorEastAsia" w:hAnsi="Times New Roman" w:hint="eastAsia"/>
          <w:sz w:val="22"/>
          <w:szCs w:val="22"/>
          <w:vertAlign w:val="superscript"/>
          <w:lang w:eastAsia="ko-KR"/>
        </w:rPr>
        <w:t>9</w:t>
      </w:r>
      <w:r w:rsidR="00D66A9F">
        <w:rPr>
          <w:rFonts w:ascii="Times New Roman" w:eastAsiaTheme="minorEastAsia" w:hAnsi="Times New Roman" w:hint="eastAsia"/>
          <w:sz w:val="22"/>
          <w:szCs w:val="22"/>
          <w:lang w:eastAsia="ko-KR"/>
        </w:rPr>
        <w:t xml:space="preserve"> cells/ml</w:t>
      </w:r>
      <w:r w:rsidR="00D66A9F">
        <w:rPr>
          <w:rFonts w:ascii="Times New Roman" w:eastAsiaTheme="minorEastAsia" w:hAnsi="Times New Roman"/>
          <w:sz w:val="22"/>
          <w:szCs w:val="22"/>
          <w:lang w:eastAsia="ko-KR"/>
        </w:rPr>
        <w:t>]</w:t>
      </w:r>
      <w:r w:rsidR="00285791" w:rsidRPr="00137325">
        <w:rPr>
          <w:rFonts w:ascii="Times New Roman" w:hAnsi="Times New Roman"/>
          <w:sz w:val="22"/>
          <w:szCs w:val="22"/>
        </w:rPr>
        <w:t xml:space="preserve">, </w:t>
      </w:r>
      <w:r w:rsidR="00285791" w:rsidRPr="00CE38E5">
        <w:rPr>
          <w:rFonts w:ascii="Times New Roman" w:hAnsi="Times New Roman"/>
          <w:sz w:val="22"/>
          <w:szCs w:val="22"/>
        </w:rPr>
        <w:t>growth requirements</w:t>
      </w:r>
      <w:r w:rsidR="00D66A9F" w:rsidRPr="00CE38E5">
        <w:rPr>
          <w:rFonts w:ascii="Times New Roman" w:eastAsiaTheme="minorEastAsia" w:hAnsi="Times New Roman"/>
          <w:sz w:val="22"/>
          <w:szCs w:val="22"/>
          <w:lang w:eastAsia="ko-KR"/>
        </w:rPr>
        <w:t xml:space="preserve"> [e.g., mid-log phase]</w:t>
      </w:r>
      <w:r w:rsidR="00285791" w:rsidRPr="00CE38E5">
        <w:rPr>
          <w:rFonts w:ascii="Times New Roman" w:hAnsi="Times New Roman"/>
          <w:sz w:val="22"/>
          <w:szCs w:val="22"/>
        </w:rPr>
        <w:t>, application</w:t>
      </w:r>
      <w:r w:rsidR="00D66A9F" w:rsidRPr="00CE38E5">
        <w:rPr>
          <w:rFonts w:ascii="Times New Roman" w:eastAsiaTheme="minorEastAsia" w:hAnsi="Times New Roman"/>
          <w:sz w:val="22"/>
          <w:szCs w:val="22"/>
          <w:lang w:eastAsia="ko-KR"/>
        </w:rPr>
        <w:t xml:space="preserve"> [e.g., 1 liter per </w:t>
      </w:r>
      <w:r w:rsidR="00D66A9F" w:rsidRPr="00717E81">
        <w:rPr>
          <w:rFonts w:ascii="Times New Roman" w:eastAsiaTheme="minorEastAsia" w:hAnsi="Times New Roman"/>
          <w:sz w:val="22"/>
          <w:szCs w:val="22"/>
          <w:lang w:eastAsia="ko-KR"/>
        </w:rPr>
        <w:t>acre]</w:t>
      </w:r>
      <w:r w:rsidR="00285791" w:rsidRPr="00717E81">
        <w:rPr>
          <w:rFonts w:ascii="Times New Roman" w:hAnsi="Times New Roman"/>
          <w:sz w:val="22"/>
          <w:szCs w:val="22"/>
        </w:rPr>
        <w:t>, etc.) will be adjusted</w:t>
      </w:r>
      <w:r w:rsidRPr="00717E81">
        <w:rPr>
          <w:rFonts w:ascii="Times New Roman" w:hAnsi="Times New Roman"/>
          <w:sz w:val="22"/>
          <w:szCs w:val="22"/>
        </w:rPr>
        <w:t xml:space="preserve"> </w:t>
      </w:r>
      <w:r w:rsidR="00285791" w:rsidRPr="00717E81">
        <w:rPr>
          <w:rFonts w:ascii="Times New Roman" w:hAnsi="Times New Roman"/>
          <w:sz w:val="22"/>
          <w:szCs w:val="22"/>
        </w:rPr>
        <w:t xml:space="preserve">and standardized across all treatments and locations. </w:t>
      </w:r>
      <w:r w:rsidR="003D44B9" w:rsidRPr="00717E81">
        <w:rPr>
          <w:rFonts w:ascii="Times New Roman" w:eastAsiaTheme="minorEastAsia" w:hAnsi="Times New Roman"/>
          <w:sz w:val="22"/>
          <w:szCs w:val="22"/>
          <w:lang w:eastAsia="ko-KR"/>
        </w:rPr>
        <w:t>P</w:t>
      </w:r>
      <w:r w:rsidR="00975BBD" w:rsidRPr="00717E81">
        <w:rPr>
          <w:rFonts w:ascii="Times New Roman" w:eastAsiaTheme="minorEastAsia" w:hAnsi="Times New Roman"/>
          <w:sz w:val="22"/>
          <w:szCs w:val="22"/>
          <w:lang w:eastAsia="ko-KR"/>
        </w:rPr>
        <w:t xml:space="preserve">lot layout </w:t>
      </w:r>
      <w:r w:rsidR="00977EFD" w:rsidRPr="00717E81">
        <w:rPr>
          <w:rFonts w:ascii="Times New Roman" w:eastAsiaTheme="minorEastAsia" w:hAnsi="Times New Roman"/>
          <w:sz w:val="22"/>
          <w:szCs w:val="22"/>
          <w:lang w:eastAsia="ko-KR"/>
        </w:rPr>
        <w:t>is</w:t>
      </w:r>
      <w:r w:rsidR="00975BBD" w:rsidRPr="00717E81">
        <w:rPr>
          <w:rFonts w:ascii="Times New Roman" w:eastAsiaTheme="minorEastAsia" w:hAnsi="Times New Roman"/>
          <w:sz w:val="22"/>
          <w:szCs w:val="22"/>
          <w:lang w:eastAsia="ko-KR"/>
        </w:rPr>
        <w:t xml:space="preserve"> </w:t>
      </w:r>
      <w:r w:rsidR="003D44B9" w:rsidRPr="00717E81">
        <w:rPr>
          <w:rFonts w:ascii="Times New Roman" w:eastAsiaTheme="minorEastAsia" w:hAnsi="Times New Roman"/>
          <w:sz w:val="22"/>
          <w:szCs w:val="22"/>
          <w:lang w:eastAsia="ko-KR"/>
        </w:rPr>
        <w:t xml:space="preserve">described </w:t>
      </w:r>
      <w:r w:rsidR="00717E81" w:rsidRPr="00717E81">
        <w:rPr>
          <w:rFonts w:ascii="Times New Roman" w:eastAsiaTheme="minorEastAsia" w:hAnsi="Times New Roman"/>
          <w:sz w:val="22"/>
          <w:szCs w:val="22"/>
          <w:lang w:eastAsia="ko-KR"/>
        </w:rPr>
        <w:t xml:space="preserve">as follow: </w:t>
      </w:r>
      <w:r w:rsidR="00717E81">
        <w:rPr>
          <w:rFonts w:ascii="Times New Roman" w:eastAsiaTheme="minorEastAsia" w:hAnsi="Times New Roman" w:hint="eastAsia"/>
          <w:sz w:val="22"/>
          <w:szCs w:val="22"/>
          <w:lang w:eastAsia="ko-KR"/>
        </w:rPr>
        <w:t xml:space="preserve">For one set of the </w:t>
      </w:r>
      <w:r w:rsidR="00717E81">
        <w:rPr>
          <w:rFonts w:ascii="Times New Roman" w:eastAsiaTheme="minorEastAsia" w:hAnsi="Times New Roman"/>
          <w:sz w:val="22"/>
          <w:szCs w:val="22"/>
          <w:lang w:eastAsia="ko-KR"/>
        </w:rPr>
        <w:t>experiment</w:t>
      </w:r>
      <w:r w:rsidR="00717E81">
        <w:rPr>
          <w:rFonts w:ascii="Times New Roman" w:eastAsiaTheme="minorEastAsia" w:hAnsi="Times New Roman" w:hint="eastAsia"/>
          <w:sz w:val="22"/>
          <w:szCs w:val="22"/>
          <w:lang w:eastAsia="ko-KR"/>
        </w:rPr>
        <w:t xml:space="preserve">, </w:t>
      </w:r>
      <w:r w:rsidR="00B85EF7">
        <w:rPr>
          <w:rFonts w:ascii="Times New Roman" w:eastAsiaTheme="minorEastAsia" w:hAnsi="Times New Roman" w:hint="eastAsia"/>
          <w:sz w:val="22"/>
          <w:szCs w:val="22"/>
          <w:lang w:eastAsia="ko-KR"/>
        </w:rPr>
        <w:t xml:space="preserve">soybeans </w:t>
      </w:r>
      <w:r w:rsidR="00717E81">
        <w:rPr>
          <w:rFonts w:ascii="Times New Roman" w:eastAsiaTheme="minorEastAsia" w:hAnsi="Times New Roman" w:hint="eastAsia"/>
          <w:sz w:val="22"/>
          <w:szCs w:val="22"/>
          <w:lang w:eastAsia="ko-KR"/>
        </w:rPr>
        <w:t xml:space="preserve">will be planted approximately </w:t>
      </w:r>
      <w:r w:rsidR="003C1C56">
        <w:rPr>
          <w:rFonts w:ascii="Times New Roman" w:eastAsiaTheme="minorEastAsia" w:hAnsi="Times New Roman" w:hint="eastAsia"/>
          <w:sz w:val="22"/>
          <w:szCs w:val="22"/>
          <w:lang w:eastAsia="ko-KR"/>
        </w:rPr>
        <w:t xml:space="preserve">2 inch </w:t>
      </w:r>
      <w:r w:rsidR="00717E81">
        <w:rPr>
          <w:rFonts w:ascii="Times New Roman" w:eastAsiaTheme="minorEastAsia" w:hAnsi="Times New Roman" w:hint="eastAsia"/>
          <w:sz w:val="22"/>
          <w:szCs w:val="22"/>
          <w:lang w:eastAsia="ko-KR"/>
        </w:rPr>
        <w:t>apart</w:t>
      </w:r>
      <w:r w:rsidR="003C1C56">
        <w:rPr>
          <w:rFonts w:ascii="Times New Roman" w:eastAsiaTheme="minorEastAsia" w:hAnsi="Times New Roman" w:hint="eastAsia"/>
          <w:sz w:val="22"/>
          <w:szCs w:val="22"/>
          <w:lang w:eastAsia="ko-KR"/>
        </w:rPr>
        <w:t xml:space="preserve"> (e.g., 6-8 seed/ft)</w:t>
      </w:r>
      <w:r w:rsidR="00717E81">
        <w:rPr>
          <w:rFonts w:ascii="Times New Roman" w:eastAsiaTheme="minorEastAsia" w:hAnsi="Times New Roman" w:hint="eastAsia"/>
          <w:sz w:val="22"/>
          <w:szCs w:val="22"/>
          <w:lang w:eastAsia="ko-KR"/>
        </w:rPr>
        <w:t xml:space="preserve"> down </w:t>
      </w:r>
      <w:r w:rsidR="002D0EFA">
        <w:rPr>
          <w:rFonts w:ascii="Times New Roman" w:eastAsiaTheme="minorEastAsia" w:hAnsi="Times New Roman" w:hint="eastAsia"/>
          <w:sz w:val="22"/>
          <w:szCs w:val="22"/>
          <w:lang w:eastAsia="ko-KR"/>
        </w:rPr>
        <w:t xml:space="preserve">2 </w:t>
      </w:r>
      <w:r w:rsidR="002D0EFA">
        <w:rPr>
          <w:rFonts w:ascii="Times New Roman" w:eastAsiaTheme="minorEastAsia" w:hAnsi="Times New Roman" w:hint="eastAsia"/>
          <w:sz w:val="22"/>
          <w:szCs w:val="22"/>
          <w:lang w:eastAsia="ko-KR"/>
        </w:rPr>
        <w:sym w:font="Symbol" w:char="F0B4"/>
      </w:r>
      <w:r w:rsidR="002D0EFA">
        <w:rPr>
          <w:rFonts w:ascii="Times New Roman" w:eastAsiaTheme="minorEastAsia" w:hAnsi="Times New Roman" w:hint="eastAsia"/>
          <w:sz w:val="22"/>
          <w:szCs w:val="22"/>
          <w:lang w:eastAsia="ko-KR"/>
        </w:rPr>
        <w:t xml:space="preserve"> </w:t>
      </w:r>
      <w:r w:rsidR="00717E81">
        <w:rPr>
          <w:rFonts w:ascii="Times New Roman" w:eastAsiaTheme="minorEastAsia" w:hAnsi="Times New Roman" w:hint="eastAsia"/>
          <w:sz w:val="22"/>
          <w:szCs w:val="22"/>
          <w:lang w:eastAsia="ko-KR"/>
        </w:rPr>
        <w:t>30-foot rows with at least 10-</w:t>
      </w:r>
      <w:r w:rsidR="003C1C56">
        <w:rPr>
          <w:rFonts w:ascii="Times New Roman" w:eastAsiaTheme="minorEastAsia" w:hAnsi="Times New Roman" w:hint="eastAsia"/>
          <w:sz w:val="22"/>
          <w:szCs w:val="22"/>
          <w:lang w:eastAsia="ko-KR"/>
        </w:rPr>
        <w:t xml:space="preserve">foot alleys. Each row is ca. </w:t>
      </w:r>
      <w:r w:rsidR="00717E81">
        <w:rPr>
          <w:rFonts w:ascii="Times New Roman" w:eastAsiaTheme="minorEastAsia" w:hAnsi="Times New Roman" w:hint="eastAsia"/>
          <w:sz w:val="22"/>
          <w:szCs w:val="22"/>
          <w:lang w:eastAsia="ko-KR"/>
        </w:rPr>
        <w:t>24</w:t>
      </w:r>
      <w:r w:rsidR="003C1C56">
        <w:rPr>
          <w:rFonts w:ascii="Times New Roman" w:eastAsiaTheme="minorEastAsia" w:hAnsi="Times New Roman" w:hint="eastAsia"/>
          <w:sz w:val="22"/>
          <w:szCs w:val="22"/>
          <w:lang w:eastAsia="ko-KR"/>
        </w:rPr>
        <w:t xml:space="preserve">-36 </w:t>
      </w:r>
      <w:r w:rsidR="00717E81">
        <w:rPr>
          <w:rFonts w:ascii="Times New Roman" w:eastAsiaTheme="minorEastAsia" w:hAnsi="Times New Roman"/>
          <w:sz w:val="22"/>
          <w:szCs w:val="22"/>
          <w:lang w:eastAsia="ko-KR"/>
        </w:rPr>
        <w:t xml:space="preserve">inch apart, and one row </w:t>
      </w:r>
      <w:r w:rsidR="003C1C56">
        <w:rPr>
          <w:rFonts w:ascii="Times New Roman" w:eastAsiaTheme="minorEastAsia" w:hAnsi="Times New Roman" w:hint="eastAsia"/>
          <w:sz w:val="22"/>
          <w:szCs w:val="22"/>
          <w:lang w:eastAsia="ko-KR"/>
        </w:rPr>
        <w:t>will be left</w:t>
      </w:r>
      <w:r w:rsidR="00717E81">
        <w:rPr>
          <w:rFonts w:ascii="Times New Roman" w:eastAsiaTheme="minorEastAsia" w:hAnsi="Times New Roman"/>
          <w:sz w:val="22"/>
          <w:szCs w:val="22"/>
          <w:lang w:eastAsia="ko-KR"/>
        </w:rPr>
        <w:t xml:space="preserve"> unplanted between treat</w:t>
      </w:r>
      <w:r w:rsidR="00717E81">
        <w:rPr>
          <w:rFonts w:ascii="Times New Roman" w:eastAsiaTheme="minorEastAsia" w:hAnsi="Times New Roman" w:hint="eastAsia"/>
          <w:sz w:val="22"/>
          <w:szCs w:val="22"/>
          <w:lang w:eastAsia="ko-KR"/>
        </w:rPr>
        <w:t xml:space="preserve">ments to avoid cross-contamination. </w:t>
      </w:r>
      <w:r w:rsidR="002D0EFA">
        <w:rPr>
          <w:rFonts w:ascii="Times New Roman" w:eastAsiaTheme="minorEastAsia" w:hAnsi="Times New Roman" w:hint="eastAsia"/>
          <w:sz w:val="22"/>
          <w:szCs w:val="22"/>
          <w:lang w:eastAsia="ko-KR"/>
        </w:rPr>
        <w:t xml:space="preserve">There will be 3 treatments (TXVA, Cell Tech, and no </w:t>
      </w:r>
      <w:r w:rsidR="002D0EFA">
        <w:rPr>
          <w:rFonts w:ascii="Times New Roman" w:eastAsiaTheme="minorEastAsia" w:hAnsi="Times New Roman"/>
          <w:sz w:val="22"/>
          <w:szCs w:val="22"/>
          <w:lang w:eastAsia="ko-KR"/>
        </w:rPr>
        <w:t>inoculation</w:t>
      </w:r>
      <w:r w:rsidR="002D0EFA">
        <w:rPr>
          <w:rFonts w:ascii="Times New Roman" w:eastAsiaTheme="minorEastAsia" w:hAnsi="Times New Roman" w:hint="eastAsia"/>
          <w:sz w:val="22"/>
          <w:szCs w:val="22"/>
          <w:lang w:eastAsia="ko-KR"/>
        </w:rPr>
        <w:t xml:space="preserve">) with irrigation vs. non-irrigation, which results in a total of 6 </w:t>
      </w:r>
      <w:r w:rsidR="002D0EFA">
        <w:rPr>
          <w:rFonts w:ascii="Times New Roman" w:eastAsiaTheme="minorEastAsia" w:hAnsi="Times New Roman"/>
          <w:sz w:val="22"/>
          <w:szCs w:val="22"/>
          <w:lang w:eastAsia="ko-KR"/>
        </w:rPr>
        <w:t>treatments</w:t>
      </w:r>
      <w:r w:rsidR="002D0EFA">
        <w:rPr>
          <w:rFonts w:ascii="Times New Roman" w:eastAsiaTheme="minorEastAsia" w:hAnsi="Times New Roman" w:hint="eastAsia"/>
          <w:sz w:val="22"/>
          <w:szCs w:val="22"/>
          <w:lang w:eastAsia="ko-KR"/>
        </w:rPr>
        <w:t>. In addition, t</w:t>
      </w:r>
      <w:r w:rsidR="00717E81">
        <w:rPr>
          <w:rFonts w:ascii="Times New Roman" w:eastAsiaTheme="minorEastAsia" w:hAnsi="Times New Roman" w:hint="eastAsia"/>
          <w:sz w:val="22"/>
          <w:szCs w:val="22"/>
          <w:lang w:eastAsia="ko-KR"/>
        </w:rPr>
        <w:t xml:space="preserve">here will be three sets (i.e., three </w:t>
      </w:r>
      <w:r w:rsidR="00717E81">
        <w:rPr>
          <w:rFonts w:ascii="Times New Roman" w:eastAsiaTheme="minorEastAsia" w:hAnsi="Times New Roman" w:hint="eastAsia"/>
          <w:sz w:val="22"/>
          <w:szCs w:val="22"/>
          <w:lang w:eastAsia="ko-KR"/>
        </w:rPr>
        <w:lastRenderedPageBreak/>
        <w:t>biological replicates)</w:t>
      </w:r>
      <w:r w:rsidR="002D0EFA">
        <w:rPr>
          <w:rFonts w:ascii="Times New Roman" w:eastAsiaTheme="minorEastAsia" w:hAnsi="Times New Roman" w:hint="eastAsia"/>
          <w:sz w:val="22"/>
          <w:szCs w:val="22"/>
          <w:lang w:eastAsia="ko-KR"/>
        </w:rPr>
        <w:t xml:space="preserve"> per treatment</w:t>
      </w:r>
      <w:r w:rsidR="00717E81">
        <w:rPr>
          <w:rFonts w:ascii="Times New Roman" w:eastAsiaTheme="minorEastAsia" w:hAnsi="Times New Roman" w:hint="eastAsia"/>
          <w:sz w:val="22"/>
          <w:szCs w:val="22"/>
          <w:lang w:eastAsia="ko-KR"/>
        </w:rPr>
        <w:t xml:space="preserve"> for the 2019 trial.</w:t>
      </w:r>
    </w:p>
    <w:p w:rsidR="003C1C56" w:rsidRPr="003C1C56" w:rsidRDefault="00650648" w:rsidP="001F09C7">
      <w:pPr>
        <w:widowControl w:val="0"/>
        <w:spacing w:after="0" w:line="276" w:lineRule="auto"/>
        <w:rPr>
          <w:rFonts w:ascii="Times New Roman" w:eastAsiaTheme="minorEastAsia" w:hAnsi="Times New Roman"/>
          <w:b/>
          <w:sz w:val="22"/>
          <w:szCs w:val="22"/>
          <w:u w:val="single"/>
          <w:lang w:eastAsia="ko-KR"/>
        </w:rPr>
      </w:pPr>
      <w:r w:rsidRPr="003C1C56">
        <w:rPr>
          <w:rFonts w:ascii="Times New Roman" w:eastAsiaTheme="minorEastAsia" w:hAnsi="Times New Roman" w:hint="eastAsia"/>
          <w:b/>
          <w:sz w:val="22"/>
          <w:szCs w:val="22"/>
          <w:u w:val="single"/>
          <w:lang w:eastAsia="ko-KR"/>
        </w:rPr>
        <w:t>Project locations</w:t>
      </w:r>
      <w:r w:rsidR="003C1C56">
        <w:rPr>
          <w:rFonts w:ascii="Times New Roman" w:eastAsiaTheme="minorEastAsia" w:hAnsi="Times New Roman" w:hint="eastAsia"/>
          <w:b/>
          <w:sz w:val="22"/>
          <w:szCs w:val="22"/>
          <w:u w:val="single"/>
          <w:lang w:eastAsia="ko-KR"/>
        </w:rPr>
        <w:t>:</w:t>
      </w:r>
      <w:r w:rsidR="003C1C56" w:rsidRPr="003C1C56">
        <w:rPr>
          <w:rFonts w:ascii="Times New Roman" w:eastAsiaTheme="minorEastAsia" w:hAnsi="Times New Roman" w:hint="eastAsia"/>
          <w:b/>
          <w:sz w:val="22"/>
          <w:szCs w:val="22"/>
          <w:lang w:eastAsia="ko-KR"/>
        </w:rPr>
        <w:t xml:space="preserve"> </w:t>
      </w:r>
      <w:r w:rsidR="001F09C7">
        <w:rPr>
          <w:rFonts w:ascii="Times New Roman" w:eastAsiaTheme="minorEastAsia" w:hAnsi="Times New Roman" w:hint="eastAsia"/>
          <w:b/>
          <w:sz w:val="22"/>
          <w:szCs w:val="22"/>
          <w:lang w:eastAsia="ko-KR"/>
        </w:rPr>
        <w:t xml:space="preserve"> </w:t>
      </w:r>
      <w:r w:rsidR="003C1C56">
        <w:rPr>
          <w:rFonts w:ascii="Times New Roman" w:eastAsiaTheme="minorEastAsia" w:hAnsi="Times New Roman" w:hint="eastAsia"/>
          <w:sz w:val="22"/>
          <w:szCs w:val="22"/>
          <w:lang w:eastAsia="ko-KR"/>
        </w:rPr>
        <w:t xml:space="preserve">Below are </w:t>
      </w:r>
      <w:r w:rsidR="003C1C56">
        <w:rPr>
          <w:rFonts w:ascii="Times New Roman" w:eastAsiaTheme="minorEastAsia" w:hAnsi="Times New Roman"/>
          <w:sz w:val="22"/>
          <w:szCs w:val="22"/>
          <w:lang w:eastAsia="ko-KR"/>
        </w:rPr>
        <w:t>experiment</w:t>
      </w:r>
      <w:r w:rsidR="003C1C56">
        <w:rPr>
          <w:rFonts w:ascii="Times New Roman" w:eastAsiaTheme="minorEastAsia" w:hAnsi="Times New Roman" w:hint="eastAsia"/>
          <w:sz w:val="22"/>
          <w:szCs w:val="22"/>
          <w:lang w:eastAsia="ko-KR"/>
        </w:rPr>
        <w:t xml:space="preserve"> locations in each state.</w:t>
      </w:r>
    </w:p>
    <w:p w:rsidR="002D0EFA" w:rsidRPr="003C1C56" w:rsidRDefault="002D0EFA" w:rsidP="003C1C56">
      <w:pPr>
        <w:widowControl w:val="0"/>
        <w:spacing w:after="0" w:line="276" w:lineRule="auto"/>
        <w:ind w:firstLine="360"/>
        <w:rPr>
          <w:rFonts w:ascii="Times New Roman" w:eastAsiaTheme="minorEastAsia" w:hAnsi="Times New Roman"/>
          <w:i/>
          <w:sz w:val="22"/>
          <w:szCs w:val="22"/>
          <w:lang w:eastAsia="ko-KR"/>
        </w:rPr>
      </w:pPr>
      <w:r w:rsidRPr="003C1C56">
        <w:rPr>
          <w:rFonts w:ascii="Times New Roman" w:eastAsiaTheme="minorEastAsia" w:hAnsi="Times New Roman" w:hint="eastAsia"/>
          <w:i/>
          <w:sz w:val="22"/>
          <w:szCs w:val="22"/>
          <w:lang w:eastAsia="ko-KR"/>
        </w:rPr>
        <w:t>AR:</w:t>
      </w:r>
      <w:r w:rsidR="001F09C7">
        <w:rPr>
          <w:rFonts w:ascii="Times New Roman" w:eastAsiaTheme="minorEastAsia" w:hAnsi="Times New Roman" w:hint="eastAsia"/>
          <w:i/>
          <w:sz w:val="22"/>
          <w:szCs w:val="22"/>
          <w:lang w:eastAsia="ko-KR"/>
        </w:rPr>
        <w:t xml:space="preserve"> Arkansas Agricultural Experiment Station, Monticello, AR.</w:t>
      </w:r>
    </w:p>
    <w:p w:rsidR="003C1C56" w:rsidRPr="003C1C56" w:rsidRDefault="003C1C56" w:rsidP="003C1C56">
      <w:pPr>
        <w:widowControl w:val="0"/>
        <w:spacing w:after="0" w:line="276" w:lineRule="auto"/>
        <w:ind w:firstLine="360"/>
        <w:rPr>
          <w:rFonts w:ascii="Times New Roman" w:eastAsiaTheme="minorEastAsia" w:hAnsi="Times New Roman"/>
          <w:i/>
          <w:sz w:val="6"/>
          <w:szCs w:val="6"/>
          <w:lang w:eastAsia="ko-KR"/>
        </w:rPr>
      </w:pPr>
    </w:p>
    <w:p w:rsidR="002D0EFA" w:rsidRPr="003C1C56" w:rsidRDefault="002D0EFA" w:rsidP="003C1C56">
      <w:pPr>
        <w:widowControl w:val="0"/>
        <w:spacing w:after="0" w:line="276" w:lineRule="auto"/>
        <w:ind w:firstLine="360"/>
        <w:rPr>
          <w:rFonts w:ascii="Times New Roman" w:eastAsiaTheme="minorEastAsia" w:hAnsi="Times New Roman"/>
          <w:i/>
          <w:sz w:val="22"/>
          <w:szCs w:val="22"/>
          <w:lang w:eastAsia="ko-KR"/>
        </w:rPr>
      </w:pPr>
      <w:r w:rsidRPr="003C1C56">
        <w:rPr>
          <w:rFonts w:ascii="Times New Roman" w:eastAsiaTheme="minorEastAsia" w:hAnsi="Times New Roman" w:hint="eastAsia"/>
          <w:i/>
          <w:sz w:val="22"/>
          <w:szCs w:val="22"/>
          <w:lang w:eastAsia="ko-KR"/>
        </w:rPr>
        <w:t>LA:</w:t>
      </w:r>
      <w:r w:rsidR="00AA36A7" w:rsidRPr="003C1C56">
        <w:rPr>
          <w:rFonts w:ascii="Times New Roman" w:eastAsiaTheme="minorEastAsia" w:hAnsi="Times New Roman" w:hint="eastAsia"/>
          <w:i/>
          <w:sz w:val="22"/>
          <w:szCs w:val="22"/>
          <w:lang w:eastAsia="ko-KR"/>
        </w:rPr>
        <w:t xml:space="preserve"> </w:t>
      </w:r>
      <w:r w:rsidR="003C1C56" w:rsidRPr="003C1C56">
        <w:rPr>
          <w:rFonts w:ascii="Times New Roman" w:eastAsiaTheme="minorEastAsia" w:hAnsi="Times New Roman"/>
          <w:i/>
          <w:sz w:val="22"/>
          <w:szCs w:val="22"/>
          <w:lang w:eastAsia="ko-KR"/>
        </w:rPr>
        <w:t>LSU</w:t>
      </w:r>
      <w:r w:rsidR="003C1C56" w:rsidRPr="003C1C56">
        <w:rPr>
          <w:rFonts w:ascii="Times New Roman" w:eastAsiaTheme="minorEastAsia" w:hAnsi="Times New Roman" w:hint="eastAsia"/>
          <w:i/>
          <w:sz w:val="22"/>
          <w:szCs w:val="22"/>
          <w:lang w:eastAsia="ko-KR"/>
        </w:rPr>
        <w:t xml:space="preserve"> </w:t>
      </w:r>
      <w:proofErr w:type="spellStart"/>
      <w:r w:rsidR="00AA36A7" w:rsidRPr="003C1C56">
        <w:rPr>
          <w:rFonts w:ascii="Times New Roman" w:eastAsiaTheme="minorEastAsia" w:hAnsi="Times New Roman"/>
          <w:i/>
          <w:sz w:val="22"/>
          <w:szCs w:val="22"/>
          <w:lang w:eastAsia="ko-KR"/>
        </w:rPr>
        <w:t>AgCenter</w:t>
      </w:r>
      <w:proofErr w:type="spellEnd"/>
      <w:r w:rsidR="00AA36A7" w:rsidRPr="003C1C56">
        <w:rPr>
          <w:rFonts w:ascii="Times New Roman" w:eastAsiaTheme="minorEastAsia" w:hAnsi="Times New Roman"/>
          <w:i/>
          <w:sz w:val="22"/>
          <w:szCs w:val="22"/>
          <w:lang w:eastAsia="ko-KR"/>
        </w:rPr>
        <w:t>, Macon Ridge Research Station, Winnsboro, LA</w:t>
      </w:r>
    </w:p>
    <w:p w:rsidR="003C1C56" w:rsidRPr="003C1C56" w:rsidRDefault="003C1C56" w:rsidP="003C1C56">
      <w:pPr>
        <w:widowControl w:val="0"/>
        <w:spacing w:after="0" w:line="276" w:lineRule="auto"/>
        <w:ind w:firstLine="360"/>
        <w:rPr>
          <w:rFonts w:ascii="Times New Roman" w:eastAsiaTheme="minorEastAsia" w:hAnsi="Times New Roman"/>
          <w:i/>
          <w:sz w:val="6"/>
          <w:szCs w:val="6"/>
          <w:lang w:eastAsia="ko-KR"/>
        </w:rPr>
      </w:pPr>
    </w:p>
    <w:p w:rsidR="002D0EFA" w:rsidRPr="003C1C56" w:rsidRDefault="002D0EFA" w:rsidP="003C1C56">
      <w:pPr>
        <w:widowControl w:val="0"/>
        <w:spacing w:after="0" w:line="276" w:lineRule="auto"/>
        <w:ind w:firstLine="360"/>
        <w:rPr>
          <w:rFonts w:ascii="Times New Roman" w:eastAsiaTheme="minorEastAsia" w:hAnsi="Times New Roman"/>
          <w:i/>
          <w:sz w:val="22"/>
          <w:szCs w:val="22"/>
          <w:lang w:eastAsia="ko-KR"/>
        </w:rPr>
      </w:pPr>
      <w:r w:rsidRPr="003C1C56">
        <w:rPr>
          <w:rFonts w:ascii="Times New Roman" w:eastAsiaTheme="minorEastAsia" w:hAnsi="Times New Roman" w:hint="eastAsia"/>
          <w:i/>
          <w:sz w:val="22"/>
          <w:szCs w:val="22"/>
          <w:lang w:eastAsia="ko-KR"/>
        </w:rPr>
        <w:t>MO:</w:t>
      </w:r>
      <w:r w:rsidR="00C315E3">
        <w:rPr>
          <w:rFonts w:ascii="Times New Roman" w:eastAsiaTheme="minorEastAsia" w:hAnsi="Times New Roman" w:hint="eastAsia"/>
          <w:i/>
          <w:sz w:val="22"/>
          <w:szCs w:val="22"/>
          <w:lang w:eastAsia="ko-KR"/>
        </w:rPr>
        <w:t xml:space="preserve"> University of Missouri-Delta Center, Portageville, MO</w:t>
      </w:r>
    </w:p>
    <w:p w:rsidR="003C1C56" w:rsidRPr="003C1C56" w:rsidRDefault="003C1C56" w:rsidP="003C1C56">
      <w:pPr>
        <w:widowControl w:val="0"/>
        <w:spacing w:after="0" w:line="276" w:lineRule="auto"/>
        <w:ind w:firstLine="360"/>
        <w:rPr>
          <w:rFonts w:ascii="Times New Roman" w:eastAsiaTheme="minorEastAsia" w:hAnsi="Times New Roman"/>
          <w:i/>
          <w:sz w:val="6"/>
          <w:szCs w:val="6"/>
          <w:lang w:eastAsia="ko-KR"/>
        </w:rPr>
      </w:pPr>
    </w:p>
    <w:p w:rsidR="002D0EFA" w:rsidRPr="003C1C56" w:rsidRDefault="001F09C7" w:rsidP="003C1C56">
      <w:pPr>
        <w:widowControl w:val="0"/>
        <w:spacing w:after="0" w:line="276" w:lineRule="auto"/>
        <w:ind w:firstLine="360"/>
        <w:rPr>
          <w:rFonts w:ascii="Times New Roman" w:eastAsiaTheme="minorEastAsia" w:hAnsi="Times New Roman"/>
          <w:i/>
          <w:sz w:val="22"/>
          <w:szCs w:val="22"/>
          <w:lang w:eastAsia="ko-KR"/>
        </w:rPr>
      </w:pPr>
      <w:r>
        <w:rPr>
          <w:rFonts w:ascii="Times New Roman" w:eastAsiaTheme="minorEastAsia" w:hAnsi="Times New Roman" w:hint="eastAsia"/>
          <w:i/>
          <w:sz w:val="22"/>
          <w:szCs w:val="22"/>
          <w:lang w:eastAsia="ko-KR"/>
        </w:rPr>
        <w:t xml:space="preserve">MS: </w:t>
      </w:r>
      <w:r w:rsidR="00C315E3">
        <w:rPr>
          <w:rFonts w:ascii="Times New Roman" w:eastAsiaTheme="minorEastAsia" w:hAnsi="Times New Roman" w:hint="eastAsia"/>
          <w:i/>
          <w:sz w:val="22"/>
          <w:szCs w:val="22"/>
          <w:lang w:eastAsia="ko-KR"/>
        </w:rPr>
        <w:t>USDA-ARS, Stoneville, MS</w:t>
      </w:r>
    </w:p>
    <w:p w:rsidR="003C1C56" w:rsidRPr="003C1C56" w:rsidRDefault="003C1C56" w:rsidP="003C1C56">
      <w:pPr>
        <w:widowControl w:val="0"/>
        <w:spacing w:after="0" w:line="276" w:lineRule="auto"/>
        <w:ind w:firstLine="360"/>
        <w:rPr>
          <w:rFonts w:ascii="Times New Roman" w:eastAsiaTheme="minorEastAsia" w:hAnsi="Times New Roman"/>
          <w:i/>
          <w:sz w:val="6"/>
          <w:szCs w:val="6"/>
          <w:lang w:eastAsia="ko-KR"/>
        </w:rPr>
      </w:pPr>
    </w:p>
    <w:p w:rsidR="002D0EFA" w:rsidRPr="003C1C56" w:rsidRDefault="002D0EFA" w:rsidP="003C1C56">
      <w:pPr>
        <w:widowControl w:val="0"/>
        <w:spacing w:after="0" w:line="276" w:lineRule="auto"/>
        <w:ind w:firstLine="360"/>
        <w:rPr>
          <w:rFonts w:ascii="Times New Roman" w:eastAsiaTheme="minorEastAsia" w:hAnsi="Times New Roman"/>
          <w:i/>
          <w:sz w:val="22"/>
          <w:szCs w:val="22"/>
          <w:lang w:eastAsia="ko-KR"/>
        </w:rPr>
      </w:pPr>
      <w:r w:rsidRPr="003C1C56">
        <w:rPr>
          <w:rFonts w:ascii="Times New Roman" w:eastAsiaTheme="minorEastAsia" w:hAnsi="Times New Roman" w:hint="eastAsia"/>
          <w:i/>
          <w:sz w:val="22"/>
          <w:szCs w:val="22"/>
          <w:lang w:eastAsia="ko-KR"/>
        </w:rPr>
        <w:t>TN:</w:t>
      </w:r>
      <w:r w:rsidR="00C315E3">
        <w:rPr>
          <w:rFonts w:ascii="Times New Roman" w:eastAsiaTheme="minorEastAsia" w:hAnsi="Times New Roman" w:hint="eastAsia"/>
          <w:i/>
          <w:sz w:val="22"/>
          <w:szCs w:val="22"/>
          <w:lang w:eastAsia="ko-KR"/>
        </w:rPr>
        <w:t xml:space="preserve"> West Tennessee Research &amp; </w:t>
      </w:r>
      <w:r w:rsidR="00C315E3">
        <w:rPr>
          <w:rFonts w:ascii="Times New Roman" w:eastAsiaTheme="minorEastAsia" w:hAnsi="Times New Roman"/>
          <w:i/>
          <w:sz w:val="22"/>
          <w:szCs w:val="22"/>
          <w:lang w:eastAsia="ko-KR"/>
        </w:rPr>
        <w:t>Education</w:t>
      </w:r>
      <w:r w:rsidR="00C315E3">
        <w:rPr>
          <w:rFonts w:ascii="Times New Roman" w:eastAsiaTheme="minorEastAsia" w:hAnsi="Times New Roman" w:hint="eastAsia"/>
          <w:i/>
          <w:sz w:val="22"/>
          <w:szCs w:val="22"/>
          <w:lang w:eastAsia="ko-KR"/>
        </w:rPr>
        <w:t xml:space="preserve"> Center, Jackson, TN</w:t>
      </w:r>
    </w:p>
    <w:p w:rsidR="003C1C56" w:rsidRPr="003C1C56" w:rsidRDefault="003C1C56" w:rsidP="003C1C56">
      <w:pPr>
        <w:widowControl w:val="0"/>
        <w:spacing w:after="0" w:line="276" w:lineRule="auto"/>
        <w:ind w:firstLine="360"/>
        <w:rPr>
          <w:rFonts w:ascii="Times New Roman" w:eastAsiaTheme="minorEastAsia" w:hAnsi="Times New Roman"/>
          <w:i/>
          <w:sz w:val="6"/>
          <w:szCs w:val="6"/>
          <w:lang w:eastAsia="ko-KR"/>
        </w:rPr>
      </w:pPr>
    </w:p>
    <w:p w:rsidR="002D0EFA" w:rsidRPr="003C1C56" w:rsidRDefault="002D0EFA" w:rsidP="003C1C56">
      <w:pPr>
        <w:widowControl w:val="0"/>
        <w:spacing w:after="0" w:line="276" w:lineRule="auto"/>
        <w:ind w:firstLine="360"/>
        <w:rPr>
          <w:rFonts w:ascii="Times New Roman" w:eastAsiaTheme="minorEastAsia" w:hAnsi="Times New Roman"/>
          <w:i/>
          <w:sz w:val="22"/>
          <w:szCs w:val="22"/>
          <w:lang w:eastAsia="ko-KR"/>
        </w:rPr>
      </w:pPr>
      <w:r w:rsidRPr="003C1C56">
        <w:rPr>
          <w:rFonts w:ascii="Times New Roman" w:eastAsiaTheme="minorEastAsia" w:hAnsi="Times New Roman" w:hint="eastAsia"/>
          <w:i/>
          <w:sz w:val="22"/>
          <w:szCs w:val="22"/>
          <w:lang w:eastAsia="ko-KR"/>
        </w:rPr>
        <w:t>TX:</w:t>
      </w:r>
      <w:r w:rsidR="003C1C56" w:rsidRPr="003C1C56">
        <w:rPr>
          <w:rFonts w:ascii="Times New Roman" w:eastAsiaTheme="minorEastAsia" w:hAnsi="Times New Roman" w:hint="eastAsia"/>
          <w:i/>
          <w:sz w:val="22"/>
          <w:szCs w:val="22"/>
          <w:lang w:eastAsia="ko-KR"/>
        </w:rPr>
        <w:t xml:space="preserve"> </w:t>
      </w:r>
      <w:r w:rsidR="003C1C56" w:rsidRPr="003C1C56">
        <w:rPr>
          <w:rFonts w:ascii="Times New Roman" w:eastAsiaTheme="minorEastAsia" w:hAnsi="Times New Roman"/>
          <w:i/>
          <w:sz w:val="22"/>
          <w:szCs w:val="22"/>
          <w:lang w:eastAsia="ko-KR"/>
        </w:rPr>
        <w:t xml:space="preserve">Texas A&amp;M AgriLife Research Site-Yoakum, TX </w:t>
      </w:r>
      <w:r w:rsidR="003C1C56" w:rsidRPr="003C1C56">
        <w:rPr>
          <w:rFonts w:ascii="Times New Roman" w:eastAsiaTheme="minorEastAsia" w:hAnsi="Times New Roman" w:hint="eastAsia"/>
          <w:i/>
          <w:sz w:val="22"/>
          <w:szCs w:val="22"/>
          <w:lang w:eastAsia="ko-KR"/>
        </w:rPr>
        <w:t>(</w:t>
      </w:r>
      <w:r w:rsidR="003C1C56" w:rsidRPr="003C1C56">
        <w:rPr>
          <w:rFonts w:ascii="Times New Roman" w:eastAsiaTheme="minorEastAsia" w:hAnsi="Times New Roman"/>
          <w:i/>
          <w:sz w:val="22"/>
          <w:szCs w:val="22"/>
          <w:lang w:eastAsia="ko-KR"/>
        </w:rPr>
        <w:t>29.1729 N, 97.0815 W</w:t>
      </w:r>
      <w:r w:rsidR="003C1C56" w:rsidRPr="003C1C56">
        <w:rPr>
          <w:rFonts w:ascii="Times New Roman" w:eastAsiaTheme="minorEastAsia" w:hAnsi="Times New Roman" w:hint="eastAsia"/>
          <w:i/>
          <w:sz w:val="22"/>
          <w:szCs w:val="22"/>
          <w:lang w:eastAsia="ko-KR"/>
        </w:rPr>
        <w:t>)</w:t>
      </w:r>
    </w:p>
    <w:p w:rsidR="003C1C56" w:rsidRPr="003C1C56" w:rsidRDefault="003C1C56" w:rsidP="003C1C56">
      <w:pPr>
        <w:widowControl w:val="0"/>
        <w:spacing w:after="0" w:line="276" w:lineRule="auto"/>
        <w:ind w:firstLine="360"/>
        <w:rPr>
          <w:rFonts w:ascii="Times New Roman" w:eastAsiaTheme="minorEastAsia" w:hAnsi="Times New Roman"/>
          <w:sz w:val="12"/>
          <w:szCs w:val="12"/>
          <w:lang w:eastAsia="ko-KR"/>
        </w:rPr>
      </w:pPr>
    </w:p>
    <w:p w:rsidR="00B136CF" w:rsidRDefault="00B136CF" w:rsidP="003C1C56">
      <w:pPr>
        <w:widowControl w:val="0"/>
        <w:spacing w:after="0" w:line="276" w:lineRule="auto"/>
        <w:ind w:firstLine="360"/>
        <w:rPr>
          <w:rFonts w:ascii="Times New Roman" w:eastAsiaTheme="minorEastAsia" w:hAnsi="Times New Roman"/>
          <w:sz w:val="22"/>
          <w:szCs w:val="22"/>
          <w:lang w:eastAsia="ko-KR"/>
        </w:rPr>
      </w:pPr>
      <w:r w:rsidRPr="00717E81">
        <w:rPr>
          <w:rFonts w:ascii="Times New Roman" w:hAnsi="Times New Roman"/>
          <w:sz w:val="22"/>
          <w:szCs w:val="22"/>
        </w:rPr>
        <w:t xml:space="preserve">At approximately stage R1 of soybean growth, samples will be collected to evaluate nodulation, plant height, and plant dry weight. </w:t>
      </w:r>
      <w:r w:rsidR="00CE38E5" w:rsidRPr="00717E81">
        <w:rPr>
          <w:rFonts w:ascii="Times New Roman" w:hAnsi="Times New Roman"/>
          <w:sz w:val="22"/>
          <w:szCs w:val="22"/>
          <w:lang w:eastAsia="ko-KR"/>
        </w:rPr>
        <w:t xml:space="preserve">Mature nodules </w:t>
      </w:r>
      <w:r w:rsidR="00CE38E5" w:rsidRPr="00717E81">
        <w:rPr>
          <w:rFonts w:ascii="Times New Roman" w:eastAsiaTheme="minorEastAsia" w:hAnsi="Times New Roman"/>
          <w:sz w:val="22"/>
          <w:szCs w:val="22"/>
          <w:lang w:eastAsia="ko-KR"/>
        </w:rPr>
        <w:t>can be</w:t>
      </w:r>
      <w:r w:rsidR="00CE38E5" w:rsidRPr="00717E81">
        <w:rPr>
          <w:rFonts w:ascii="Times New Roman" w:hAnsi="Times New Roman"/>
          <w:sz w:val="22"/>
          <w:szCs w:val="22"/>
          <w:lang w:eastAsia="ko-KR"/>
        </w:rPr>
        <w:t xml:space="preserve"> observed ca. </w:t>
      </w:r>
      <w:r w:rsidR="00CE38E5" w:rsidRPr="00717E81">
        <w:rPr>
          <w:rFonts w:ascii="Times New Roman" w:eastAsiaTheme="minorEastAsia" w:hAnsi="Times New Roman"/>
          <w:sz w:val="22"/>
          <w:szCs w:val="22"/>
          <w:lang w:eastAsia="ko-KR"/>
        </w:rPr>
        <w:t>4 - 6 weeks</w:t>
      </w:r>
      <w:r w:rsidR="00CE38E5" w:rsidRPr="00717E81">
        <w:rPr>
          <w:rFonts w:ascii="Times New Roman" w:hAnsi="Times New Roman"/>
          <w:sz w:val="22"/>
          <w:szCs w:val="22"/>
          <w:lang w:eastAsia="ko-KR"/>
        </w:rPr>
        <w:t xml:space="preserve"> after infection</w:t>
      </w:r>
      <w:r w:rsidR="00CE38E5" w:rsidRPr="00717E81">
        <w:rPr>
          <w:rFonts w:ascii="Times New Roman" w:hAnsi="Times New Roman"/>
          <w:sz w:val="22"/>
          <w:szCs w:val="22"/>
        </w:rPr>
        <w:t xml:space="preserve">. </w:t>
      </w:r>
      <w:r w:rsidR="00CE38E5" w:rsidRPr="00717E81">
        <w:rPr>
          <w:rFonts w:ascii="Times New Roman" w:hAnsi="Times New Roman"/>
          <w:sz w:val="22"/>
          <w:szCs w:val="22"/>
          <w:lang w:eastAsia="ko-KR"/>
        </w:rPr>
        <w:t xml:space="preserve">Sampling will be carried out by shaking to remove all the loosely attached </w:t>
      </w:r>
      <w:r w:rsidR="00CE38E5" w:rsidRPr="00717E81">
        <w:rPr>
          <w:rFonts w:ascii="Times New Roman" w:eastAsiaTheme="minorEastAsia" w:hAnsi="Times New Roman"/>
          <w:sz w:val="22"/>
          <w:szCs w:val="22"/>
          <w:lang w:eastAsia="ko-KR"/>
        </w:rPr>
        <w:t xml:space="preserve">soils </w:t>
      </w:r>
      <w:r w:rsidR="00CE38E5" w:rsidRPr="00717E81">
        <w:rPr>
          <w:rFonts w:ascii="Times New Roman" w:hAnsi="Times New Roman"/>
          <w:sz w:val="22"/>
          <w:szCs w:val="22"/>
          <w:lang w:eastAsia="ko-KR"/>
        </w:rPr>
        <w:t>while monitoring the integrity of fine roots.</w:t>
      </w:r>
      <w:r w:rsidR="00CE38E5" w:rsidRPr="00717E81">
        <w:rPr>
          <w:rFonts w:ascii="Times New Roman" w:eastAsiaTheme="minorEastAsia" w:hAnsi="Times New Roman"/>
          <w:sz w:val="22"/>
          <w:szCs w:val="22"/>
          <w:lang w:eastAsia="ko-KR"/>
        </w:rPr>
        <w:t xml:space="preserve"> </w:t>
      </w:r>
      <w:r w:rsidR="00CE38E5" w:rsidRPr="00717E81">
        <w:rPr>
          <w:rFonts w:ascii="Times New Roman" w:eastAsiaTheme="minorEastAsia" w:hAnsi="Times New Roman"/>
          <w:bCs/>
          <w:sz w:val="22"/>
          <w:szCs w:val="22"/>
          <w:lang w:eastAsia="ko-KR"/>
        </w:rPr>
        <w:t>W</w:t>
      </w:r>
      <w:r w:rsidR="00CE38E5" w:rsidRPr="00717E81">
        <w:rPr>
          <w:rFonts w:ascii="Times New Roman" w:hAnsi="Times New Roman"/>
          <w:bCs/>
          <w:sz w:val="22"/>
          <w:szCs w:val="22"/>
        </w:rPr>
        <w:t>e will cut plant roots containing nodules, immediately wash them with sterilized deionized distilled water, and then place</w:t>
      </w:r>
      <w:r w:rsidR="00CE38E5" w:rsidRPr="00CE38E5">
        <w:rPr>
          <w:rFonts w:ascii="Times New Roman" w:hAnsi="Times New Roman"/>
          <w:bCs/>
          <w:sz w:val="22"/>
          <w:szCs w:val="22"/>
        </w:rPr>
        <w:t xml:space="preserve"> them into 30% glycerol.</w:t>
      </w:r>
      <w:r w:rsidR="00CE38E5">
        <w:rPr>
          <w:rFonts w:ascii="Times New Roman" w:eastAsiaTheme="minorEastAsia" w:hAnsi="Times New Roman" w:hint="eastAsia"/>
          <w:bCs/>
          <w:sz w:val="22"/>
          <w:szCs w:val="22"/>
          <w:lang w:eastAsia="ko-KR"/>
        </w:rPr>
        <w:t xml:space="preserve"> The number of nodules per plant will be counted and nodule size will be measured.</w:t>
      </w:r>
      <w:r w:rsidR="00977EFD">
        <w:rPr>
          <w:rFonts w:ascii="Times New Roman" w:eastAsiaTheme="minorEastAsia" w:hAnsi="Times New Roman" w:hint="eastAsia"/>
          <w:sz w:val="22"/>
          <w:szCs w:val="22"/>
          <w:lang w:eastAsia="ko-KR"/>
        </w:rPr>
        <w:t xml:space="preserve"> </w:t>
      </w:r>
      <w:r w:rsidRPr="00CE38E5">
        <w:rPr>
          <w:rFonts w:ascii="Times New Roman" w:hAnsi="Times New Roman"/>
          <w:sz w:val="22"/>
          <w:szCs w:val="22"/>
        </w:rPr>
        <w:t>A second harvest of plants will be performed to evaluate final soybean seed production.</w:t>
      </w:r>
      <w:r w:rsidR="00285791" w:rsidRPr="00CE38E5">
        <w:rPr>
          <w:rFonts w:ascii="Times New Roman" w:hAnsi="Times New Roman"/>
          <w:sz w:val="22"/>
          <w:szCs w:val="22"/>
        </w:rPr>
        <w:t xml:space="preserve"> The climate and weather factors</w:t>
      </w:r>
      <w:r w:rsidR="002D0EFA">
        <w:rPr>
          <w:rFonts w:ascii="Times New Roman" w:eastAsiaTheme="minorEastAsia" w:hAnsi="Times New Roman" w:hint="eastAsia"/>
          <w:sz w:val="22"/>
          <w:szCs w:val="22"/>
          <w:lang w:eastAsia="ko-KR"/>
        </w:rPr>
        <w:t xml:space="preserve"> (e.g., precipitation, temperature, and humidity)</w:t>
      </w:r>
      <w:r w:rsidR="00285791" w:rsidRPr="00CE38E5">
        <w:rPr>
          <w:rFonts w:ascii="Times New Roman" w:hAnsi="Times New Roman"/>
          <w:sz w:val="22"/>
          <w:szCs w:val="22"/>
        </w:rPr>
        <w:t xml:space="preserve"> for each location will be </w:t>
      </w:r>
      <w:r w:rsidR="002D0EFA">
        <w:rPr>
          <w:rFonts w:ascii="Times New Roman" w:eastAsiaTheme="minorEastAsia" w:hAnsi="Times New Roman" w:hint="eastAsia"/>
          <w:sz w:val="22"/>
          <w:szCs w:val="22"/>
          <w:lang w:eastAsia="ko-KR"/>
        </w:rPr>
        <w:t xml:space="preserve">monitored </w:t>
      </w:r>
      <w:r w:rsidR="00285791" w:rsidRPr="00CE38E5">
        <w:rPr>
          <w:rFonts w:ascii="Times New Roman" w:hAnsi="Times New Roman"/>
          <w:sz w:val="22"/>
          <w:szCs w:val="22"/>
        </w:rPr>
        <w:t>when evaluating plant growth and production.</w:t>
      </w:r>
    </w:p>
    <w:p w:rsidR="00C705E9" w:rsidRPr="00C705E9" w:rsidRDefault="00C705E9" w:rsidP="00650648">
      <w:pPr>
        <w:widowControl w:val="0"/>
        <w:spacing w:after="0" w:line="276" w:lineRule="auto"/>
        <w:ind w:firstLine="360"/>
        <w:rPr>
          <w:rFonts w:ascii="Times New Roman" w:eastAsiaTheme="minorEastAsia" w:hAnsi="Times New Roman"/>
          <w:sz w:val="22"/>
          <w:szCs w:val="22"/>
          <w:lang w:eastAsia="ko-KR"/>
        </w:rPr>
      </w:pPr>
    </w:p>
    <w:p w:rsidR="00B136CF" w:rsidRPr="00137325" w:rsidRDefault="00B85EF7" w:rsidP="00650648">
      <w:pPr>
        <w:tabs>
          <w:tab w:val="left" w:pos="630"/>
        </w:tabs>
        <w:spacing w:line="276" w:lineRule="auto"/>
        <w:contextualSpacing/>
        <w:rPr>
          <w:rFonts w:ascii="Times New Roman" w:hAnsi="Times New Roman"/>
          <w:b/>
          <w:sz w:val="22"/>
          <w:szCs w:val="22"/>
          <w:lang w:eastAsia="ko-KR"/>
        </w:rPr>
      </w:pPr>
      <w:r>
        <w:rPr>
          <w:rFonts w:ascii="Times New Roman" w:eastAsiaTheme="minorEastAsia" w:hAnsi="Times New Roman" w:hint="eastAsia"/>
          <w:b/>
          <w:sz w:val="22"/>
          <w:szCs w:val="22"/>
          <w:lang w:eastAsia="ko-KR"/>
        </w:rPr>
        <w:t>Objective #</w:t>
      </w:r>
      <w:r w:rsidR="00B136CF" w:rsidRPr="00137325">
        <w:rPr>
          <w:rFonts w:ascii="Times New Roman" w:hAnsi="Times New Roman"/>
          <w:b/>
          <w:sz w:val="22"/>
          <w:szCs w:val="22"/>
          <w:lang w:eastAsia="ko-KR"/>
        </w:rPr>
        <w:t>2.</w:t>
      </w:r>
      <w:r w:rsidR="00B136CF" w:rsidRPr="00137325">
        <w:rPr>
          <w:rFonts w:ascii="Times New Roman" w:hAnsi="Times New Roman" w:hint="eastAsia"/>
          <w:b/>
          <w:sz w:val="22"/>
          <w:szCs w:val="22"/>
          <w:lang w:eastAsia="ko-KR"/>
        </w:rPr>
        <w:t xml:space="preserve"> </w:t>
      </w:r>
      <w:r w:rsidR="00C705E9">
        <w:rPr>
          <w:rFonts w:ascii="Times New Roman" w:eastAsiaTheme="minorEastAsia" w:hAnsi="Times New Roman" w:hint="eastAsia"/>
          <w:b/>
          <w:sz w:val="22"/>
          <w:szCs w:val="22"/>
          <w:lang w:eastAsia="ko-KR"/>
        </w:rPr>
        <w:t xml:space="preserve"> </w:t>
      </w:r>
      <w:r w:rsidR="00B136CF" w:rsidRPr="00137325">
        <w:rPr>
          <w:rFonts w:ascii="Times New Roman" w:hAnsi="Times New Roman" w:hint="eastAsia"/>
          <w:b/>
          <w:sz w:val="22"/>
          <w:szCs w:val="22"/>
          <w:lang w:eastAsia="ko-KR"/>
        </w:rPr>
        <w:t xml:space="preserve">Evaluate the effects of </w:t>
      </w:r>
      <w:r>
        <w:rPr>
          <w:rFonts w:ascii="Times New Roman" w:eastAsiaTheme="minorEastAsia" w:hAnsi="Times New Roman" w:hint="eastAsia"/>
          <w:b/>
          <w:sz w:val="22"/>
          <w:szCs w:val="22"/>
          <w:lang w:eastAsia="ko-KR"/>
        </w:rPr>
        <w:t xml:space="preserve">the </w:t>
      </w:r>
      <w:r w:rsidR="00B136CF" w:rsidRPr="00137325">
        <w:rPr>
          <w:rFonts w:ascii="Times New Roman" w:hAnsi="Times New Roman" w:hint="eastAsia"/>
          <w:b/>
          <w:sz w:val="22"/>
          <w:szCs w:val="22"/>
          <w:lang w:eastAsia="ko-KR"/>
        </w:rPr>
        <w:t>TXVA</w:t>
      </w:r>
      <w:r>
        <w:rPr>
          <w:rFonts w:ascii="Times New Roman" w:eastAsiaTheme="minorEastAsia" w:hAnsi="Times New Roman" w:hint="eastAsia"/>
          <w:b/>
          <w:sz w:val="22"/>
          <w:szCs w:val="22"/>
          <w:lang w:eastAsia="ko-KR"/>
        </w:rPr>
        <w:t xml:space="preserve"> </w:t>
      </w:r>
      <w:r w:rsidR="00B136CF" w:rsidRPr="00137325">
        <w:rPr>
          <w:rFonts w:ascii="Times New Roman" w:hAnsi="Times New Roman" w:hint="eastAsia"/>
          <w:b/>
          <w:sz w:val="22"/>
          <w:szCs w:val="22"/>
          <w:lang w:eastAsia="ko-KR"/>
        </w:rPr>
        <w:t xml:space="preserve">inoculant on soybean </w:t>
      </w:r>
      <w:r w:rsidR="00B136CF" w:rsidRPr="00137325">
        <w:rPr>
          <w:rFonts w:ascii="Times New Roman" w:hAnsi="Times New Roman"/>
          <w:b/>
          <w:sz w:val="22"/>
          <w:szCs w:val="22"/>
          <w:lang w:eastAsia="ko-KR"/>
        </w:rPr>
        <w:t>yield</w:t>
      </w:r>
      <w:r w:rsidR="00B136CF" w:rsidRPr="00137325">
        <w:rPr>
          <w:rFonts w:ascii="Times New Roman" w:hAnsi="Times New Roman" w:hint="eastAsia"/>
          <w:b/>
          <w:sz w:val="22"/>
          <w:szCs w:val="22"/>
          <w:lang w:eastAsia="ko-KR"/>
        </w:rPr>
        <w:t xml:space="preserve"> of five varieties (</w:t>
      </w:r>
      <w:r w:rsidR="003C1C56" w:rsidRPr="00137325">
        <w:rPr>
          <w:rFonts w:ascii="Times New Roman" w:hAnsi="Times New Roman" w:hint="eastAsia"/>
          <w:b/>
          <w:sz w:val="22"/>
          <w:szCs w:val="22"/>
          <w:lang w:eastAsia="ko-KR"/>
        </w:rPr>
        <w:t xml:space="preserve">from </w:t>
      </w:r>
      <w:r w:rsidR="003C1C56">
        <w:rPr>
          <w:rFonts w:ascii="Times New Roman" w:hAnsi="Times New Roman" w:hint="eastAsia"/>
          <w:b/>
          <w:sz w:val="22"/>
          <w:szCs w:val="22"/>
          <w:lang w:eastAsia="ko-KR"/>
        </w:rPr>
        <w:t>MG III</w:t>
      </w:r>
      <w:r w:rsidR="003C1C56">
        <w:rPr>
          <w:rFonts w:ascii="Times New Roman" w:eastAsiaTheme="minorEastAsia" w:hAnsi="Times New Roman" w:hint="eastAsia"/>
          <w:b/>
          <w:sz w:val="22"/>
          <w:szCs w:val="22"/>
          <w:lang w:eastAsia="ko-KR"/>
        </w:rPr>
        <w:t xml:space="preserve">, IV, V and </w:t>
      </w:r>
      <w:r w:rsidR="003C1C56">
        <w:rPr>
          <w:rFonts w:ascii="Times New Roman" w:eastAsiaTheme="minorEastAsia" w:hAnsi="Times New Roman"/>
          <w:b/>
          <w:sz w:val="22"/>
          <w:szCs w:val="22"/>
          <w:lang w:eastAsia="ko-KR"/>
        </w:rPr>
        <w:t>drought</w:t>
      </w:r>
      <w:r w:rsidR="003C1C56">
        <w:rPr>
          <w:rFonts w:ascii="Times New Roman" w:eastAsiaTheme="minorEastAsia" w:hAnsi="Times New Roman" w:hint="eastAsia"/>
          <w:b/>
          <w:sz w:val="22"/>
          <w:szCs w:val="22"/>
          <w:lang w:eastAsia="ko-KR"/>
        </w:rPr>
        <w:t>-resistant varieties</w:t>
      </w:r>
      <w:r w:rsidR="00B136CF" w:rsidRPr="00137325">
        <w:rPr>
          <w:rFonts w:ascii="Times New Roman" w:hAnsi="Times New Roman" w:hint="eastAsia"/>
          <w:b/>
          <w:sz w:val="22"/>
          <w:szCs w:val="22"/>
          <w:lang w:eastAsia="ko-KR"/>
        </w:rPr>
        <w:t>) at drought-prone sites in AR, LA, MO, MS, TN, and TX.</w:t>
      </w:r>
    </w:p>
    <w:p w:rsidR="00B85EF7" w:rsidRDefault="00B85EF7" w:rsidP="00C705E9">
      <w:pPr>
        <w:tabs>
          <w:tab w:val="left" w:pos="630"/>
        </w:tabs>
        <w:spacing w:line="276" w:lineRule="auto"/>
        <w:ind w:firstLine="360"/>
        <w:contextualSpacing/>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Based on the result of </w:t>
      </w:r>
      <w:r w:rsidR="00B136CF" w:rsidRPr="00137325">
        <w:rPr>
          <w:rFonts w:ascii="Times New Roman" w:hAnsi="Times New Roman"/>
          <w:sz w:val="22"/>
          <w:szCs w:val="22"/>
          <w:lang w:eastAsia="ko-KR"/>
        </w:rPr>
        <w:t xml:space="preserve">Objective #1, </w:t>
      </w:r>
      <w:r>
        <w:rPr>
          <w:rFonts w:ascii="Times New Roman" w:eastAsiaTheme="minorEastAsia" w:hAnsi="Times New Roman" w:hint="eastAsia"/>
          <w:sz w:val="22"/>
          <w:szCs w:val="22"/>
          <w:lang w:eastAsia="ko-KR"/>
        </w:rPr>
        <w:t>we</w:t>
      </w:r>
      <w:r w:rsidR="00C705E9">
        <w:rPr>
          <w:rFonts w:ascii="Times New Roman" w:eastAsiaTheme="minorEastAsia" w:hAnsi="Times New Roman" w:hint="eastAsia"/>
          <w:sz w:val="22"/>
          <w:szCs w:val="22"/>
          <w:lang w:eastAsia="ko-KR"/>
        </w:rPr>
        <w:t xml:space="preserve"> will plan to </w:t>
      </w:r>
      <w:r>
        <w:rPr>
          <w:rFonts w:ascii="Times New Roman" w:eastAsiaTheme="minorEastAsia" w:hAnsi="Times New Roman" w:hint="eastAsia"/>
          <w:sz w:val="22"/>
          <w:szCs w:val="22"/>
          <w:lang w:eastAsia="ko-KR"/>
        </w:rPr>
        <w:t>evaluate the performance of the TXVA inoculant in biological nitrogen fixation, nodulation, and crop production on five different varieties (MG III</w:t>
      </w:r>
      <w:r w:rsidR="00052DBB">
        <w:rPr>
          <w:rFonts w:ascii="Times New Roman" w:eastAsiaTheme="minorEastAsia" w:hAnsi="Times New Roman" w:hint="eastAsia"/>
          <w:sz w:val="22"/>
          <w:szCs w:val="22"/>
          <w:lang w:eastAsia="ko-KR"/>
        </w:rPr>
        <w:t xml:space="preserve"> - VII). We will also include </w:t>
      </w:r>
      <w:r>
        <w:rPr>
          <w:rFonts w:ascii="Times New Roman" w:eastAsiaTheme="minorEastAsia" w:hAnsi="Times New Roman" w:hint="eastAsia"/>
          <w:sz w:val="22"/>
          <w:szCs w:val="22"/>
          <w:lang w:eastAsia="ko-KR"/>
        </w:rPr>
        <w:t>drought-tolerant soybean variet</w:t>
      </w:r>
      <w:r w:rsidR="00052DBB">
        <w:rPr>
          <w:rFonts w:ascii="Times New Roman" w:eastAsiaTheme="minorEastAsia" w:hAnsi="Times New Roman" w:hint="eastAsia"/>
          <w:sz w:val="22"/>
          <w:szCs w:val="22"/>
          <w:lang w:eastAsia="ko-KR"/>
        </w:rPr>
        <w:t>ies</w:t>
      </w:r>
      <w:r>
        <w:rPr>
          <w:rFonts w:ascii="Times New Roman" w:eastAsiaTheme="minorEastAsia" w:hAnsi="Times New Roman" w:hint="eastAsia"/>
          <w:sz w:val="22"/>
          <w:szCs w:val="22"/>
          <w:lang w:eastAsia="ko-KR"/>
        </w:rPr>
        <w:t xml:space="preserve"> to </w:t>
      </w:r>
      <w:r w:rsidR="00C705E9">
        <w:rPr>
          <w:rFonts w:ascii="Times New Roman" w:eastAsiaTheme="minorEastAsia" w:hAnsi="Times New Roman" w:hint="eastAsia"/>
          <w:sz w:val="22"/>
          <w:szCs w:val="22"/>
          <w:lang w:eastAsia="ko-KR"/>
        </w:rPr>
        <w:t xml:space="preserve">examine </w:t>
      </w:r>
      <w:r>
        <w:rPr>
          <w:rFonts w:ascii="Times New Roman" w:eastAsiaTheme="minorEastAsia" w:hAnsi="Times New Roman" w:hint="eastAsia"/>
          <w:sz w:val="22"/>
          <w:szCs w:val="22"/>
          <w:lang w:eastAsia="ko-KR"/>
        </w:rPr>
        <w:t xml:space="preserve">if there is a synergetic effect on plant growth and </w:t>
      </w:r>
      <w:r>
        <w:rPr>
          <w:rFonts w:ascii="Times New Roman" w:eastAsiaTheme="minorEastAsia" w:hAnsi="Times New Roman"/>
          <w:sz w:val="22"/>
          <w:szCs w:val="22"/>
          <w:lang w:eastAsia="ko-KR"/>
        </w:rPr>
        <w:t>production</w:t>
      </w:r>
      <w:r>
        <w:rPr>
          <w:rFonts w:ascii="Times New Roman" w:eastAsiaTheme="minorEastAsia" w:hAnsi="Times New Roman" w:hint="eastAsia"/>
          <w:sz w:val="22"/>
          <w:szCs w:val="22"/>
          <w:lang w:eastAsia="ko-KR"/>
        </w:rPr>
        <w:t>.</w:t>
      </w:r>
      <w:r w:rsidR="00C705E9">
        <w:rPr>
          <w:rFonts w:ascii="Times New Roman" w:eastAsiaTheme="minorEastAsia" w:hAnsi="Times New Roman" w:hint="eastAsia"/>
          <w:sz w:val="22"/>
          <w:szCs w:val="22"/>
          <w:lang w:eastAsia="ko-KR"/>
        </w:rPr>
        <w:t xml:space="preserve"> </w:t>
      </w:r>
      <w:r w:rsidR="0095667F">
        <w:rPr>
          <w:rFonts w:ascii="Times New Roman" w:eastAsiaTheme="minorEastAsia" w:hAnsi="Times New Roman" w:hint="eastAsia"/>
          <w:sz w:val="22"/>
          <w:szCs w:val="22"/>
          <w:lang w:eastAsia="ko-KR"/>
        </w:rPr>
        <w:t xml:space="preserve">For each soybean </w:t>
      </w:r>
      <w:r w:rsidR="0095667F">
        <w:rPr>
          <w:rFonts w:ascii="Times New Roman" w:eastAsiaTheme="minorEastAsia" w:hAnsi="Times New Roman"/>
          <w:sz w:val="22"/>
          <w:szCs w:val="22"/>
          <w:lang w:eastAsia="ko-KR"/>
        </w:rPr>
        <w:t>variety</w:t>
      </w:r>
      <w:r w:rsidR="0095667F">
        <w:rPr>
          <w:rFonts w:ascii="Times New Roman" w:eastAsiaTheme="minorEastAsia" w:hAnsi="Times New Roman" w:hint="eastAsia"/>
          <w:sz w:val="22"/>
          <w:szCs w:val="22"/>
          <w:lang w:eastAsia="ko-KR"/>
        </w:rPr>
        <w:t>, t</w:t>
      </w:r>
      <w:r w:rsidR="00650648">
        <w:rPr>
          <w:rFonts w:ascii="Times New Roman" w:eastAsiaTheme="minorEastAsia" w:hAnsi="Times New Roman" w:hint="eastAsia"/>
          <w:sz w:val="22"/>
          <w:szCs w:val="22"/>
          <w:lang w:eastAsia="ko-KR"/>
        </w:rPr>
        <w:t>he same experimental procedure and sampling strategy will be applied as described in Objective #1.</w:t>
      </w:r>
    </w:p>
    <w:p w:rsidR="00C705E9" w:rsidRDefault="00C705E9" w:rsidP="00C705E9">
      <w:pPr>
        <w:tabs>
          <w:tab w:val="left" w:pos="630"/>
        </w:tabs>
        <w:spacing w:line="276" w:lineRule="auto"/>
        <w:ind w:firstLine="360"/>
        <w:contextualSpacing/>
        <w:rPr>
          <w:rFonts w:ascii="Times New Roman" w:eastAsiaTheme="minorEastAsia" w:hAnsi="Times New Roman"/>
          <w:sz w:val="22"/>
          <w:szCs w:val="22"/>
          <w:lang w:eastAsia="ko-KR"/>
        </w:rPr>
      </w:pPr>
      <w:r w:rsidRPr="00DE3983">
        <w:rPr>
          <w:rFonts w:ascii="Times New Roman" w:eastAsiaTheme="minorEastAsia" w:hAnsi="Times New Roman" w:hint="eastAsia"/>
          <w:i/>
          <w:sz w:val="22"/>
          <w:szCs w:val="22"/>
          <w:u w:val="single"/>
          <w:lang w:eastAsia="ko-KR"/>
        </w:rPr>
        <w:t>We will de</w:t>
      </w:r>
      <w:r w:rsidRPr="00DE3983">
        <w:rPr>
          <w:rFonts w:ascii="Times New Roman" w:hAnsi="Times New Roman"/>
          <w:i/>
          <w:sz w:val="22"/>
          <w:szCs w:val="22"/>
          <w:u w:val="single"/>
        </w:rPr>
        <w:t>termine economic return of soybean production expense for native vs. commercial inoculation</w:t>
      </w:r>
      <w:r w:rsidRPr="00DE3983">
        <w:rPr>
          <w:rFonts w:ascii="Times New Roman" w:hAnsi="Times New Roman" w:hint="eastAsia"/>
          <w:i/>
          <w:sz w:val="22"/>
          <w:szCs w:val="22"/>
          <w:u w:val="single"/>
          <w:lang w:eastAsia="ko-KR"/>
        </w:rPr>
        <w:t xml:space="preserve"> in </w:t>
      </w:r>
      <w:r w:rsidRPr="00DE3983">
        <w:rPr>
          <w:rFonts w:ascii="Times New Roman" w:hAnsi="Times New Roman"/>
          <w:i/>
          <w:sz w:val="22"/>
          <w:szCs w:val="22"/>
          <w:u w:val="single"/>
          <w:lang w:eastAsia="ko-KR"/>
        </w:rPr>
        <w:t>the</w:t>
      </w:r>
      <w:r w:rsidRPr="00DE3983">
        <w:rPr>
          <w:rFonts w:ascii="Times New Roman" w:hAnsi="Times New Roman" w:hint="eastAsia"/>
          <w:i/>
          <w:sz w:val="22"/>
          <w:szCs w:val="22"/>
          <w:u w:val="single"/>
          <w:lang w:eastAsia="ko-KR"/>
        </w:rPr>
        <w:t xml:space="preserve"> Mid-South.</w:t>
      </w:r>
      <w:r>
        <w:rPr>
          <w:rFonts w:ascii="Times New Roman" w:eastAsiaTheme="minorEastAsia" w:hAnsi="Times New Roman" w:hint="eastAsia"/>
          <w:sz w:val="22"/>
          <w:szCs w:val="22"/>
          <w:lang w:eastAsia="ko-KR"/>
        </w:rPr>
        <w:t xml:space="preserve"> Results obtained </w:t>
      </w:r>
      <w:r w:rsidR="00DE3983">
        <w:rPr>
          <w:rFonts w:ascii="Times New Roman" w:eastAsiaTheme="minorEastAsia" w:hAnsi="Times New Roman" w:hint="eastAsia"/>
          <w:sz w:val="22"/>
          <w:szCs w:val="22"/>
          <w:lang w:eastAsia="ko-KR"/>
        </w:rPr>
        <w:t xml:space="preserve">in this objective </w:t>
      </w:r>
      <w:r>
        <w:rPr>
          <w:rFonts w:ascii="Times New Roman" w:eastAsiaTheme="minorEastAsia" w:hAnsi="Times New Roman" w:hint="eastAsia"/>
          <w:sz w:val="22"/>
          <w:szCs w:val="22"/>
          <w:lang w:eastAsia="ko-KR"/>
        </w:rPr>
        <w:t xml:space="preserve">will be used to compare </w:t>
      </w:r>
      <w:r w:rsidRPr="00137325">
        <w:rPr>
          <w:rFonts w:ascii="Times New Roman" w:hAnsi="Times New Roman" w:hint="eastAsia"/>
          <w:sz w:val="22"/>
          <w:szCs w:val="22"/>
          <w:lang w:eastAsia="ko-KR"/>
        </w:rPr>
        <w:t xml:space="preserve">soybean performance </w:t>
      </w:r>
      <w:r w:rsidRPr="00137325">
        <w:rPr>
          <w:rFonts w:ascii="Times New Roman" w:hAnsi="Times New Roman"/>
          <w:sz w:val="22"/>
          <w:szCs w:val="22"/>
          <w:lang w:eastAsia="ko-KR"/>
        </w:rPr>
        <w:t>including</w:t>
      </w:r>
      <w:r w:rsidRPr="00137325">
        <w:rPr>
          <w:rFonts w:ascii="Times New Roman" w:hAnsi="Times New Roman" w:hint="eastAsia"/>
          <w:sz w:val="22"/>
          <w:szCs w:val="22"/>
          <w:lang w:eastAsia="ko-KR"/>
        </w:rPr>
        <w:t xml:space="preserve"> yield (bushels/acre) and oil content as well as nodulation properties such as nodule numbers per plant, nodule distance from the ground, and N-fixing ability </w:t>
      </w:r>
      <w:r w:rsidRPr="00137325">
        <w:rPr>
          <w:rFonts w:ascii="Times New Roman" w:hAnsi="Times New Roman"/>
          <w:sz w:val="22"/>
          <w:szCs w:val="22"/>
          <w:lang w:eastAsia="ko-KR"/>
        </w:rPr>
        <w:t>between</w:t>
      </w:r>
      <w:r w:rsidRPr="00137325">
        <w:rPr>
          <w:rFonts w:ascii="Times New Roman" w:hAnsi="Times New Roman" w:hint="eastAsia"/>
          <w:sz w:val="22"/>
          <w:szCs w:val="22"/>
          <w:lang w:eastAsia="ko-KR"/>
        </w:rPr>
        <w:t xml:space="preserve"> soybeans with commercial strains and those with the </w:t>
      </w:r>
      <w:r>
        <w:rPr>
          <w:rFonts w:ascii="Times New Roman" w:eastAsiaTheme="minorEastAsia" w:hAnsi="Times New Roman" w:hint="eastAsia"/>
          <w:sz w:val="22"/>
          <w:szCs w:val="22"/>
          <w:lang w:eastAsia="ko-KR"/>
        </w:rPr>
        <w:t>drought-tolerant inoculant</w:t>
      </w:r>
      <w:r w:rsidRPr="00137325">
        <w:rPr>
          <w:rFonts w:ascii="Times New Roman" w:hAnsi="Times New Roman" w:hint="eastAsia"/>
          <w:sz w:val="22"/>
          <w:szCs w:val="22"/>
          <w:lang w:eastAsia="ko-KR"/>
        </w:rPr>
        <w:t xml:space="preserve">. We will also </w:t>
      </w:r>
      <w:r w:rsidRPr="00137325">
        <w:rPr>
          <w:rFonts w:ascii="Times New Roman" w:hAnsi="Times New Roman"/>
          <w:sz w:val="22"/>
          <w:szCs w:val="22"/>
          <w:lang w:eastAsia="ko-KR"/>
        </w:rPr>
        <w:t xml:space="preserve">calculate and </w:t>
      </w:r>
      <w:r w:rsidRPr="00137325">
        <w:rPr>
          <w:rFonts w:ascii="Times New Roman" w:hAnsi="Times New Roman" w:hint="eastAsia"/>
          <w:sz w:val="22"/>
          <w:szCs w:val="22"/>
          <w:lang w:eastAsia="ko-KR"/>
        </w:rPr>
        <w:t>d</w:t>
      </w:r>
      <w:r w:rsidRPr="00137325">
        <w:rPr>
          <w:rFonts w:ascii="Times New Roman" w:hAnsi="Times New Roman"/>
          <w:sz w:val="22"/>
          <w:szCs w:val="22"/>
          <w:lang w:eastAsia="ko-KR"/>
        </w:rPr>
        <w:t xml:space="preserve">etermine </w:t>
      </w:r>
      <w:r w:rsidRPr="00137325">
        <w:rPr>
          <w:rFonts w:ascii="Times New Roman" w:hAnsi="Times New Roman" w:hint="eastAsia"/>
          <w:sz w:val="22"/>
          <w:szCs w:val="22"/>
          <w:lang w:eastAsia="ko-KR"/>
        </w:rPr>
        <w:t xml:space="preserve">the </w:t>
      </w:r>
      <w:r w:rsidRPr="00137325">
        <w:rPr>
          <w:rFonts w:ascii="Times New Roman" w:hAnsi="Times New Roman"/>
          <w:sz w:val="22"/>
          <w:szCs w:val="22"/>
          <w:lang w:eastAsia="ko-KR"/>
        </w:rPr>
        <w:t xml:space="preserve">economic return </w:t>
      </w:r>
      <w:r w:rsidRPr="00137325">
        <w:rPr>
          <w:rFonts w:ascii="Times New Roman" w:hAnsi="Times New Roman" w:hint="eastAsia"/>
          <w:sz w:val="22"/>
          <w:szCs w:val="22"/>
          <w:lang w:eastAsia="ko-KR"/>
        </w:rPr>
        <w:t>of soybean production expense per acre.</w:t>
      </w:r>
    </w:p>
    <w:p w:rsidR="00DE3983" w:rsidRPr="00DE3983" w:rsidRDefault="00DE3983" w:rsidP="000223DB">
      <w:pPr>
        <w:tabs>
          <w:tab w:val="left" w:pos="630"/>
        </w:tabs>
        <w:spacing w:line="276" w:lineRule="auto"/>
        <w:ind w:firstLine="360"/>
        <w:contextualSpacing/>
        <w:rPr>
          <w:rFonts w:ascii="Times New Roman" w:eastAsiaTheme="minorEastAsia" w:hAnsi="Times New Roman"/>
          <w:sz w:val="22"/>
          <w:szCs w:val="22"/>
          <w:lang w:eastAsia="ko-KR"/>
        </w:rPr>
      </w:pPr>
    </w:p>
    <w:p w:rsidR="00DE3983" w:rsidRPr="008C7349" w:rsidRDefault="00DE3983" w:rsidP="000223DB">
      <w:pPr>
        <w:tabs>
          <w:tab w:val="left" w:pos="630"/>
        </w:tabs>
        <w:spacing w:line="276" w:lineRule="auto"/>
        <w:contextualSpacing/>
        <w:rPr>
          <w:rFonts w:ascii="Times New Roman" w:hAnsi="Times New Roman"/>
          <w:b/>
          <w:sz w:val="22"/>
          <w:szCs w:val="22"/>
          <w:lang w:eastAsia="ko-KR"/>
        </w:rPr>
      </w:pPr>
      <w:r w:rsidRPr="008C7349">
        <w:rPr>
          <w:rFonts w:ascii="Times New Roman" w:eastAsiaTheme="minorEastAsia" w:hAnsi="Times New Roman"/>
          <w:b/>
          <w:sz w:val="22"/>
          <w:szCs w:val="22"/>
          <w:lang w:eastAsia="ko-KR"/>
        </w:rPr>
        <w:t>Objective #3</w:t>
      </w:r>
      <w:r w:rsidRPr="008C7349">
        <w:rPr>
          <w:rFonts w:ascii="Times New Roman" w:hAnsi="Times New Roman"/>
          <w:b/>
          <w:sz w:val="22"/>
          <w:szCs w:val="22"/>
          <w:lang w:eastAsia="ko-KR"/>
        </w:rPr>
        <w:t xml:space="preserve">. </w:t>
      </w:r>
      <w:r w:rsidRPr="008C7349">
        <w:rPr>
          <w:rFonts w:ascii="Times New Roman" w:eastAsiaTheme="minorEastAsia" w:hAnsi="Times New Roman"/>
          <w:b/>
          <w:sz w:val="22"/>
          <w:szCs w:val="22"/>
          <w:lang w:eastAsia="ko-KR"/>
        </w:rPr>
        <w:t xml:space="preserve"> </w:t>
      </w:r>
      <w:r w:rsidRPr="008C7349">
        <w:rPr>
          <w:rFonts w:ascii="Times New Roman" w:hAnsi="Times New Roman"/>
          <w:b/>
          <w:sz w:val="22"/>
          <w:szCs w:val="22"/>
        </w:rPr>
        <w:t xml:space="preserve">Provide the </w:t>
      </w:r>
      <w:r w:rsidRPr="008C7349">
        <w:rPr>
          <w:rFonts w:ascii="Times New Roman" w:hAnsi="Times New Roman"/>
          <w:b/>
          <w:sz w:val="22"/>
          <w:szCs w:val="22"/>
          <w:lang w:eastAsia="ko-KR"/>
        </w:rPr>
        <w:t xml:space="preserve">Mid-South </w:t>
      </w:r>
      <w:r w:rsidRPr="008C7349">
        <w:rPr>
          <w:rFonts w:ascii="Times New Roman" w:hAnsi="Times New Roman"/>
          <w:b/>
          <w:sz w:val="22"/>
          <w:szCs w:val="22"/>
        </w:rPr>
        <w:t xml:space="preserve">soybean industry with fact sheets that will assist </w:t>
      </w:r>
      <w:r w:rsidRPr="008C7349">
        <w:rPr>
          <w:rFonts w:ascii="Times New Roman" w:hAnsi="Times New Roman"/>
          <w:b/>
          <w:sz w:val="22"/>
          <w:szCs w:val="22"/>
          <w:lang w:eastAsia="ko-KR"/>
        </w:rPr>
        <w:t>farmers</w:t>
      </w:r>
      <w:r w:rsidRPr="008C7349">
        <w:rPr>
          <w:rFonts w:ascii="Times New Roman" w:hAnsi="Times New Roman"/>
          <w:b/>
          <w:sz w:val="22"/>
          <w:szCs w:val="22"/>
        </w:rPr>
        <w:t xml:space="preserve"> to obtain and apply </w:t>
      </w:r>
      <w:r w:rsidRPr="008C7349">
        <w:rPr>
          <w:rFonts w:ascii="Times New Roman" w:eastAsiaTheme="minorEastAsia" w:hAnsi="Times New Roman"/>
          <w:b/>
          <w:sz w:val="22"/>
          <w:szCs w:val="22"/>
          <w:lang w:eastAsia="ko-KR"/>
        </w:rPr>
        <w:t>the</w:t>
      </w:r>
      <w:r w:rsidRPr="008C7349">
        <w:rPr>
          <w:rFonts w:ascii="Times New Roman" w:hAnsi="Times New Roman"/>
          <w:b/>
          <w:sz w:val="22"/>
          <w:szCs w:val="22"/>
          <w:lang w:eastAsia="ko-KR"/>
        </w:rPr>
        <w:t xml:space="preserve"> </w:t>
      </w:r>
      <w:r w:rsidRPr="008C7349">
        <w:rPr>
          <w:rFonts w:ascii="Times New Roman" w:hAnsi="Times New Roman"/>
          <w:b/>
          <w:sz w:val="22"/>
          <w:szCs w:val="22"/>
        </w:rPr>
        <w:t xml:space="preserve">efficient </w:t>
      </w:r>
      <w:r w:rsidRPr="008C7349">
        <w:rPr>
          <w:rFonts w:ascii="Times New Roman" w:hAnsi="Times New Roman"/>
          <w:b/>
          <w:sz w:val="22"/>
          <w:szCs w:val="22"/>
          <w:lang w:eastAsia="ko-KR"/>
        </w:rPr>
        <w:t xml:space="preserve">and drought-tolerant </w:t>
      </w:r>
      <w:proofErr w:type="spellStart"/>
      <w:r w:rsidRPr="008C7349">
        <w:rPr>
          <w:rFonts w:ascii="Times New Roman" w:hAnsi="Times New Roman"/>
          <w:b/>
          <w:i/>
          <w:sz w:val="22"/>
          <w:szCs w:val="22"/>
        </w:rPr>
        <w:t>Bradyrhizobium</w:t>
      </w:r>
      <w:proofErr w:type="spellEnd"/>
      <w:r w:rsidRPr="008C7349">
        <w:rPr>
          <w:rFonts w:ascii="Times New Roman" w:hAnsi="Times New Roman"/>
          <w:b/>
          <w:sz w:val="22"/>
          <w:szCs w:val="22"/>
        </w:rPr>
        <w:t xml:space="preserve"> inoculant.</w:t>
      </w:r>
    </w:p>
    <w:p w:rsidR="008C7349" w:rsidRPr="008C7349" w:rsidRDefault="008C7349" w:rsidP="000223DB">
      <w:pPr>
        <w:spacing w:line="276" w:lineRule="auto"/>
        <w:ind w:firstLine="360"/>
        <w:rPr>
          <w:rFonts w:ascii="Times New Roman" w:eastAsiaTheme="minorEastAsia" w:hAnsi="Times New Roman"/>
          <w:sz w:val="22"/>
          <w:szCs w:val="22"/>
          <w:lang w:eastAsia="ko-KR"/>
        </w:rPr>
      </w:pPr>
      <w:r w:rsidRPr="008C7349">
        <w:rPr>
          <w:rFonts w:ascii="Times New Roman" w:eastAsiaTheme="minorEastAsia" w:hAnsi="Times New Roman"/>
          <w:sz w:val="22"/>
          <w:szCs w:val="22"/>
          <w:lang w:eastAsia="ko-KR"/>
        </w:rPr>
        <w:t xml:space="preserve">To provide the soybean industry in the Mid-South with fact sheets, we will obtain biological information of the drought-tolerant inoculant. Biological information will include free-living phenotype, kinetics of nodulation, </w:t>
      </w:r>
      <w:r w:rsidR="000223DB">
        <w:rPr>
          <w:rFonts w:ascii="Times New Roman" w:eastAsiaTheme="minorEastAsia" w:hAnsi="Times New Roman" w:hint="eastAsia"/>
          <w:sz w:val="22"/>
          <w:szCs w:val="22"/>
          <w:lang w:eastAsia="ko-KR"/>
        </w:rPr>
        <w:t xml:space="preserve">and </w:t>
      </w:r>
      <w:r w:rsidRPr="008C7349">
        <w:rPr>
          <w:rFonts w:ascii="Times New Roman" w:eastAsiaTheme="minorEastAsia" w:hAnsi="Times New Roman"/>
          <w:sz w:val="22"/>
          <w:szCs w:val="22"/>
          <w:lang w:eastAsia="ko-KR"/>
        </w:rPr>
        <w:t>nitrogenase acti</w:t>
      </w:r>
      <w:r w:rsidR="000223DB">
        <w:rPr>
          <w:rFonts w:ascii="Times New Roman" w:eastAsiaTheme="minorEastAsia" w:hAnsi="Times New Roman"/>
          <w:sz w:val="22"/>
          <w:szCs w:val="22"/>
          <w:lang w:eastAsia="ko-KR"/>
        </w:rPr>
        <w:t>vitie</w:t>
      </w:r>
      <w:r w:rsidR="000223DB">
        <w:rPr>
          <w:rFonts w:ascii="Times New Roman" w:eastAsiaTheme="minorEastAsia" w:hAnsi="Times New Roman" w:hint="eastAsia"/>
          <w:sz w:val="22"/>
          <w:szCs w:val="22"/>
          <w:lang w:eastAsia="ko-KR"/>
        </w:rPr>
        <w:t>s</w:t>
      </w:r>
      <w:r w:rsidRPr="008C7349">
        <w:rPr>
          <w:rFonts w:ascii="Times New Roman" w:eastAsiaTheme="minorEastAsia" w:hAnsi="Times New Roman"/>
          <w:sz w:val="22"/>
          <w:szCs w:val="22"/>
          <w:lang w:eastAsia="ko-KR"/>
        </w:rPr>
        <w:t>. We will also consider whole-genome sequencing of the inoculant strain.</w:t>
      </w:r>
    </w:p>
    <w:p w:rsidR="008C7349" w:rsidRPr="008C7349" w:rsidRDefault="008C7349" w:rsidP="000223DB">
      <w:pPr>
        <w:spacing w:line="276" w:lineRule="auto"/>
        <w:ind w:firstLine="360"/>
        <w:rPr>
          <w:rFonts w:ascii="Times New Roman" w:hAnsi="Times New Roman"/>
          <w:sz w:val="22"/>
          <w:szCs w:val="22"/>
          <w:lang w:eastAsia="ko-KR"/>
        </w:rPr>
      </w:pPr>
      <w:r>
        <w:rPr>
          <w:rFonts w:ascii="Times New Roman" w:eastAsiaTheme="minorEastAsia" w:hAnsi="Times New Roman" w:hint="eastAsia"/>
          <w:i/>
          <w:sz w:val="22"/>
          <w:szCs w:val="22"/>
          <w:u w:val="single"/>
          <w:lang w:eastAsia="ko-KR"/>
        </w:rPr>
        <w:t>a</w:t>
      </w:r>
      <w:r w:rsidRPr="008C7349">
        <w:rPr>
          <w:rFonts w:ascii="Times New Roman" w:hAnsi="Times New Roman"/>
          <w:i/>
          <w:sz w:val="22"/>
          <w:szCs w:val="22"/>
          <w:u w:val="single"/>
          <w:lang w:eastAsia="ko-KR"/>
        </w:rPr>
        <w:t xml:space="preserve">) </w:t>
      </w:r>
      <w:r>
        <w:rPr>
          <w:rFonts w:ascii="Times New Roman" w:hAnsi="Times New Roman"/>
          <w:i/>
          <w:sz w:val="22"/>
          <w:szCs w:val="22"/>
          <w:u w:val="single"/>
          <w:lang w:eastAsia="ko-KR"/>
        </w:rPr>
        <w:t>Free-living phenotype</w:t>
      </w:r>
      <w:r w:rsidRPr="008C7349">
        <w:rPr>
          <w:rFonts w:ascii="Times New Roman" w:hAnsi="Times New Roman"/>
          <w:i/>
          <w:sz w:val="22"/>
          <w:szCs w:val="22"/>
          <w:u w:val="single"/>
          <w:lang w:eastAsia="ko-KR"/>
        </w:rPr>
        <w:t>:</w:t>
      </w:r>
      <w:r w:rsidRPr="008C7349">
        <w:rPr>
          <w:rFonts w:ascii="Times New Roman" w:hAnsi="Times New Roman"/>
          <w:sz w:val="22"/>
          <w:szCs w:val="22"/>
          <w:lang w:eastAsia="ko-KR"/>
        </w:rPr>
        <w:t xml:space="preserve">  It has been known that </w:t>
      </w:r>
      <w:r>
        <w:rPr>
          <w:rFonts w:ascii="Times New Roman" w:eastAsiaTheme="minorEastAsia" w:hAnsi="Times New Roman" w:hint="eastAsia"/>
          <w:sz w:val="22"/>
          <w:szCs w:val="22"/>
          <w:lang w:eastAsia="ko-KR"/>
        </w:rPr>
        <w:t>extracellular polysaccharide (</w:t>
      </w:r>
      <w:r w:rsidRPr="008C7349">
        <w:rPr>
          <w:rFonts w:ascii="Times New Roman" w:hAnsi="Times New Roman"/>
          <w:sz w:val="22"/>
          <w:szCs w:val="22"/>
          <w:lang w:eastAsia="ko-KR"/>
        </w:rPr>
        <w:t>EPS</w:t>
      </w:r>
      <w:r>
        <w:rPr>
          <w:rFonts w:ascii="Times New Roman" w:eastAsiaTheme="minorEastAsia" w:hAnsi="Times New Roman" w:hint="eastAsia"/>
          <w:sz w:val="22"/>
          <w:szCs w:val="22"/>
          <w:lang w:eastAsia="ko-KR"/>
        </w:rPr>
        <w:t>)</w:t>
      </w:r>
      <w:r w:rsidRPr="008C7349">
        <w:rPr>
          <w:rFonts w:ascii="Times New Roman" w:hAnsi="Times New Roman"/>
          <w:sz w:val="22"/>
          <w:szCs w:val="22"/>
          <w:lang w:eastAsia="ko-KR"/>
        </w:rPr>
        <w:t xml:space="preserve"> production is induced by </w:t>
      </w:r>
      <w:r>
        <w:rPr>
          <w:rFonts w:ascii="Times New Roman" w:eastAsiaTheme="minorEastAsia" w:hAnsi="Times New Roman" w:hint="eastAsia"/>
          <w:sz w:val="22"/>
          <w:szCs w:val="22"/>
          <w:lang w:eastAsia="ko-KR"/>
        </w:rPr>
        <w:t xml:space="preserve">desiccation </w:t>
      </w:r>
      <w:r w:rsidR="000223DB">
        <w:rPr>
          <w:rFonts w:ascii="Times New Roman" w:eastAsiaTheme="minorEastAsia" w:hAnsi="Times New Roman" w:hint="eastAsia"/>
          <w:sz w:val="22"/>
          <w:szCs w:val="22"/>
          <w:lang w:eastAsia="ko-KR"/>
        </w:rPr>
        <w:t>stress</w:t>
      </w:r>
      <w:r>
        <w:rPr>
          <w:rFonts w:ascii="Times New Roman" w:eastAsiaTheme="minorEastAsia" w:hAnsi="Times New Roman" w:hint="eastAsia"/>
          <w:sz w:val="22"/>
          <w:szCs w:val="22"/>
          <w:lang w:eastAsia="ko-KR"/>
        </w:rPr>
        <w:t xml:space="preserve">. </w:t>
      </w:r>
      <w:r w:rsidRPr="008C7349">
        <w:rPr>
          <w:rFonts w:ascii="Times New Roman" w:hAnsi="Times New Roman"/>
          <w:sz w:val="22"/>
          <w:szCs w:val="22"/>
          <w:lang w:eastAsia="ko-KR"/>
        </w:rPr>
        <w:t xml:space="preserve">We will compare EPS production between </w:t>
      </w:r>
      <w:r>
        <w:rPr>
          <w:rFonts w:ascii="Times New Roman" w:eastAsiaTheme="minorEastAsia" w:hAnsi="Times New Roman" w:hint="eastAsia"/>
          <w:sz w:val="22"/>
          <w:szCs w:val="22"/>
          <w:lang w:eastAsia="ko-KR"/>
        </w:rPr>
        <w:t xml:space="preserve">the drought-tolerant inoculant </w:t>
      </w:r>
      <w:r w:rsidR="000223DB">
        <w:rPr>
          <w:rFonts w:ascii="Times New Roman" w:eastAsiaTheme="minorEastAsia" w:hAnsi="Times New Roman" w:hint="eastAsia"/>
          <w:sz w:val="22"/>
          <w:szCs w:val="22"/>
          <w:lang w:eastAsia="ko-KR"/>
        </w:rPr>
        <w:t xml:space="preserve">(TXVA-1107-3003) </w:t>
      </w:r>
      <w:r>
        <w:rPr>
          <w:rFonts w:ascii="Times New Roman" w:eastAsiaTheme="minorEastAsia" w:hAnsi="Times New Roman" w:hint="eastAsia"/>
          <w:sz w:val="22"/>
          <w:szCs w:val="22"/>
          <w:lang w:eastAsia="ko-KR"/>
        </w:rPr>
        <w:t>and</w:t>
      </w:r>
      <w:r w:rsidR="000223DB">
        <w:rPr>
          <w:rFonts w:ascii="Times New Roman" w:eastAsiaTheme="minorEastAsia" w:hAnsi="Times New Roman" w:hint="eastAsia"/>
          <w:sz w:val="22"/>
          <w:szCs w:val="22"/>
          <w:lang w:eastAsia="ko-KR"/>
        </w:rPr>
        <w:t xml:space="preserve"> the</w:t>
      </w:r>
      <w:r>
        <w:rPr>
          <w:rFonts w:ascii="Times New Roman" w:eastAsiaTheme="minorEastAsia" w:hAnsi="Times New Roman" w:hint="eastAsia"/>
          <w:sz w:val="22"/>
          <w:szCs w:val="22"/>
          <w:lang w:eastAsia="ko-KR"/>
        </w:rPr>
        <w:t xml:space="preserve"> type strain </w:t>
      </w:r>
      <w:r w:rsidR="000223DB" w:rsidRPr="000223DB">
        <w:rPr>
          <w:rFonts w:ascii="Times New Roman" w:eastAsiaTheme="minorEastAsia" w:hAnsi="Times New Roman" w:hint="eastAsia"/>
          <w:i/>
          <w:sz w:val="22"/>
          <w:szCs w:val="22"/>
          <w:lang w:eastAsia="ko-KR"/>
        </w:rPr>
        <w:t>B. japonicum</w:t>
      </w:r>
      <w:r w:rsidR="000223DB">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USDA110</w:t>
      </w:r>
      <w:r w:rsidRPr="008C7349">
        <w:rPr>
          <w:rFonts w:ascii="Times New Roman" w:hAnsi="Times New Roman"/>
          <w:sz w:val="22"/>
          <w:szCs w:val="22"/>
          <w:lang w:eastAsia="ko-KR"/>
        </w:rPr>
        <w:t xml:space="preserve">. Another phenotype we will compare is biofilm formation, since the hallmark of biofilms is EPS. Differential production of EPS is likely to influence biofilm forming ability. The standard microtiter-based biofilm assay using crystal violet will be conducted to compare biofilm formation between </w:t>
      </w:r>
      <w:r w:rsidR="000223DB">
        <w:rPr>
          <w:rFonts w:ascii="Times New Roman" w:eastAsiaTheme="minorEastAsia" w:hAnsi="Times New Roman" w:hint="eastAsia"/>
          <w:sz w:val="22"/>
          <w:szCs w:val="22"/>
          <w:lang w:eastAsia="ko-KR"/>
        </w:rPr>
        <w:t xml:space="preserve">the two strains. </w:t>
      </w:r>
      <w:r w:rsidRPr="008C7349">
        <w:rPr>
          <w:rFonts w:ascii="Times New Roman" w:hAnsi="Times New Roman"/>
          <w:sz w:val="22"/>
          <w:szCs w:val="22"/>
          <w:lang w:eastAsia="ko-KR"/>
        </w:rPr>
        <w:t xml:space="preserve">Not only are nodulation properties of bacteria affected by the amount of </w:t>
      </w:r>
      <w:r w:rsidR="000223DB">
        <w:rPr>
          <w:rFonts w:ascii="Times New Roman" w:eastAsiaTheme="minorEastAsia" w:hAnsi="Times New Roman" w:hint="eastAsia"/>
          <w:sz w:val="22"/>
          <w:szCs w:val="22"/>
          <w:lang w:eastAsia="ko-KR"/>
        </w:rPr>
        <w:t>EPS</w:t>
      </w:r>
      <w:r w:rsidRPr="008C7349">
        <w:rPr>
          <w:rFonts w:ascii="Times New Roman" w:hAnsi="Times New Roman"/>
          <w:sz w:val="22"/>
          <w:szCs w:val="22"/>
          <w:lang w:eastAsia="ko-KR"/>
        </w:rPr>
        <w:t xml:space="preserve">, but they also affected by different compositions. EPS-I and EPS-II produced by </w:t>
      </w:r>
      <w:r w:rsidRPr="008C7349">
        <w:rPr>
          <w:rFonts w:ascii="Times New Roman" w:hAnsi="Times New Roman"/>
          <w:i/>
          <w:sz w:val="22"/>
          <w:szCs w:val="22"/>
          <w:lang w:eastAsia="ko-KR"/>
        </w:rPr>
        <w:t xml:space="preserve">S. </w:t>
      </w:r>
      <w:proofErr w:type="spellStart"/>
      <w:r w:rsidRPr="008C7349">
        <w:rPr>
          <w:rFonts w:ascii="Times New Roman" w:hAnsi="Times New Roman"/>
          <w:i/>
          <w:sz w:val="22"/>
          <w:szCs w:val="22"/>
          <w:lang w:eastAsia="ko-KR"/>
        </w:rPr>
        <w:t>meliloti</w:t>
      </w:r>
      <w:proofErr w:type="spellEnd"/>
      <w:r w:rsidRPr="008C7349">
        <w:rPr>
          <w:rFonts w:ascii="Times New Roman" w:hAnsi="Times New Roman"/>
          <w:sz w:val="22"/>
          <w:szCs w:val="22"/>
          <w:lang w:eastAsia="ko-KR"/>
        </w:rPr>
        <w:t xml:space="preserve">, a nitrogen-fixing </w:t>
      </w:r>
      <w:r w:rsidRPr="008C7349">
        <w:rPr>
          <w:rFonts w:ascii="Times New Roman" w:hAnsi="Times New Roman"/>
          <w:sz w:val="22"/>
          <w:szCs w:val="22"/>
          <w:lang w:eastAsia="ko-KR"/>
        </w:rPr>
        <w:lastRenderedPageBreak/>
        <w:t>alfalfa symbiont, are good examples</w:t>
      </w:r>
      <w:r w:rsidR="000223DB">
        <w:rPr>
          <w:rFonts w:ascii="Times New Roman" w:eastAsiaTheme="minorEastAsia" w:hAnsi="Times New Roman" w:hint="eastAsia"/>
          <w:sz w:val="22"/>
          <w:szCs w:val="22"/>
          <w:lang w:eastAsia="ko-KR"/>
        </w:rPr>
        <w:t xml:space="preserve">. </w:t>
      </w:r>
      <w:r w:rsidRPr="008C7349">
        <w:rPr>
          <w:rFonts w:ascii="Times New Roman" w:hAnsi="Times New Roman"/>
          <w:sz w:val="22"/>
          <w:szCs w:val="22"/>
          <w:lang w:eastAsia="ko-KR"/>
        </w:rPr>
        <w:t xml:space="preserve">Therefore, we will compare glycosyl compositions of EPS between </w:t>
      </w:r>
      <w:r w:rsidR="000223DB">
        <w:rPr>
          <w:rFonts w:ascii="Times New Roman" w:eastAsiaTheme="minorEastAsia" w:hAnsi="Times New Roman" w:hint="eastAsia"/>
          <w:sz w:val="22"/>
          <w:szCs w:val="22"/>
          <w:lang w:eastAsia="ko-KR"/>
        </w:rPr>
        <w:t>the drought-tolerant inoculant and the type strain</w:t>
      </w:r>
      <w:r w:rsidRPr="008C7349">
        <w:rPr>
          <w:rFonts w:ascii="Times New Roman" w:hAnsi="Times New Roman"/>
          <w:sz w:val="22"/>
          <w:szCs w:val="22"/>
          <w:lang w:eastAsia="ko-KR"/>
        </w:rPr>
        <w:t>. Compositional analysis will be done at Complex Carbohydrate Research Center (CCRC), The University of Georgia.</w:t>
      </w:r>
    </w:p>
    <w:p w:rsidR="00DE3983" w:rsidRPr="000223DB" w:rsidRDefault="000223DB" w:rsidP="000223DB">
      <w:pPr>
        <w:spacing w:line="276" w:lineRule="auto"/>
        <w:ind w:firstLine="360"/>
        <w:rPr>
          <w:rFonts w:ascii="Times New Roman" w:eastAsiaTheme="minorEastAsia" w:hAnsi="Times New Roman"/>
          <w:sz w:val="22"/>
          <w:szCs w:val="22"/>
          <w:lang w:eastAsia="ko-KR"/>
        </w:rPr>
      </w:pPr>
      <w:r>
        <w:rPr>
          <w:rFonts w:ascii="Times New Roman" w:eastAsiaTheme="minorEastAsia" w:hAnsi="Times New Roman" w:hint="eastAsia"/>
          <w:i/>
          <w:sz w:val="22"/>
          <w:szCs w:val="22"/>
          <w:u w:val="single"/>
          <w:lang w:eastAsia="ko-KR"/>
        </w:rPr>
        <w:t>b</w:t>
      </w:r>
      <w:r w:rsidR="00DE3983" w:rsidRPr="008C7349">
        <w:rPr>
          <w:rFonts w:ascii="Times New Roman" w:hAnsi="Times New Roman"/>
          <w:i/>
          <w:sz w:val="22"/>
          <w:szCs w:val="22"/>
          <w:u w:val="single"/>
          <w:lang w:eastAsia="ko-KR"/>
        </w:rPr>
        <w:t>) Kinetics of nodulation:</w:t>
      </w:r>
      <w:r w:rsidR="00DE3983" w:rsidRPr="008C7349">
        <w:rPr>
          <w:rFonts w:ascii="Times New Roman" w:hAnsi="Times New Roman"/>
          <w:sz w:val="22"/>
          <w:szCs w:val="22"/>
          <w:lang w:eastAsia="ko-KR"/>
        </w:rPr>
        <w:t xml:space="preserve">  We will compare the nodulation abilities of </w:t>
      </w:r>
      <w:r>
        <w:rPr>
          <w:rFonts w:ascii="Times New Roman" w:eastAsiaTheme="minorEastAsia" w:hAnsi="Times New Roman" w:hint="eastAsia"/>
          <w:sz w:val="22"/>
          <w:szCs w:val="22"/>
          <w:lang w:eastAsia="ko-KR"/>
        </w:rPr>
        <w:t>the drought-tolerant inoculant and the type strain</w:t>
      </w:r>
      <w:r w:rsidR="00DE3983" w:rsidRPr="008C7349">
        <w:rPr>
          <w:rFonts w:ascii="Times New Roman" w:hAnsi="Times New Roman"/>
          <w:sz w:val="22"/>
          <w:szCs w:val="22"/>
          <w:lang w:eastAsia="ko-KR"/>
        </w:rPr>
        <w:t>. Briefly, soybean seeds will be surface-sterilized with 20 % (v/v) bleach and 0.01 M HCl and rinsed with sterile ddH</w:t>
      </w:r>
      <w:r w:rsidR="00DE3983" w:rsidRPr="008C7349">
        <w:rPr>
          <w:rFonts w:ascii="Times New Roman" w:hAnsi="Times New Roman"/>
          <w:sz w:val="22"/>
          <w:szCs w:val="22"/>
          <w:vertAlign w:val="subscript"/>
          <w:lang w:eastAsia="ko-KR"/>
        </w:rPr>
        <w:t>2</w:t>
      </w:r>
      <w:r w:rsidR="00DE3983" w:rsidRPr="008C7349">
        <w:rPr>
          <w:rFonts w:ascii="Times New Roman" w:hAnsi="Times New Roman"/>
          <w:sz w:val="22"/>
          <w:szCs w:val="22"/>
          <w:lang w:eastAsia="ko-KR"/>
        </w:rPr>
        <w:t xml:space="preserve">O. The washed soybean seeds will be placed on pre-soaked </w:t>
      </w:r>
      <w:proofErr w:type="spellStart"/>
      <w:r w:rsidR="00DE3983" w:rsidRPr="008C7349">
        <w:rPr>
          <w:rFonts w:ascii="Times New Roman" w:hAnsi="Times New Roman"/>
          <w:sz w:val="22"/>
          <w:szCs w:val="22"/>
          <w:lang w:eastAsia="ko-KR"/>
        </w:rPr>
        <w:t>Wattman</w:t>
      </w:r>
      <w:proofErr w:type="spellEnd"/>
      <w:r w:rsidR="00DE3983" w:rsidRPr="008C7349">
        <w:rPr>
          <w:rFonts w:ascii="Times New Roman" w:hAnsi="Times New Roman"/>
          <w:sz w:val="22"/>
          <w:szCs w:val="22"/>
          <w:lang w:eastAsia="ko-KR"/>
        </w:rPr>
        <w:t xml:space="preserve"> paper in petri dishes, and germinated in the dark at room temperature for 2 or 3 days until the length of root will be between 2 and 3 cm. The germinated soybean seeds will be aseptically placed in pouches and inoculated with 1 ml of the cell suspension (OD</w:t>
      </w:r>
      <w:r w:rsidR="00DE3983" w:rsidRPr="008C7349">
        <w:rPr>
          <w:rFonts w:ascii="Times New Roman" w:hAnsi="Times New Roman"/>
          <w:sz w:val="22"/>
          <w:szCs w:val="22"/>
          <w:vertAlign w:val="subscript"/>
          <w:lang w:eastAsia="ko-KR"/>
        </w:rPr>
        <w:t>600</w:t>
      </w:r>
      <w:r w:rsidR="00DE3983" w:rsidRPr="008C7349">
        <w:rPr>
          <w:rFonts w:ascii="Times New Roman" w:hAnsi="Times New Roman"/>
          <w:sz w:val="22"/>
          <w:szCs w:val="22"/>
          <w:lang w:eastAsia="ko-KR"/>
        </w:rPr>
        <w:t xml:space="preserve"> = 0.1) of the</w:t>
      </w:r>
      <w:r>
        <w:rPr>
          <w:rFonts w:ascii="Times New Roman" w:eastAsiaTheme="minorEastAsia" w:hAnsi="Times New Roman" w:hint="eastAsia"/>
          <w:sz w:val="22"/>
          <w:szCs w:val="22"/>
          <w:lang w:eastAsia="ko-KR"/>
        </w:rPr>
        <w:t xml:space="preserve"> drought-tolerant inoculant or the type strain</w:t>
      </w:r>
      <w:r w:rsidR="00DE3983" w:rsidRPr="008C7349">
        <w:rPr>
          <w:rFonts w:ascii="Times New Roman" w:hAnsi="Times New Roman"/>
          <w:sz w:val="22"/>
          <w:szCs w:val="22"/>
          <w:lang w:eastAsia="ko-KR"/>
        </w:rPr>
        <w:t>. The position of the root tip will be marked on the surface of the pouch. Kinetics of nodulation will be assessed at several time points (e.g. every week after inoculation) by counting the number of nodules and measuring the distance of all nodules from the root tip mark to see if delayed nodulation occurs. This experiment will be done in a non-destructive manner due to the transparent nature of plastic pouches</w:t>
      </w:r>
      <w:r>
        <w:rPr>
          <w:rFonts w:ascii="Times New Roman" w:eastAsiaTheme="minorEastAsia" w:hAnsi="Times New Roman" w:hint="eastAsia"/>
          <w:sz w:val="22"/>
          <w:szCs w:val="22"/>
          <w:lang w:eastAsia="ko-KR"/>
        </w:rPr>
        <w:t>.</w:t>
      </w:r>
    </w:p>
    <w:p w:rsidR="00DE3983" w:rsidRPr="008C7349" w:rsidRDefault="000223DB" w:rsidP="000223DB">
      <w:pPr>
        <w:tabs>
          <w:tab w:val="left" w:pos="0"/>
          <w:tab w:val="left" w:pos="270"/>
          <w:tab w:val="left" w:pos="450"/>
        </w:tabs>
        <w:spacing w:line="276" w:lineRule="auto"/>
        <w:ind w:firstLine="360"/>
        <w:rPr>
          <w:rFonts w:ascii="Times New Roman" w:hAnsi="Times New Roman"/>
          <w:sz w:val="22"/>
          <w:szCs w:val="22"/>
          <w:lang w:eastAsia="ko-KR"/>
        </w:rPr>
      </w:pPr>
      <w:r>
        <w:rPr>
          <w:rFonts w:ascii="Times New Roman" w:eastAsiaTheme="minorEastAsia" w:hAnsi="Times New Roman" w:hint="eastAsia"/>
          <w:i/>
          <w:sz w:val="22"/>
          <w:szCs w:val="22"/>
          <w:u w:val="single"/>
          <w:lang w:eastAsia="ko-KR"/>
        </w:rPr>
        <w:t>c</w:t>
      </w:r>
      <w:r w:rsidR="00DE3983" w:rsidRPr="008C7349">
        <w:rPr>
          <w:rFonts w:ascii="Times New Roman" w:hAnsi="Times New Roman"/>
          <w:i/>
          <w:sz w:val="22"/>
          <w:szCs w:val="22"/>
          <w:u w:val="single"/>
          <w:lang w:eastAsia="ko-KR"/>
        </w:rPr>
        <w:t>) Measuring nitrogenase activity:</w:t>
      </w:r>
      <w:r w:rsidR="00DE3983" w:rsidRPr="008C7349">
        <w:rPr>
          <w:rFonts w:ascii="Times New Roman" w:hAnsi="Times New Roman"/>
          <w:sz w:val="22"/>
          <w:szCs w:val="22"/>
          <w:lang w:eastAsia="ko-KR"/>
        </w:rPr>
        <w:t xml:space="preserve">  We will compare the nitrogenase activity of isolated soybean mature nodules infected with </w:t>
      </w:r>
      <w:r>
        <w:rPr>
          <w:rFonts w:ascii="Times New Roman" w:eastAsiaTheme="minorEastAsia" w:hAnsi="Times New Roman" w:hint="eastAsia"/>
          <w:sz w:val="22"/>
          <w:szCs w:val="22"/>
          <w:lang w:eastAsia="ko-KR"/>
        </w:rPr>
        <w:t>the drought-tolerant inoculant or the type strain</w:t>
      </w:r>
      <w:r w:rsidR="00DE3983" w:rsidRPr="008C7349">
        <w:rPr>
          <w:rFonts w:ascii="Times New Roman" w:hAnsi="Times New Roman"/>
          <w:sz w:val="22"/>
          <w:szCs w:val="22"/>
          <w:lang w:eastAsia="ko-KR"/>
        </w:rPr>
        <w:t xml:space="preserve">. To quantify the nitrogenase activity, we will apply the sensitive acetylene reduction assay (ARA) on a specific mass of mature nodules. ARA is based on the reduction of the </w:t>
      </w:r>
      <w:r w:rsidR="00DE3983" w:rsidRPr="008C7349">
        <w:rPr>
          <w:rFonts w:ascii="Times New Roman" w:hAnsi="Times New Roman"/>
          <w:sz w:val="22"/>
          <w:szCs w:val="22"/>
        </w:rPr>
        <w:t>acetylene (C</w:t>
      </w:r>
      <w:r w:rsidR="00DE3983" w:rsidRPr="008C7349">
        <w:rPr>
          <w:rFonts w:ascii="Times New Roman" w:hAnsi="Times New Roman"/>
          <w:sz w:val="22"/>
          <w:szCs w:val="22"/>
          <w:vertAlign w:val="subscript"/>
        </w:rPr>
        <w:t>2</w:t>
      </w:r>
      <w:r w:rsidR="00DE3983" w:rsidRPr="008C7349">
        <w:rPr>
          <w:rFonts w:ascii="Times New Roman" w:hAnsi="Times New Roman"/>
          <w:sz w:val="22"/>
          <w:szCs w:val="22"/>
        </w:rPr>
        <w:t>H</w:t>
      </w:r>
      <w:r w:rsidR="00DE3983" w:rsidRPr="008C7349">
        <w:rPr>
          <w:rFonts w:ascii="Times New Roman" w:hAnsi="Times New Roman"/>
          <w:sz w:val="22"/>
          <w:szCs w:val="22"/>
          <w:vertAlign w:val="subscript"/>
        </w:rPr>
        <w:t>2</w:t>
      </w:r>
      <w:r w:rsidR="00DE3983" w:rsidRPr="008C7349">
        <w:rPr>
          <w:rFonts w:ascii="Times New Roman" w:hAnsi="Times New Roman"/>
          <w:sz w:val="22"/>
          <w:szCs w:val="22"/>
        </w:rPr>
        <w:t>) to ethylene (C</w:t>
      </w:r>
      <w:r w:rsidR="00DE3983" w:rsidRPr="008C7349">
        <w:rPr>
          <w:rFonts w:ascii="Times New Roman" w:hAnsi="Times New Roman"/>
          <w:sz w:val="22"/>
          <w:szCs w:val="22"/>
          <w:vertAlign w:val="subscript"/>
        </w:rPr>
        <w:t>2</w:t>
      </w:r>
      <w:r w:rsidR="00DE3983" w:rsidRPr="008C7349">
        <w:rPr>
          <w:rFonts w:ascii="Times New Roman" w:hAnsi="Times New Roman"/>
          <w:sz w:val="22"/>
          <w:szCs w:val="22"/>
        </w:rPr>
        <w:t>H</w:t>
      </w:r>
      <w:r w:rsidR="00DE3983" w:rsidRPr="008C7349">
        <w:rPr>
          <w:rFonts w:ascii="Times New Roman" w:hAnsi="Times New Roman"/>
          <w:sz w:val="22"/>
          <w:szCs w:val="22"/>
          <w:vertAlign w:val="subscript"/>
        </w:rPr>
        <w:t>4</w:t>
      </w:r>
      <w:r w:rsidR="00DE3983" w:rsidRPr="008C7349">
        <w:rPr>
          <w:rFonts w:ascii="Times New Roman" w:hAnsi="Times New Roman"/>
          <w:sz w:val="22"/>
          <w:szCs w:val="22"/>
        </w:rPr>
        <w:t xml:space="preserve">) </w:t>
      </w:r>
      <w:r w:rsidR="00DE3983" w:rsidRPr="008C7349">
        <w:rPr>
          <w:rFonts w:ascii="Times New Roman" w:hAnsi="Times New Roman"/>
          <w:sz w:val="22"/>
          <w:szCs w:val="22"/>
          <w:lang w:eastAsia="ko-KR"/>
        </w:rPr>
        <w:t xml:space="preserve">by the nitrogenase. More specifically, isolated nodules will be exposed to atmosphere containing 10% acetylene. Gas will be collected from 10 min to </w:t>
      </w:r>
      <w:r>
        <w:rPr>
          <w:rFonts w:ascii="Times New Roman" w:eastAsiaTheme="minorEastAsia" w:hAnsi="Times New Roman" w:hint="eastAsia"/>
          <w:sz w:val="22"/>
          <w:szCs w:val="22"/>
          <w:lang w:eastAsia="ko-KR"/>
        </w:rPr>
        <w:t>1 h</w:t>
      </w:r>
      <w:r w:rsidR="00DE3983" w:rsidRPr="008C7349">
        <w:rPr>
          <w:rFonts w:ascii="Times New Roman" w:hAnsi="Times New Roman"/>
          <w:sz w:val="22"/>
          <w:szCs w:val="22"/>
          <w:lang w:eastAsia="ko-KR"/>
        </w:rPr>
        <w:t xml:space="preserve"> (10, 20, 40 and 60 min) and analyzed by gas chromatography to measure ethylene content. This technology is available at the Chang’s Lab (UT-Arlington)</w:t>
      </w:r>
      <w:r w:rsidR="0094107B">
        <w:rPr>
          <w:rFonts w:ascii="Times New Roman" w:eastAsiaTheme="minorEastAsia" w:hAnsi="Times New Roman" w:hint="eastAsia"/>
          <w:sz w:val="22"/>
          <w:szCs w:val="22"/>
          <w:lang w:eastAsia="ko-KR"/>
        </w:rPr>
        <w:t>.</w:t>
      </w:r>
      <w:r w:rsidR="00DE3983" w:rsidRPr="008C7349">
        <w:rPr>
          <w:rFonts w:ascii="Times New Roman" w:hAnsi="Times New Roman"/>
          <w:sz w:val="22"/>
          <w:szCs w:val="22"/>
          <w:lang w:eastAsia="ko-KR"/>
        </w:rPr>
        <w:t xml:space="preserve"> We will perform these experiments on three independent biological replicates.</w:t>
      </w:r>
    </w:p>
    <w:p w:rsidR="00F74880" w:rsidRPr="0094107B" w:rsidRDefault="00F74880" w:rsidP="0094107B">
      <w:pPr>
        <w:widowControl w:val="0"/>
        <w:spacing w:after="0" w:line="276" w:lineRule="auto"/>
        <w:rPr>
          <w:rFonts w:ascii="Times New Roman" w:eastAsiaTheme="minorEastAsia" w:hAnsi="Times New Roman"/>
          <w:b/>
          <w:sz w:val="22"/>
          <w:szCs w:val="22"/>
          <w:lang w:eastAsia="ko-KR"/>
        </w:rPr>
      </w:pPr>
    </w:p>
    <w:p w:rsidR="008678A0" w:rsidRPr="008678A0" w:rsidRDefault="008678A0" w:rsidP="00636D27">
      <w:pPr>
        <w:widowControl w:val="0"/>
        <w:spacing w:after="0" w:line="276" w:lineRule="auto"/>
        <w:rPr>
          <w:rFonts w:ascii="Times New Roman" w:hAnsi="Times New Roman"/>
          <w:sz w:val="22"/>
          <w:szCs w:val="22"/>
        </w:rPr>
      </w:pPr>
    </w:p>
    <w:p w:rsidR="008678A0" w:rsidRPr="008678A0" w:rsidRDefault="008678A0" w:rsidP="00636D27">
      <w:pPr>
        <w:widowControl w:val="0"/>
        <w:spacing w:after="0" w:line="276" w:lineRule="auto"/>
        <w:jc w:val="center"/>
        <w:rPr>
          <w:rFonts w:ascii="Times New Roman" w:hAnsi="Times New Roman"/>
          <w:sz w:val="22"/>
          <w:szCs w:val="22"/>
        </w:rPr>
      </w:pPr>
      <w:r w:rsidRPr="008678A0">
        <w:rPr>
          <w:rFonts w:ascii="Times New Roman" w:hAnsi="Times New Roman"/>
          <w:b/>
          <w:sz w:val="22"/>
          <w:szCs w:val="22"/>
          <w:u w:val="single"/>
        </w:rPr>
        <w:t xml:space="preserve">PROJECTED IMPACT OF RESULTS ON </w:t>
      </w:r>
      <w:r w:rsidR="00650648">
        <w:rPr>
          <w:rFonts w:ascii="Times New Roman" w:eastAsiaTheme="minorEastAsia" w:hAnsi="Times New Roman" w:hint="eastAsia"/>
          <w:b/>
          <w:sz w:val="22"/>
          <w:szCs w:val="22"/>
          <w:u w:val="single"/>
          <w:lang w:eastAsia="ko-KR"/>
        </w:rPr>
        <w:t xml:space="preserve">MID-SOUTH </w:t>
      </w:r>
      <w:r w:rsidRPr="008678A0">
        <w:rPr>
          <w:rFonts w:ascii="Times New Roman" w:hAnsi="Times New Roman"/>
          <w:b/>
          <w:sz w:val="22"/>
          <w:szCs w:val="22"/>
          <w:u w:val="single"/>
        </w:rPr>
        <w:t>SOYBEAN PRODUCTION</w:t>
      </w:r>
    </w:p>
    <w:p w:rsidR="008678A0" w:rsidRPr="008678A0" w:rsidRDefault="008678A0" w:rsidP="00636D27">
      <w:pPr>
        <w:widowControl w:val="0"/>
        <w:spacing w:after="0" w:line="276" w:lineRule="auto"/>
        <w:rPr>
          <w:rFonts w:ascii="Times New Roman" w:hAnsi="Times New Roman"/>
          <w:sz w:val="22"/>
          <w:szCs w:val="22"/>
        </w:rPr>
      </w:pPr>
    </w:p>
    <w:p w:rsidR="001C6882" w:rsidRDefault="001C6882" w:rsidP="001176A8">
      <w:pPr>
        <w:tabs>
          <w:tab w:val="left" w:pos="720"/>
        </w:tabs>
        <w:spacing w:line="276" w:lineRule="auto"/>
        <w:rPr>
          <w:rFonts w:ascii="Times New Roman" w:eastAsia="Malgun Gothic" w:hAnsi="Times New Roman"/>
          <w:sz w:val="22"/>
          <w:szCs w:val="22"/>
          <w:lang w:eastAsia="ko-KR"/>
        </w:rPr>
      </w:pPr>
      <w:r w:rsidRPr="0094107B">
        <w:rPr>
          <w:rFonts w:ascii="Times New Roman" w:hAnsi="Times New Roman"/>
          <w:sz w:val="22"/>
          <w:szCs w:val="22"/>
        </w:rPr>
        <w:t xml:space="preserve">Based upon empirical evidence with the use of </w:t>
      </w:r>
      <w:r w:rsidR="0094107B">
        <w:rPr>
          <w:rFonts w:ascii="Times New Roman" w:eastAsiaTheme="minorEastAsia" w:hAnsi="Times New Roman" w:hint="eastAsia"/>
          <w:sz w:val="22"/>
          <w:szCs w:val="22"/>
          <w:lang w:eastAsia="ko-KR"/>
        </w:rPr>
        <w:t xml:space="preserve">drought-tolerant </w:t>
      </w:r>
      <w:r w:rsidR="001176A8">
        <w:rPr>
          <w:rFonts w:ascii="Times New Roman" w:hAnsi="Times New Roman"/>
          <w:sz w:val="22"/>
          <w:szCs w:val="22"/>
        </w:rPr>
        <w:t xml:space="preserve">inoculants, an </w:t>
      </w:r>
      <w:r w:rsidRPr="0094107B">
        <w:rPr>
          <w:rFonts w:ascii="Times New Roman" w:hAnsi="Times New Roman"/>
          <w:sz w:val="22"/>
          <w:szCs w:val="22"/>
        </w:rPr>
        <w:t xml:space="preserve">increase of soybean production and yield </w:t>
      </w:r>
      <w:r w:rsidR="00D707F3">
        <w:rPr>
          <w:rFonts w:ascii="Times New Roman" w:eastAsiaTheme="minorEastAsia" w:hAnsi="Times New Roman" w:hint="eastAsia"/>
          <w:sz w:val="22"/>
          <w:szCs w:val="22"/>
          <w:lang w:eastAsia="ko-KR"/>
        </w:rPr>
        <w:t xml:space="preserve">(e.g., ca. 20-30%) </w:t>
      </w:r>
      <w:r w:rsidRPr="0094107B">
        <w:rPr>
          <w:rFonts w:ascii="Times New Roman" w:hAnsi="Times New Roman"/>
          <w:sz w:val="22"/>
          <w:szCs w:val="22"/>
        </w:rPr>
        <w:t>can be expected</w:t>
      </w:r>
      <w:r w:rsidR="00D707F3">
        <w:rPr>
          <w:rFonts w:ascii="Times New Roman" w:eastAsiaTheme="minorEastAsia" w:hAnsi="Times New Roman" w:hint="eastAsia"/>
          <w:sz w:val="22"/>
          <w:szCs w:val="22"/>
          <w:lang w:eastAsia="ko-KR"/>
        </w:rPr>
        <w:t xml:space="preserve"> under drought stress conditions</w:t>
      </w:r>
      <w:r w:rsidRPr="0094107B">
        <w:rPr>
          <w:rFonts w:ascii="Times New Roman" w:hAnsi="Times New Roman"/>
          <w:sz w:val="22"/>
          <w:szCs w:val="22"/>
        </w:rPr>
        <w:t xml:space="preserve">. Not only will </w:t>
      </w:r>
      <w:r w:rsidRPr="0094107B">
        <w:rPr>
          <w:rFonts w:ascii="Times New Roman" w:eastAsia="Malgun Gothic" w:hAnsi="Times New Roman"/>
          <w:sz w:val="22"/>
          <w:szCs w:val="22"/>
          <w:lang w:eastAsia="ko-KR"/>
        </w:rPr>
        <w:t xml:space="preserve">evaluating and isolating </w:t>
      </w:r>
      <w:r w:rsidRPr="0094107B">
        <w:rPr>
          <w:rFonts w:ascii="Times New Roman" w:eastAsia="Malgun Gothic" w:hAnsi="Times New Roman" w:hint="eastAsia"/>
          <w:sz w:val="22"/>
          <w:szCs w:val="22"/>
          <w:lang w:eastAsia="ko-KR"/>
        </w:rPr>
        <w:t>drought</w:t>
      </w:r>
      <w:r w:rsidRPr="0094107B">
        <w:rPr>
          <w:rFonts w:ascii="Times New Roman" w:eastAsia="Malgun Gothic" w:hAnsi="Times New Roman"/>
          <w:sz w:val="22"/>
          <w:szCs w:val="22"/>
          <w:lang w:eastAsia="ko-KR"/>
        </w:rPr>
        <w:t>-tolerant inoculant</w:t>
      </w:r>
      <w:r w:rsidRPr="0094107B">
        <w:rPr>
          <w:rFonts w:ascii="Times New Roman" w:eastAsia="Malgun Gothic" w:hAnsi="Times New Roman" w:hint="eastAsia"/>
          <w:sz w:val="22"/>
          <w:szCs w:val="22"/>
          <w:lang w:eastAsia="ko-KR"/>
        </w:rPr>
        <w:t>s</w:t>
      </w:r>
      <w:r w:rsidRPr="0094107B">
        <w:rPr>
          <w:rFonts w:ascii="Times New Roman" w:eastAsia="Malgun Gothic" w:hAnsi="Times New Roman"/>
          <w:sz w:val="22"/>
          <w:szCs w:val="22"/>
          <w:lang w:eastAsia="ko-KR"/>
        </w:rPr>
        <w:t xml:space="preserve"> provide positive effects on soybean profitability, but also aid </w:t>
      </w:r>
      <w:r w:rsidRPr="0094107B">
        <w:rPr>
          <w:rFonts w:ascii="Times New Roman" w:eastAsia="Malgun Gothic" w:hAnsi="Times New Roman" w:hint="eastAsia"/>
          <w:sz w:val="22"/>
          <w:szCs w:val="22"/>
          <w:lang w:eastAsia="ko-KR"/>
        </w:rPr>
        <w:t>Mid-South</w:t>
      </w:r>
      <w:r w:rsidRPr="0094107B">
        <w:rPr>
          <w:rFonts w:ascii="Times New Roman" w:eastAsia="Malgun Gothic" w:hAnsi="Times New Roman"/>
          <w:sz w:val="22"/>
          <w:szCs w:val="22"/>
          <w:lang w:eastAsia="ko-KR"/>
        </w:rPr>
        <w:t xml:space="preserve"> producers in better understanding the potential benefits for biological nitrogen fixation. Soybean farmers in </w:t>
      </w:r>
      <w:r w:rsidR="00E135F0">
        <w:rPr>
          <w:rFonts w:ascii="Times New Roman" w:eastAsia="Malgun Gothic" w:hAnsi="Times New Roman" w:hint="eastAsia"/>
          <w:sz w:val="22"/>
          <w:szCs w:val="22"/>
          <w:lang w:eastAsia="ko-KR"/>
        </w:rPr>
        <w:t xml:space="preserve">the Mid-South will </w:t>
      </w:r>
      <w:r w:rsidRPr="0094107B">
        <w:rPr>
          <w:rFonts w:ascii="Times New Roman" w:eastAsia="Malgun Gothic" w:hAnsi="Times New Roman"/>
          <w:sz w:val="22"/>
          <w:szCs w:val="22"/>
          <w:lang w:eastAsia="ko-KR"/>
        </w:rPr>
        <w:t>have experience and knowledge in the practical and optimal use of inoculants and the use of more efficient strains could improve yield. Our plan to optimize d</w:t>
      </w:r>
      <w:r w:rsidRPr="0094107B">
        <w:rPr>
          <w:rFonts w:ascii="Times New Roman" w:eastAsia="Malgun Gothic" w:hAnsi="Times New Roman" w:hint="eastAsia"/>
          <w:sz w:val="22"/>
          <w:szCs w:val="22"/>
          <w:lang w:eastAsia="ko-KR"/>
        </w:rPr>
        <w:t>rought</w:t>
      </w:r>
      <w:r w:rsidRPr="0094107B">
        <w:rPr>
          <w:rFonts w:ascii="Times New Roman" w:eastAsia="Malgun Gothic" w:hAnsi="Times New Roman"/>
          <w:sz w:val="22"/>
          <w:szCs w:val="22"/>
          <w:lang w:eastAsia="ko-KR"/>
        </w:rPr>
        <w:t>-tolerant rhizobia an</w:t>
      </w:r>
      <w:r w:rsidR="001176A8">
        <w:rPr>
          <w:rFonts w:ascii="Times New Roman" w:eastAsia="Malgun Gothic" w:hAnsi="Times New Roman"/>
          <w:sz w:val="22"/>
          <w:szCs w:val="22"/>
          <w:lang w:eastAsia="ko-KR"/>
        </w:rPr>
        <w:t>d determine the economic return</w:t>
      </w:r>
      <w:r w:rsidR="001176A8">
        <w:rPr>
          <w:rFonts w:ascii="Times New Roman" w:eastAsia="Malgun Gothic" w:hAnsi="Times New Roman" w:hint="eastAsia"/>
          <w:sz w:val="22"/>
          <w:szCs w:val="22"/>
          <w:lang w:eastAsia="ko-KR"/>
        </w:rPr>
        <w:t xml:space="preserve"> </w:t>
      </w:r>
      <w:r w:rsidRPr="0094107B">
        <w:rPr>
          <w:rFonts w:ascii="Times New Roman" w:eastAsia="Malgun Gothic" w:hAnsi="Times New Roman"/>
          <w:sz w:val="22"/>
          <w:szCs w:val="22"/>
          <w:lang w:eastAsia="ko-KR"/>
        </w:rPr>
        <w:t>will provide farmers</w:t>
      </w:r>
      <w:r w:rsidRPr="0094107B">
        <w:rPr>
          <w:rFonts w:ascii="Times New Roman" w:eastAsia="Malgun Gothic" w:hAnsi="Times New Roman" w:hint="eastAsia"/>
          <w:sz w:val="22"/>
          <w:szCs w:val="22"/>
          <w:lang w:eastAsia="ko-KR"/>
        </w:rPr>
        <w:t xml:space="preserve"> with</w:t>
      </w:r>
      <w:r w:rsidRPr="0094107B">
        <w:rPr>
          <w:rFonts w:ascii="Times New Roman" w:eastAsia="Malgun Gothic" w:hAnsi="Times New Roman"/>
          <w:sz w:val="22"/>
          <w:szCs w:val="22"/>
          <w:lang w:eastAsia="ko-KR"/>
        </w:rPr>
        <w:t xml:space="preserve"> resources to cultivate a successful agriculture practice. Therefore, providing such information will allow them to advance in the management of soybean plants and inoculants for </w:t>
      </w:r>
      <w:proofErr w:type="spellStart"/>
      <w:r w:rsidRPr="0094107B">
        <w:rPr>
          <w:rFonts w:ascii="Times New Roman" w:eastAsia="Malgun Gothic" w:hAnsi="Times New Roman"/>
          <w:sz w:val="22"/>
          <w:szCs w:val="22"/>
          <w:lang w:eastAsia="ko-KR"/>
        </w:rPr>
        <w:t>economical</w:t>
      </w:r>
      <w:proofErr w:type="spellEnd"/>
      <w:r w:rsidRPr="0094107B">
        <w:rPr>
          <w:rFonts w:ascii="Times New Roman" w:eastAsia="Malgun Gothic" w:hAnsi="Times New Roman"/>
          <w:sz w:val="22"/>
          <w:szCs w:val="22"/>
          <w:lang w:eastAsia="ko-KR"/>
        </w:rPr>
        <w:t xml:space="preserve"> and ecological benefits.</w:t>
      </w:r>
    </w:p>
    <w:p w:rsidR="001176A8" w:rsidRPr="0094107B" w:rsidRDefault="001176A8" w:rsidP="001176A8">
      <w:pPr>
        <w:tabs>
          <w:tab w:val="left" w:pos="720"/>
        </w:tabs>
        <w:spacing w:line="276" w:lineRule="auto"/>
        <w:rPr>
          <w:rFonts w:ascii="Times New Roman" w:hAnsi="Times New Roman"/>
          <w:sz w:val="22"/>
          <w:szCs w:val="22"/>
        </w:rPr>
      </w:pPr>
    </w:p>
    <w:p w:rsidR="008678A0" w:rsidRPr="008678A0" w:rsidRDefault="008678A0" w:rsidP="001176A8">
      <w:pPr>
        <w:widowControl w:val="0"/>
        <w:spacing w:after="0" w:line="276" w:lineRule="auto"/>
        <w:jc w:val="center"/>
        <w:rPr>
          <w:rFonts w:ascii="Times New Roman" w:hAnsi="Times New Roman"/>
          <w:sz w:val="22"/>
          <w:szCs w:val="22"/>
        </w:rPr>
      </w:pPr>
      <w:r w:rsidRPr="008678A0">
        <w:rPr>
          <w:rFonts w:ascii="Times New Roman" w:hAnsi="Times New Roman"/>
          <w:b/>
          <w:sz w:val="22"/>
          <w:szCs w:val="22"/>
          <w:u w:val="single"/>
        </w:rPr>
        <w:t>EXPECTED END PRODUCT(S)</w:t>
      </w:r>
    </w:p>
    <w:p w:rsidR="001176A8" w:rsidRDefault="001176A8" w:rsidP="001176A8">
      <w:pPr>
        <w:tabs>
          <w:tab w:val="left" w:pos="720"/>
        </w:tabs>
        <w:spacing w:after="0" w:line="276" w:lineRule="auto"/>
        <w:ind w:firstLine="360"/>
        <w:rPr>
          <w:rFonts w:ascii="Times New Roman" w:eastAsiaTheme="minorEastAsia" w:hAnsi="Times New Roman"/>
          <w:sz w:val="22"/>
          <w:szCs w:val="22"/>
          <w:lang w:eastAsia="ko-KR"/>
        </w:rPr>
      </w:pPr>
    </w:p>
    <w:p w:rsidR="00FD5B3A" w:rsidRDefault="001C6882" w:rsidP="001176A8">
      <w:pPr>
        <w:tabs>
          <w:tab w:val="left" w:pos="720"/>
        </w:tabs>
        <w:spacing w:after="0" w:line="276" w:lineRule="auto"/>
        <w:ind w:firstLine="360"/>
        <w:rPr>
          <w:rFonts w:ascii="Times New Roman" w:eastAsiaTheme="minorEastAsia" w:hAnsi="Times New Roman"/>
          <w:sz w:val="22"/>
          <w:szCs w:val="22"/>
          <w:lang w:eastAsia="ko-KR"/>
        </w:rPr>
      </w:pPr>
      <w:r w:rsidRPr="001176A8">
        <w:rPr>
          <w:rFonts w:ascii="Times New Roman" w:hAnsi="Times New Roman"/>
          <w:sz w:val="22"/>
          <w:szCs w:val="22"/>
        </w:rPr>
        <w:t>Expected outcomes for the proposed research:</w:t>
      </w:r>
    </w:p>
    <w:p w:rsidR="001C6882" w:rsidRPr="001176A8" w:rsidRDefault="001176A8" w:rsidP="001176A8">
      <w:pPr>
        <w:pStyle w:val="ListParagraph"/>
        <w:numPr>
          <w:ilvl w:val="0"/>
          <w:numId w:val="34"/>
        </w:numPr>
        <w:tabs>
          <w:tab w:val="left" w:pos="720"/>
        </w:tabs>
        <w:spacing w:after="0" w:line="276" w:lineRule="auto"/>
        <w:ind w:left="720"/>
        <w:rPr>
          <w:rFonts w:ascii="Times New Roman" w:hAnsi="Times New Roman"/>
          <w:sz w:val="22"/>
          <w:szCs w:val="22"/>
        </w:rPr>
      </w:pPr>
      <w:r>
        <w:rPr>
          <w:rFonts w:ascii="Times New Roman" w:hAnsi="Times New Roman"/>
          <w:sz w:val="22"/>
          <w:szCs w:val="22"/>
        </w:rPr>
        <w:t>PowerPoint presentation</w:t>
      </w:r>
      <w:r>
        <w:rPr>
          <w:rFonts w:ascii="Times New Roman" w:eastAsiaTheme="minorEastAsia" w:hAnsi="Times New Roman" w:hint="eastAsia"/>
          <w:sz w:val="22"/>
          <w:szCs w:val="22"/>
          <w:lang w:eastAsia="ko-KR"/>
        </w:rPr>
        <w:t>s</w:t>
      </w:r>
      <w:r w:rsidR="00E135F0">
        <w:rPr>
          <w:rFonts w:ascii="Times New Roman" w:eastAsiaTheme="minorEastAsia" w:hAnsi="Times New Roman" w:hint="eastAsia"/>
          <w:sz w:val="22"/>
          <w:szCs w:val="22"/>
          <w:lang w:eastAsia="ko-KR"/>
        </w:rPr>
        <w:t xml:space="preserve"> at UTA Annual Celebration of Excellence by S</w:t>
      </w:r>
      <w:r w:rsidR="00E135F0">
        <w:rPr>
          <w:rFonts w:ascii="Times New Roman" w:eastAsiaTheme="minorEastAsia" w:hAnsi="Times New Roman"/>
          <w:sz w:val="22"/>
          <w:szCs w:val="22"/>
          <w:lang w:eastAsia="ko-KR"/>
        </w:rPr>
        <w:t>tudents</w:t>
      </w:r>
      <w:r w:rsidR="00E135F0">
        <w:rPr>
          <w:rFonts w:ascii="Times New Roman" w:eastAsiaTheme="minorEastAsia" w:hAnsi="Times New Roman" w:hint="eastAsia"/>
          <w:sz w:val="22"/>
          <w:szCs w:val="22"/>
          <w:lang w:eastAsia="ko-KR"/>
        </w:rPr>
        <w:t xml:space="preserve"> (ACES). </w:t>
      </w:r>
    </w:p>
    <w:p w:rsidR="001C6882" w:rsidRPr="001176A8" w:rsidRDefault="001C6882" w:rsidP="001176A8">
      <w:pPr>
        <w:pStyle w:val="ListParagraph"/>
        <w:numPr>
          <w:ilvl w:val="0"/>
          <w:numId w:val="34"/>
        </w:numPr>
        <w:tabs>
          <w:tab w:val="left" w:pos="720"/>
        </w:tabs>
        <w:spacing w:after="0" w:line="276" w:lineRule="auto"/>
        <w:ind w:left="720"/>
        <w:rPr>
          <w:rFonts w:ascii="Times New Roman" w:hAnsi="Times New Roman"/>
          <w:sz w:val="22"/>
          <w:szCs w:val="22"/>
        </w:rPr>
      </w:pPr>
      <w:r w:rsidRPr="001176A8">
        <w:rPr>
          <w:rFonts w:ascii="Times New Roman" w:hAnsi="Times New Roman"/>
          <w:sz w:val="22"/>
          <w:szCs w:val="22"/>
        </w:rPr>
        <w:t>Project presentation</w:t>
      </w:r>
      <w:r w:rsidR="001176A8">
        <w:rPr>
          <w:rFonts w:ascii="Times New Roman" w:eastAsiaTheme="minorEastAsia" w:hAnsi="Times New Roman" w:hint="eastAsia"/>
          <w:sz w:val="22"/>
          <w:szCs w:val="22"/>
          <w:lang w:eastAsia="ko-KR"/>
        </w:rPr>
        <w:t>s</w:t>
      </w:r>
      <w:r w:rsidRPr="001176A8">
        <w:rPr>
          <w:rFonts w:ascii="Times New Roman" w:hAnsi="Times New Roman"/>
          <w:sz w:val="22"/>
          <w:szCs w:val="22"/>
        </w:rPr>
        <w:t xml:space="preserve"> at related conferences</w:t>
      </w:r>
    </w:p>
    <w:p w:rsidR="001C6882" w:rsidRPr="001176A8" w:rsidRDefault="001C6882" w:rsidP="001176A8">
      <w:pPr>
        <w:pStyle w:val="ListParagraph"/>
        <w:numPr>
          <w:ilvl w:val="0"/>
          <w:numId w:val="34"/>
        </w:numPr>
        <w:tabs>
          <w:tab w:val="left" w:pos="720"/>
        </w:tabs>
        <w:spacing w:after="0" w:line="276" w:lineRule="auto"/>
        <w:ind w:left="720"/>
        <w:rPr>
          <w:rFonts w:ascii="Times New Roman" w:hAnsi="Times New Roman"/>
          <w:sz w:val="22"/>
          <w:szCs w:val="22"/>
        </w:rPr>
      </w:pPr>
      <w:r w:rsidRPr="001176A8">
        <w:rPr>
          <w:rFonts w:ascii="Times New Roman" w:hAnsi="Times New Roman"/>
          <w:sz w:val="22"/>
          <w:szCs w:val="22"/>
        </w:rPr>
        <w:t>Journal Publication</w:t>
      </w:r>
      <w:r w:rsidR="001176A8">
        <w:rPr>
          <w:rFonts w:ascii="Times New Roman" w:eastAsiaTheme="minorEastAsia" w:hAnsi="Times New Roman" w:hint="eastAsia"/>
          <w:sz w:val="22"/>
          <w:szCs w:val="22"/>
          <w:lang w:eastAsia="ko-KR"/>
        </w:rPr>
        <w:t>s</w:t>
      </w:r>
    </w:p>
    <w:p w:rsidR="001C6882" w:rsidRPr="001176A8" w:rsidRDefault="001176A8" w:rsidP="001176A8">
      <w:pPr>
        <w:pStyle w:val="ListParagraph"/>
        <w:numPr>
          <w:ilvl w:val="0"/>
          <w:numId w:val="34"/>
        </w:numPr>
        <w:tabs>
          <w:tab w:val="left" w:pos="720"/>
        </w:tabs>
        <w:spacing w:after="0" w:line="276" w:lineRule="auto"/>
        <w:ind w:left="720"/>
        <w:rPr>
          <w:rFonts w:ascii="Times New Roman" w:hAnsi="Times New Roman"/>
          <w:sz w:val="22"/>
          <w:szCs w:val="22"/>
        </w:rPr>
      </w:pPr>
      <w:r>
        <w:rPr>
          <w:rFonts w:ascii="Times New Roman" w:hAnsi="Times New Roman"/>
          <w:sz w:val="22"/>
          <w:szCs w:val="22"/>
        </w:rPr>
        <w:t>Poster Presentation</w:t>
      </w:r>
      <w:r>
        <w:rPr>
          <w:rFonts w:ascii="Times New Roman" w:eastAsiaTheme="minorEastAsia" w:hAnsi="Times New Roman" w:hint="eastAsia"/>
          <w:sz w:val="22"/>
          <w:szCs w:val="22"/>
          <w:lang w:eastAsia="ko-KR"/>
        </w:rPr>
        <w:t>s</w:t>
      </w:r>
      <w:r w:rsidR="00E135F0">
        <w:rPr>
          <w:rFonts w:ascii="Times New Roman" w:eastAsiaTheme="minorEastAsia" w:hAnsi="Times New Roman" w:hint="eastAsia"/>
          <w:sz w:val="22"/>
          <w:szCs w:val="22"/>
          <w:lang w:eastAsia="ko-KR"/>
        </w:rPr>
        <w:t xml:space="preserve"> at UTA Annual Celebration of Excellence by S</w:t>
      </w:r>
      <w:r w:rsidR="00E135F0">
        <w:rPr>
          <w:rFonts w:ascii="Times New Roman" w:eastAsiaTheme="minorEastAsia" w:hAnsi="Times New Roman"/>
          <w:sz w:val="22"/>
          <w:szCs w:val="22"/>
          <w:lang w:eastAsia="ko-KR"/>
        </w:rPr>
        <w:t>tudents</w:t>
      </w:r>
      <w:r w:rsidR="00E135F0">
        <w:rPr>
          <w:rFonts w:ascii="Times New Roman" w:eastAsiaTheme="minorEastAsia" w:hAnsi="Times New Roman" w:hint="eastAsia"/>
          <w:sz w:val="22"/>
          <w:szCs w:val="22"/>
          <w:lang w:eastAsia="ko-KR"/>
        </w:rPr>
        <w:t xml:space="preserve"> (ACES).</w:t>
      </w:r>
    </w:p>
    <w:p w:rsidR="001176A8" w:rsidRDefault="001176A8" w:rsidP="00FD5B3A">
      <w:pPr>
        <w:widowControl w:val="0"/>
        <w:spacing w:after="0"/>
        <w:jc w:val="center"/>
        <w:rPr>
          <w:rFonts w:ascii="Times New Roman" w:eastAsiaTheme="minorEastAsia" w:hAnsi="Times New Roman"/>
          <w:b/>
          <w:sz w:val="22"/>
          <w:szCs w:val="22"/>
          <w:u w:val="single"/>
          <w:lang w:eastAsia="ko-KR"/>
        </w:rPr>
      </w:pPr>
    </w:p>
    <w:p w:rsidR="001176A8" w:rsidRDefault="001176A8" w:rsidP="00FD5B3A">
      <w:pPr>
        <w:widowControl w:val="0"/>
        <w:spacing w:after="0"/>
        <w:jc w:val="center"/>
        <w:rPr>
          <w:rFonts w:ascii="Times New Roman" w:eastAsiaTheme="minorEastAsia" w:hAnsi="Times New Roman"/>
          <w:b/>
          <w:sz w:val="22"/>
          <w:szCs w:val="22"/>
          <w:u w:val="single"/>
          <w:lang w:eastAsia="ko-KR"/>
        </w:rPr>
      </w:pPr>
    </w:p>
    <w:p w:rsidR="00E135F0" w:rsidRDefault="00E135F0" w:rsidP="00FD5B3A">
      <w:pPr>
        <w:widowControl w:val="0"/>
        <w:spacing w:after="0"/>
        <w:jc w:val="center"/>
        <w:rPr>
          <w:rFonts w:ascii="Times New Roman" w:eastAsiaTheme="minorEastAsia" w:hAnsi="Times New Roman"/>
          <w:b/>
          <w:sz w:val="22"/>
          <w:szCs w:val="22"/>
          <w:u w:val="single"/>
          <w:lang w:eastAsia="ko-KR"/>
        </w:rPr>
      </w:pPr>
    </w:p>
    <w:p w:rsidR="00E135F0" w:rsidRDefault="00E135F0" w:rsidP="00FD5B3A">
      <w:pPr>
        <w:widowControl w:val="0"/>
        <w:spacing w:after="0"/>
        <w:jc w:val="center"/>
        <w:rPr>
          <w:rFonts w:ascii="Times New Roman" w:eastAsiaTheme="minorEastAsia" w:hAnsi="Times New Roman"/>
          <w:b/>
          <w:sz w:val="22"/>
          <w:szCs w:val="22"/>
          <w:u w:val="single"/>
          <w:lang w:eastAsia="ko-KR"/>
        </w:rPr>
      </w:pPr>
    </w:p>
    <w:p w:rsidR="00FD5B3A" w:rsidRPr="00681B98" w:rsidRDefault="00FD5B3A" w:rsidP="00FD5B3A">
      <w:pPr>
        <w:widowControl w:val="0"/>
        <w:spacing w:after="0"/>
        <w:jc w:val="center"/>
        <w:rPr>
          <w:rFonts w:ascii="Times New Roman" w:hAnsi="Times New Roman"/>
          <w:sz w:val="22"/>
          <w:szCs w:val="22"/>
        </w:rPr>
      </w:pPr>
      <w:r w:rsidRPr="00681B98">
        <w:rPr>
          <w:rFonts w:ascii="Times New Roman" w:hAnsi="Times New Roman"/>
          <w:b/>
          <w:sz w:val="22"/>
          <w:szCs w:val="22"/>
          <w:u w:val="single"/>
        </w:rPr>
        <w:t>GRAPHICS/TABLES</w:t>
      </w:r>
    </w:p>
    <w:p w:rsidR="001176A8" w:rsidRPr="00620045" w:rsidRDefault="001176A8" w:rsidP="00620045">
      <w:pPr>
        <w:pStyle w:val="ListParagraph"/>
        <w:tabs>
          <w:tab w:val="left" w:pos="630"/>
        </w:tabs>
        <w:spacing w:after="0"/>
        <w:ind w:left="0"/>
        <w:rPr>
          <w:rFonts w:ascii="Times New Roman" w:eastAsiaTheme="minorEastAsia" w:hAnsi="Times New Roman"/>
          <w:b/>
          <w:sz w:val="12"/>
          <w:szCs w:val="12"/>
          <w:u w:val="single"/>
          <w:lang w:eastAsia="ko-KR"/>
        </w:rPr>
      </w:pPr>
    </w:p>
    <w:p w:rsidR="00FD5B3A" w:rsidRPr="00681B98" w:rsidRDefault="00FD5B3A" w:rsidP="00FD5B3A">
      <w:pPr>
        <w:pStyle w:val="ListParagraph"/>
        <w:tabs>
          <w:tab w:val="left" w:pos="630"/>
        </w:tabs>
        <w:ind w:left="0"/>
        <w:rPr>
          <w:rFonts w:ascii="Times New Roman" w:hAnsi="Times New Roman"/>
          <w:b/>
          <w:u w:val="single"/>
          <w:lang w:eastAsia="ko-KR"/>
        </w:rPr>
      </w:pPr>
      <w:r w:rsidRPr="00681B98">
        <w:rPr>
          <w:rFonts w:ascii="Times New Roman" w:hAnsi="Times New Roman" w:hint="eastAsia"/>
          <w:b/>
          <w:u w:val="single"/>
          <w:lang w:eastAsia="ko-KR"/>
        </w:rPr>
        <w:t>Milestone</w:t>
      </w:r>
    </w:p>
    <w:tbl>
      <w:tblPr>
        <w:tblStyle w:val="TableGrid"/>
        <w:tblW w:w="0" w:type="auto"/>
        <w:jc w:val="center"/>
        <w:tblLook w:val="04A0" w:firstRow="1" w:lastRow="0" w:firstColumn="1" w:lastColumn="0" w:noHBand="0" w:noVBand="1"/>
      </w:tblPr>
      <w:tblGrid>
        <w:gridCol w:w="5235"/>
        <w:gridCol w:w="1509"/>
        <w:gridCol w:w="1397"/>
        <w:gridCol w:w="1451"/>
      </w:tblGrid>
      <w:tr w:rsidR="00F84FAC" w:rsidRPr="00681B98" w:rsidTr="001F09C7">
        <w:trPr>
          <w:trHeight w:val="349"/>
          <w:jc w:val="center"/>
        </w:trPr>
        <w:tc>
          <w:tcPr>
            <w:tcW w:w="5235" w:type="dxa"/>
            <w:vAlign w:val="center"/>
          </w:tcPr>
          <w:p w:rsidR="00F84FAC" w:rsidRPr="00681B98" w:rsidRDefault="00FD5B3A" w:rsidP="004D0F60">
            <w:pPr>
              <w:pStyle w:val="ListParagraph"/>
              <w:tabs>
                <w:tab w:val="left" w:pos="630"/>
              </w:tabs>
              <w:ind w:left="0" w:firstLine="0"/>
              <w:jc w:val="center"/>
              <w:rPr>
                <w:rFonts w:ascii="Times New Roman" w:hAnsi="Times New Roman" w:cs="Times New Roman"/>
                <w:b/>
                <w:lang w:eastAsia="ko-KR"/>
              </w:rPr>
            </w:pPr>
            <w:r w:rsidRPr="00681B98">
              <w:rPr>
                <w:rFonts w:ascii="Times New Roman" w:hAnsi="Times New Roman"/>
              </w:rPr>
              <w:t xml:space="preserve"> </w:t>
            </w:r>
            <w:r w:rsidR="00F84FAC" w:rsidRPr="00681B98">
              <w:rPr>
                <w:rFonts w:ascii="Times New Roman" w:hAnsi="Times New Roman" w:cs="Times New Roman" w:hint="eastAsia"/>
                <w:b/>
                <w:lang w:eastAsia="ko-KR"/>
              </w:rPr>
              <w:t>Objectives</w:t>
            </w:r>
          </w:p>
        </w:tc>
        <w:tc>
          <w:tcPr>
            <w:tcW w:w="1509" w:type="dxa"/>
            <w:shd w:val="pct15" w:color="auto" w:fill="auto"/>
            <w:vAlign w:val="center"/>
          </w:tcPr>
          <w:p w:rsidR="00F84FAC" w:rsidRPr="00681B98" w:rsidRDefault="00F84FAC" w:rsidP="004D0F60">
            <w:pPr>
              <w:pStyle w:val="ListParagraph"/>
              <w:tabs>
                <w:tab w:val="left" w:pos="630"/>
              </w:tabs>
              <w:ind w:left="0" w:firstLine="0"/>
              <w:jc w:val="center"/>
              <w:rPr>
                <w:rFonts w:ascii="Times New Roman" w:hAnsi="Times New Roman" w:cs="Times New Roman"/>
                <w:b/>
                <w:lang w:eastAsia="ko-KR"/>
              </w:rPr>
            </w:pPr>
            <w:r w:rsidRPr="00681B98">
              <w:rPr>
                <w:rFonts w:ascii="Times New Roman" w:hAnsi="Times New Roman" w:cs="Times New Roman" w:hint="eastAsia"/>
                <w:b/>
                <w:lang w:eastAsia="ko-KR"/>
              </w:rPr>
              <w:t>Year 1</w:t>
            </w:r>
          </w:p>
        </w:tc>
        <w:tc>
          <w:tcPr>
            <w:tcW w:w="1397" w:type="dxa"/>
            <w:shd w:val="clear" w:color="auto" w:fill="auto"/>
            <w:vAlign w:val="center"/>
          </w:tcPr>
          <w:p w:rsidR="00F84FAC" w:rsidRPr="00681B98" w:rsidRDefault="00F84FAC" w:rsidP="004D0F60">
            <w:pPr>
              <w:pStyle w:val="ListParagraph"/>
              <w:tabs>
                <w:tab w:val="left" w:pos="630"/>
              </w:tabs>
              <w:ind w:left="0" w:firstLine="0"/>
              <w:jc w:val="center"/>
              <w:rPr>
                <w:rFonts w:ascii="Times New Roman" w:hAnsi="Times New Roman" w:cs="Times New Roman"/>
                <w:b/>
                <w:lang w:eastAsia="ko-KR"/>
              </w:rPr>
            </w:pPr>
            <w:r w:rsidRPr="00681B98">
              <w:rPr>
                <w:rFonts w:ascii="Times New Roman" w:hAnsi="Times New Roman" w:cs="Times New Roman" w:hint="eastAsia"/>
                <w:b/>
                <w:lang w:eastAsia="ko-KR"/>
              </w:rPr>
              <w:t>Year 2</w:t>
            </w:r>
          </w:p>
        </w:tc>
        <w:tc>
          <w:tcPr>
            <w:tcW w:w="1451" w:type="dxa"/>
            <w:shd w:val="clear" w:color="auto" w:fill="auto"/>
            <w:vAlign w:val="center"/>
          </w:tcPr>
          <w:p w:rsidR="00F84FAC" w:rsidRPr="00681B98" w:rsidRDefault="00F84FAC" w:rsidP="004D0F60">
            <w:pPr>
              <w:pStyle w:val="ListParagraph"/>
              <w:tabs>
                <w:tab w:val="left" w:pos="630"/>
              </w:tabs>
              <w:ind w:left="0" w:firstLine="0"/>
              <w:jc w:val="center"/>
              <w:rPr>
                <w:rFonts w:ascii="Times New Roman" w:hAnsi="Times New Roman" w:cs="Times New Roman"/>
                <w:b/>
                <w:lang w:eastAsia="ko-KR"/>
              </w:rPr>
            </w:pPr>
            <w:r w:rsidRPr="00681B98">
              <w:rPr>
                <w:rFonts w:ascii="Times New Roman" w:hAnsi="Times New Roman" w:cs="Times New Roman" w:hint="eastAsia"/>
                <w:b/>
                <w:lang w:eastAsia="ko-KR"/>
              </w:rPr>
              <w:t>Year 3</w:t>
            </w:r>
          </w:p>
        </w:tc>
      </w:tr>
      <w:tr w:rsidR="00F84FAC" w:rsidRPr="00681B98" w:rsidTr="001F09C7">
        <w:trPr>
          <w:trHeight w:val="335"/>
          <w:jc w:val="center"/>
        </w:trPr>
        <w:tc>
          <w:tcPr>
            <w:tcW w:w="5235" w:type="dxa"/>
          </w:tcPr>
          <w:p w:rsidR="00F84FAC" w:rsidRPr="00681B98" w:rsidRDefault="00F84FAC" w:rsidP="00BD1632">
            <w:pPr>
              <w:pStyle w:val="ListParagraph"/>
              <w:tabs>
                <w:tab w:val="left" w:pos="630"/>
              </w:tabs>
              <w:ind w:left="0" w:firstLine="0"/>
              <w:rPr>
                <w:rFonts w:ascii="Times New Roman" w:hAnsi="Times New Roman" w:cs="Times New Roman"/>
                <w:i/>
                <w:sz w:val="20"/>
                <w:szCs w:val="20"/>
                <w:lang w:eastAsia="ko-KR"/>
              </w:rPr>
            </w:pPr>
            <w:r w:rsidRPr="00681B98">
              <w:rPr>
                <w:rFonts w:ascii="Times New Roman" w:hAnsi="Times New Roman" w:cs="Times New Roman" w:hint="eastAsia"/>
                <w:i/>
                <w:sz w:val="20"/>
                <w:szCs w:val="20"/>
                <w:lang w:eastAsia="ko-KR"/>
              </w:rPr>
              <w:t xml:space="preserve">1. Evaluate the effects of TXVA and TXEA inoculants on soybean </w:t>
            </w:r>
            <w:r w:rsidRPr="00681B98">
              <w:rPr>
                <w:rFonts w:ascii="Times New Roman" w:hAnsi="Times New Roman" w:cs="Times New Roman"/>
                <w:i/>
                <w:sz w:val="20"/>
                <w:szCs w:val="20"/>
                <w:lang w:eastAsia="ko-KR"/>
              </w:rPr>
              <w:t>yield</w:t>
            </w:r>
            <w:r w:rsidRPr="00681B98">
              <w:rPr>
                <w:rFonts w:ascii="Times New Roman" w:hAnsi="Times New Roman" w:cs="Times New Roman" w:hint="eastAsia"/>
                <w:i/>
                <w:sz w:val="20"/>
                <w:szCs w:val="20"/>
                <w:lang w:eastAsia="ko-KR"/>
              </w:rPr>
              <w:t xml:space="preserve"> (one variety, maturity group [MG] IV) at drought-prone sites in AR, LA, MO, MS, TN, and TX</w:t>
            </w:r>
          </w:p>
        </w:tc>
        <w:tc>
          <w:tcPr>
            <w:tcW w:w="1509" w:type="dxa"/>
            <w:shd w:val="pct15" w:color="auto" w:fill="auto"/>
          </w:tcPr>
          <w:p w:rsidR="00F84FAC" w:rsidRPr="00681B98" w:rsidRDefault="00F84FAC" w:rsidP="004D0F60">
            <w:pPr>
              <w:pStyle w:val="ListParagraph"/>
              <w:tabs>
                <w:tab w:val="left" w:pos="630"/>
              </w:tabs>
              <w:ind w:left="0" w:firstLine="0"/>
              <w:rPr>
                <w:rFonts w:ascii="Times New Roman" w:hAnsi="Times New Roman" w:cs="Times New Roman"/>
              </w:rPr>
            </w:pPr>
            <w:r w:rsidRPr="00681B98">
              <w:rPr>
                <w:rFonts w:ascii="Times New Roman" w:hAnsi="Times New Roman"/>
                <w:noProof/>
                <w:sz w:val="20"/>
                <w:szCs w:val="20"/>
                <w:lang w:eastAsia="ko-KR"/>
              </w:rPr>
              <mc:AlternateContent>
                <mc:Choice Requires="wps">
                  <w:drawing>
                    <wp:anchor distT="0" distB="0" distL="114300" distR="114300" simplePos="0" relativeHeight="251683840" behindDoc="0" locked="0" layoutInCell="1" allowOverlap="1" wp14:anchorId="3CBAF298" wp14:editId="6AF9794C">
                      <wp:simplePos x="0" y="0"/>
                      <wp:positionH relativeFrom="column">
                        <wp:posOffset>-62230</wp:posOffset>
                      </wp:positionH>
                      <wp:positionV relativeFrom="paragraph">
                        <wp:posOffset>318135</wp:posOffset>
                      </wp:positionV>
                      <wp:extent cx="942975"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9429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9F9F790" id="_x0000_t32" coordsize="21600,21600" o:spt="32" o:oned="t" path="m,l21600,21600e" filled="f">
                      <v:path arrowok="t" fillok="f" o:connecttype="none"/>
                      <o:lock v:ext="edit" shapetype="t"/>
                    </v:shapetype>
                    <v:shape id="Straight Arrow Connector 7" o:spid="_x0000_s1026" type="#_x0000_t32" style="position:absolute;margin-left:-4.9pt;margin-top:25.05pt;width:74.2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dM7AEAADkEAAAOAAAAZHJzL2Uyb0RvYy54bWysU8GO0zAQvSPxD5bvNG3F0t2q6Qp1WS4I&#10;ql34AK9jN5ZsjzU2Tfr3jJ00pcAFxMXx2PPmzXsZb+57Z9lRYTTga76YzTlTXkJj/KHm374+vrnl&#10;LCbhG2HBq5qfVOT329evNl1YqyW0YBuFjIr4uO5CzduUwrqqomyVE3EGQXm61IBOJArxUDUoOqru&#10;bLWcz99VHWATEKSKkU4fhku+LfW1VjJ90TqqxGzNqbdUVizrS16r7UasDyhCa+TYhviHLpwwnkin&#10;Ug8iCfYdzW+lnJEIEXSaSXAVaG2kKhpIzWL+i5rnVgRVtJA5MUw2xf9XVn4+7pGZpuYrzrxw9Iue&#10;EwpzaBN7jwgd24H3ZCMgW2W3uhDXBNr5PY5RDHvM0nuNLn9JFOuLw6fJYdUnJunw7u3ybnXDmTxf&#10;VRdcwJg+KnAsb2oexzYm/kUxWBw/xUTMBDwDMqn1rKv58vaGquc4gjXNo7G2BHma1M4iOwqag9Qv&#10;shKqcJWVhLEffMPSKZALIosf06yn7Cx8kFp26WTVQPykNBlI4oYGy+heyISUyqczofWUnWGaWpuA&#10;86Hl6y6vgWN+hqoy1n8DnhCFGXyawM54wD+xXzzSQ/7ZgUF3tuAFmlMZgmINzWexdHxL+QH8HBf4&#10;5cVvfwAAAP//AwBQSwMEFAAGAAgAAAAhABzmS13bAAAACAEAAA8AAABkcnMvZG93bnJldi54bWxM&#10;j8FOwzAQRO9I/Qdrkbi1TkEtJcSpKiSQgAst4b6NlzjCXkexm4a/r6se4Lgzo5m3xXp0VgzUh9az&#10;gvksA0Fce91yo6D6fJ6uQISIrNF6JgW/FGBdTq4KzLU/8paGXWxEKuGQowITY5dLGWpDDsPMd8TJ&#10;+/a9w5jOvpG6x2Mqd1beZtlSOmw5LRjs6MlQ/bM7OAXeLN9fu5dq/Ir2rRr4g/x2QUrdXI+bRxCR&#10;xvgXhjN+QocyMe39gXUQVsH0IZFHBYtsDuLs363uQewvgiwL+f+B8gQAAP//AwBQSwECLQAUAAYA&#10;CAAAACEAtoM4kv4AAADhAQAAEwAAAAAAAAAAAAAAAAAAAAAAW0NvbnRlbnRfVHlwZXNdLnhtbFBL&#10;AQItABQABgAIAAAAIQA4/SH/1gAAAJQBAAALAAAAAAAAAAAAAAAAAC8BAABfcmVscy8ucmVsc1BL&#10;AQItABQABgAIAAAAIQAw2ldM7AEAADkEAAAOAAAAAAAAAAAAAAAAAC4CAABkcnMvZTJvRG9jLnht&#10;bFBLAQItABQABgAIAAAAIQAc5ktd2wAAAAgBAAAPAAAAAAAAAAAAAAAAAEYEAABkcnMvZG93bnJl&#10;di54bWxQSwUGAAAAAAQABADzAAAATgUAAAAA&#10;" strokecolor="black [3213]" strokeweight="2.25pt">
                      <v:stroke endarrow="open" joinstyle="miter"/>
                    </v:shape>
                  </w:pict>
                </mc:Fallback>
              </mc:AlternateContent>
            </w:r>
          </w:p>
        </w:tc>
        <w:tc>
          <w:tcPr>
            <w:tcW w:w="1397"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c>
          <w:tcPr>
            <w:tcW w:w="1451"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r>
      <w:tr w:rsidR="00F84FAC" w:rsidRPr="00681B98" w:rsidTr="001F09C7">
        <w:trPr>
          <w:trHeight w:val="349"/>
          <w:jc w:val="center"/>
        </w:trPr>
        <w:tc>
          <w:tcPr>
            <w:tcW w:w="5235" w:type="dxa"/>
          </w:tcPr>
          <w:p w:rsidR="00F84FAC" w:rsidRPr="00681B98" w:rsidRDefault="00F84FAC" w:rsidP="00052DBB">
            <w:pPr>
              <w:pStyle w:val="ListParagraph"/>
              <w:tabs>
                <w:tab w:val="left" w:pos="630"/>
              </w:tabs>
              <w:ind w:left="0" w:firstLine="0"/>
              <w:rPr>
                <w:rFonts w:ascii="Times New Roman" w:hAnsi="Times New Roman" w:cs="Times New Roman"/>
                <w:i/>
                <w:sz w:val="20"/>
                <w:szCs w:val="20"/>
                <w:lang w:eastAsia="ko-KR"/>
              </w:rPr>
            </w:pPr>
            <w:r w:rsidRPr="00681B98">
              <w:rPr>
                <w:rFonts w:ascii="Times New Roman" w:hAnsi="Times New Roman" w:cs="Times New Roman" w:hint="eastAsia"/>
                <w:i/>
                <w:sz w:val="20"/>
                <w:szCs w:val="20"/>
                <w:lang w:eastAsia="ko-KR"/>
              </w:rPr>
              <w:t xml:space="preserve">2. Evaluate the effects of </w:t>
            </w:r>
            <w:r w:rsidR="00BD1632">
              <w:rPr>
                <w:rFonts w:ascii="Times New Roman" w:hAnsi="Times New Roman" w:cs="Times New Roman" w:hint="eastAsia"/>
                <w:i/>
                <w:sz w:val="20"/>
                <w:szCs w:val="20"/>
                <w:lang w:eastAsia="ko-KR"/>
              </w:rPr>
              <w:t xml:space="preserve">the </w:t>
            </w:r>
            <w:r w:rsidRPr="00681B98">
              <w:rPr>
                <w:rFonts w:ascii="Times New Roman" w:hAnsi="Times New Roman" w:cs="Times New Roman" w:hint="eastAsia"/>
                <w:i/>
                <w:sz w:val="20"/>
                <w:szCs w:val="20"/>
                <w:lang w:eastAsia="ko-KR"/>
              </w:rPr>
              <w:t>TXVA</w:t>
            </w:r>
            <w:r w:rsidR="00BD1632">
              <w:rPr>
                <w:rFonts w:ascii="Times New Roman" w:hAnsi="Times New Roman" w:cs="Times New Roman" w:hint="eastAsia"/>
                <w:i/>
                <w:sz w:val="20"/>
                <w:szCs w:val="20"/>
                <w:lang w:eastAsia="ko-KR"/>
              </w:rPr>
              <w:t xml:space="preserve"> </w:t>
            </w:r>
            <w:r w:rsidRPr="00681B98">
              <w:rPr>
                <w:rFonts w:ascii="Times New Roman" w:hAnsi="Times New Roman" w:cs="Times New Roman" w:hint="eastAsia"/>
                <w:i/>
                <w:sz w:val="20"/>
                <w:szCs w:val="20"/>
                <w:lang w:eastAsia="ko-KR"/>
              </w:rPr>
              <w:t>in</w:t>
            </w:r>
            <w:r w:rsidR="00BD1632">
              <w:rPr>
                <w:rFonts w:ascii="Times New Roman" w:hAnsi="Times New Roman" w:cs="Times New Roman" w:hint="eastAsia"/>
                <w:i/>
                <w:sz w:val="20"/>
                <w:szCs w:val="20"/>
                <w:lang w:eastAsia="ko-KR"/>
              </w:rPr>
              <w:t xml:space="preserve">oculant </w:t>
            </w:r>
            <w:r w:rsidRPr="00681B98">
              <w:rPr>
                <w:rFonts w:ascii="Times New Roman" w:hAnsi="Times New Roman" w:cs="Times New Roman" w:hint="eastAsia"/>
                <w:i/>
                <w:sz w:val="20"/>
                <w:szCs w:val="20"/>
                <w:lang w:eastAsia="ko-KR"/>
              </w:rPr>
              <w:t xml:space="preserve">on soybean </w:t>
            </w:r>
            <w:r w:rsidRPr="00681B98">
              <w:rPr>
                <w:rFonts w:ascii="Times New Roman" w:hAnsi="Times New Roman" w:cs="Times New Roman"/>
                <w:i/>
                <w:sz w:val="20"/>
                <w:szCs w:val="20"/>
                <w:lang w:eastAsia="ko-KR"/>
              </w:rPr>
              <w:t>yield</w:t>
            </w:r>
            <w:r w:rsidRPr="00681B98">
              <w:rPr>
                <w:rFonts w:ascii="Times New Roman" w:hAnsi="Times New Roman" w:cs="Times New Roman" w:hint="eastAsia"/>
                <w:i/>
                <w:sz w:val="20"/>
                <w:szCs w:val="20"/>
                <w:lang w:eastAsia="ko-KR"/>
              </w:rPr>
              <w:t xml:space="preserve"> of five varieties </w:t>
            </w:r>
            <w:r w:rsidR="00052DBB">
              <w:rPr>
                <w:rFonts w:ascii="Times New Roman" w:hAnsi="Times New Roman" w:cs="Times New Roman" w:hint="eastAsia"/>
                <w:i/>
                <w:sz w:val="20"/>
                <w:szCs w:val="20"/>
                <w:lang w:eastAsia="ko-KR"/>
              </w:rPr>
              <w:t>(</w:t>
            </w:r>
            <w:r w:rsidRPr="00681B98">
              <w:rPr>
                <w:rFonts w:ascii="Times New Roman" w:hAnsi="Times New Roman" w:cs="Times New Roman" w:hint="eastAsia"/>
                <w:i/>
                <w:sz w:val="20"/>
                <w:szCs w:val="20"/>
                <w:lang w:eastAsia="ko-KR"/>
              </w:rPr>
              <w:t xml:space="preserve">from MG </w:t>
            </w:r>
            <w:r w:rsidR="00052DBB">
              <w:rPr>
                <w:rFonts w:ascii="Times New Roman" w:hAnsi="Times New Roman" w:cs="Times New Roman" w:hint="eastAsia"/>
                <w:i/>
                <w:sz w:val="20"/>
                <w:szCs w:val="20"/>
                <w:lang w:eastAsia="ko-KR"/>
              </w:rPr>
              <w:t>III, IV, V and drought-resistant varieties</w:t>
            </w:r>
            <w:r w:rsidRPr="00681B98">
              <w:rPr>
                <w:rFonts w:ascii="Times New Roman" w:hAnsi="Times New Roman" w:cs="Times New Roman" w:hint="eastAsia"/>
                <w:i/>
                <w:sz w:val="20"/>
                <w:szCs w:val="20"/>
                <w:lang w:eastAsia="ko-KR"/>
              </w:rPr>
              <w:t>) at drought-prone sites in AR, LA, MO, MS, TN, and TX</w:t>
            </w:r>
          </w:p>
        </w:tc>
        <w:tc>
          <w:tcPr>
            <w:tcW w:w="1509" w:type="dxa"/>
            <w:shd w:val="pct15"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c>
          <w:tcPr>
            <w:tcW w:w="1397"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r w:rsidRPr="00681B98">
              <w:rPr>
                <w:rFonts w:ascii="Times New Roman" w:hAnsi="Times New Roman"/>
                <w:noProof/>
                <w:lang w:eastAsia="ko-KR"/>
              </w:rPr>
              <mc:AlternateContent>
                <mc:Choice Requires="wps">
                  <w:drawing>
                    <wp:anchor distT="0" distB="0" distL="114300" distR="114300" simplePos="0" relativeHeight="251684864" behindDoc="0" locked="0" layoutInCell="1" allowOverlap="1" wp14:anchorId="29B00FC1" wp14:editId="62591A01">
                      <wp:simplePos x="0" y="0"/>
                      <wp:positionH relativeFrom="column">
                        <wp:posOffset>-69850</wp:posOffset>
                      </wp:positionH>
                      <wp:positionV relativeFrom="paragraph">
                        <wp:posOffset>341630</wp:posOffset>
                      </wp:positionV>
                      <wp:extent cx="88582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8858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116A123" id="Straight Arrow Connector 8" o:spid="_x0000_s1026" type="#_x0000_t32" style="position:absolute;margin-left:-5.5pt;margin-top:26.9pt;width:69.7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Yk6wEAADkEAAAOAAAAZHJzL2Uyb0RvYy54bWysU8GO0zAQvSPxD5bvNG2lQlQ1XaEuywVB&#10;xcIHeB27sWR7rLFp0r9n7KQpu3ABcXFiz7x5857Hu7vBWXZWGA34hq8WS86Ul9Aaf2r4928Pb2rO&#10;YhK+FRa8avhFRX63f/1q14etWkMHtlXIqIiP2z40vEspbKsqyk45ERcQlKegBnQi0RZPVYuip+rO&#10;Vuvl8m3VA7YBQaoY6fR+DPJ9qa+1kumL1lElZhtOvaWyYlmf8lrtd2J7QhE6I6c2xD904YTxRDqX&#10;uhdJsB9ofivljESIoNNCgqtAayNV0UBqVssXah47EVTRQubEMNsU/19Z+fl8RGbahtNFeeHoih4T&#10;CnPqEnuPCD07gPdkIyCrs1t9iFsCHfwRp10MR8zSB40uf0kUG4rDl9lhNSQm6bCuN/V6w5m8hqob&#10;LmBMHxU4ln8aHqc2Zv5VMVicP8VEzAS8AjKp9axv+LrevNuUtAjWtA/G2hws06QOFtlZ0BykYZWV&#10;UIVnWUkY+8G3LF0CuSCy+CnNesrOwkep5S9drBqJvypNBpK4scEXZEJK5dOV0HrKzjBNrc3A5dhy&#10;nvlbl8+BU36GqjLWfwOeEYUZfJrBznjAP7HfPNJj/tWBUXe24AnaSxmCYg3NZ7F0ekv5Afy6L/Db&#10;i9//BAAA//8DAFBLAwQUAAYACAAAACEA2V8K6NsAAAAJAQAADwAAAGRycy9kb3ducmV2LnhtbEyP&#10;wU7DMAyG70i8Q2QkblvaoU5TaTohJJCACxvlnjWmqUicqsm68vZ44sCOtn/9/r5qO3snJhxjH0hB&#10;vsxAILXB9NQpaD6eFhsQMWky2gVCBT8YYVtfX1W6NOFEO5z2qRNcQrHUCmxKQyllbC16HZdhQOLb&#10;Vxi9TjyOnTSjPnG5d3KVZWvpdU/8weoBHy223/ujVxDs+u1leG7mz+Rem4neMewKVOr2Zn64B5Fw&#10;Tv9hOOMzOtTMdAhHMlE4BYs8Z5ekoLhjhXNgtSlAHP4Wsq7kpUH9CwAA//8DAFBLAQItABQABgAI&#10;AAAAIQC2gziS/gAAAOEBAAATAAAAAAAAAAAAAAAAAAAAAABbQ29udGVudF9UeXBlc10ueG1sUEsB&#10;Ai0AFAAGAAgAAAAhADj9If/WAAAAlAEAAAsAAAAAAAAAAAAAAAAALwEAAF9yZWxzLy5yZWxzUEsB&#10;Ai0AFAAGAAgAAAAhAGQ9FiTrAQAAOQQAAA4AAAAAAAAAAAAAAAAALgIAAGRycy9lMm9Eb2MueG1s&#10;UEsBAi0AFAAGAAgAAAAhANlfCujbAAAACQEAAA8AAAAAAAAAAAAAAAAARQQAAGRycy9kb3ducmV2&#10;LnhtbFBLBQYAAAAABAAEAPMAAABNBQAAAAA=&#10;" strokecolor="black [3213]" strokeweight="2.25pt">
                      <v:stroke endarrow="open" joinstyle="miter"/>
                    </v:shape>
                  </w:pict>
                </mc:Fallback>
              </mc:AlternateContent>
            </w:r>
          </w:p>
        </w:tc>
        <w:tc>
          <w:tcPr>
            <w:tcW w:w="1451"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r>
      <w:tr w:rsidR="00F84FAC" w:rsidRPr="00681B98" w:rsidTr="001F09C7">
        <w:trPr>
          <w:trHeight w:val="349"/>
          <w:jc w:val="center"/>
        </w:trPr>
        <w:tc>
          <w:tcPr>
            <w:tcW w:w="5235" w:type="dxa"/>
          </w:tcPr>
          <w:p w:rsidR="00F84FAC" w:rsidRPr="00681B98" w:rsidRDefault="00F84FAC" w:rsidP="004D0F60">
            <w:pPr>
              <w:pStyle w:val="ListParagraph"/>
              <w:tabs>
                <w:tab w:val="left" w:pos="630"/>
              </w:tabs>
              <w:ind w:left="0" w:firstLine="0"/>
              <w:rPr>
                <w:rFonts w:ascii="Times New Roman" w:hAnsi="Times New Roman" w:cs="Times New Roman"/>
                <w:i/>
                <w:sz w:val="20"/>
                <w:szCs w:val="20"/>
              </w:rPr>
            </w:pPr>
            <w:r w:rsidRPr="00681B98">
              <w:rPr>
                <w:rFonts w:ascii="Times New Roman" w:hAnsi="Times New Roman" w:cs="Times New Roman" w:hint="eastAsia"/>
                <w:i/>
                <w:sz w:val="20"/>
                <w:szCs w:val="20"/>
                <w:lang w:eastAsia="ko-KR"/>
              </w:rPr>
              <w:t xml:space="preserve">3. </w:t>
            </w:r>
            <w:r w:rsidRPr="00681B98">
              <w:rPr>
                <w:rFonts w:ascii="Times New Roman" w:hAnsi="Times New Roman" w:cs="Times New Roman"/>
                <w:i/>
                <w:sz w:val="20"/>
                <w:szCs w:val="20"/>
              </w:rPr>
              <w:t xml:space="preserve">Provide the </w:t>
            </w:r>
            <w:r w:rsidRPr="00681B98">
              <w:rPr>
                <w:rFonts w:ascii="Times New Roman" w:hAnsi="Times New Roman" w:cs="Times New Roman" w:hint="eastAsia"/>
                <w:i/>
                <w:sz w:val="20"/>
                <w:szCs w:val="20"/>
                <w:lang w:eastAsia="ko-KR"/>
              </w:rPr>
              <w:t xml:space="preserve">Mid-South </w:t>
            </w:r>
            <w:r w:rsidRPr="00681B98">
              <w:rPr>
                <w:rFonts w:ascii="Times New Roman" w:hAnsi="Times New Roman" w:cs="Times New Roman"/>
                <w:i/>
                <w:sz w:val="20"/>
                <w:szCs w:val="20"/>
              </w:rPr>
              <w:t xml:space="preserve">soybean industry with fact sheets that will assist </w:t>
            </w:r>
            <w:r w:rsidRPr="00681B98">
              <w:rPr>
                <w:rFonts w:ascii="Times New Roman" w:hAnsi="Times New Roman" w:cs="Times New Roman" w:hint="eastAsia"/>
                <w:i/>
                <w:sz w:val="20"/>
                <w:szCs w:val="20"/>
                <w:lang w:eastAsia="ko-KR"/>
              </w:rPr>
              <w:t>farmers</w:t>
            </w:r>
            <w:r w:rsidRPr="00681B98">
              <w:rPr>
                <w:rFonts w:ascii="Times New Roman" w:hAnsi="Times New Roman" w:cs="Times New Roman"/>
                <w:i/>
                <w:sz w:val="20"/>
                <w:szCs w:val="20"/>
              </w:rPr>
              <w:t xml:space="preserve"> to obtain and apply </w:t>
            </w:r>
            <w:r w:rsidRPr="00681B98">
              <w:rPr>
                <w:rFonts w:ascii="Times New Roman" w:hAnsi="Times New Roman" w:cs="Times New Roman" w:hint="eastAsia"/>
                <w:i/>
                <w:sz w:val="20"/>
                <w:szCs w:val="20"/>
                <w:lang w:eastAsia="ko-KR"/>
              </w:rPr>
              <w:t xml:space="preserve">an </w:t>
            </w:r>
            <w:r w:rsidRPr="00681B98">
              <w:rPr>
                <w:rFonts w:ascii="Times New Roman" w:hAnsi="Times New Roman" w:cs="Times New Roman"/>
                <w:i/>
                <w:sz w:val="20"/>
                <w:szCs w:val="20"/>
              </w:rPr>
              <w:t xml:space="preserve">efficient </w:t>
            </w:r>
            <w:r w:rsidRPr="00681B98">
              <w:rPr>
                <w:rFonts w:ascii="Times New Roman" w:hAnsi="Times New Roman" w:cs="Times New Roman" w:hint="eastAsia"/>
                <w:i/>
                <w:sz w:val="20"/>
                <w:szCs w:val="20"/>
                <w:lang w:eastAsia="ko-KR"/>
              </w:rPr>
              <w:t xml:space="preserve">and drought-tolerant </w:t>
            </w:r>
            <w:proofErr w:type="spellStart"/>
            <w:r w:rsidRPr="00681B98">
              <w:rPr>
                <w:rFonts w:ascii="Times New Roman" w:hAnsi="Times New Roman" w:cs="Times New Roman"/>
                <w:i/>
                <w:sz w:val="20"/>
                <w:szCs w:val="20"/>
              </w:rPr>
              <w:t>Bradyrhizobium</w:t>
            </w:r>
            <w:proofErr w:type="spellEnd"/>
            <w:r w:rsidRPr="00681B98">
              <w:rPr>
                <w:rFonts w:ascii="Times New Roman" w:hAnsi="Times New Roman" w:cs="Times New Roman"/>
                <w:i/>
                <w:sz w:val="20"/>
                <w:szCs w:val="20"/>
              </w:rPr>
              <w:t xml:space="preserve"> inoculant</w:t>
            </w:r>
          </w:p>
        </w:tc>
        <w:tc>
          <w:tcPr>
            <w:tcW w:w="1509" w:type="dxa"/>
            <w:shd w:val="pct15"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c>
          <w:tcPr>
            <w:tcW w:w="1397"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r w:rsidRPr="00681B98">
              <w:rPr>
                <w:rFonts w:ascii="Times New Roman" w:hAnsi="Times New Roman"/>
                <w:noProof/>
                <w:lang w:eastAsia="ko-KR"/>
              </w:rPr>
              <mc:AlternateContent>
                <mc:Choice Requires="wps">
                  <w:drawing>
                    <wp:anchor distT="0" distB="0" distL="114300" distR="114300" simplePos="0" relativeHeight="251685888" behindDoc="0" locked="0" layoutInCell="1" allowOverlap="1" wp14:anchorId="3B19D849" wp14:editId="698B2C2D">
                      <wp:simplePos x="0" y="0"/>
                      <wp:positionH relativeFrom="column">
                        <wp:posOffset>474980</wp:posOffset>
                      </wp:positionH>
                      <wp:positionV relativeFrom="paragraph">
                        <wp:posOffset>368935</wp:posOffset>
                      </wp:positionV>
                      <wp:extent cx="125730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9B91521" id="Straight Arrow Connector 9" o:spid="_x0000_s1026" type="#_x0000_t32" style="position:absolute;margin-left:37.4pt;margin-top:29.05pt;width:99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t6wEAADoEAAAOAAAAZHJzL2Uyb0RvYy54bWysU9uO2yAQfa/Uf0C8N3ZSpbsbxVlV2W5f&#10;qjba7X4AiyFGAgYNNE7+vgN2nN6kVau+YMPMmTPnMKxvj86yg8JowDd8Pqs5U15Ca/y+4U9f799c&#10;cxaT8K2w4FXDTyry283rV+s+rNQCOrCtQkZFfFz1oeFdSmFVVVF2yok4g6A8BTWgE4m2uK9aFD1V&#10;d7Za1PW7qgdsA4JUMdLp3RDkm1JfayXTF62jSsw2nHpLZcWyPue12qzFao8idEaObYh/6MIJ44l0&#10;KnUnkmDf0PxWyhmJEEGnmQRXgdZGqqKB1MzrX9Q8diKoooXMiWGyKf6/svLzYYfMtA2/4cwLR1f0&#10;mFCYfZfYe0To2Ra8JxsB2U12qw9xRaCt3+G4i2GHWfpRo8tfEsWOxeHT5LA6JibpcL5YXr2t6SLk&#10;OVZdgAFj+qjAsfzT8Dj2MTUwLw6Lw6eYiJqAZ0BmtZ71DV9cL6+WJS2CNe29sTYHyziprUV2EDQI&#10;6TjPUqjCT1lJGPvBtyydAtkgsvoxzXrKzsoHreUvnawaiB+UJgezuoE5z+6FTEipfDoTWk/ZGaap&#10;tQlYvwwc8zNUlbn+G/CEKMzg0wR2xgP+if3ikR7yzw4MurMFz9CeyhQUa2hAi6XjY8ov4Md9gV+e&#10;/OY7AAAA//8DAFBLAwQUAAYACAAAACEA182xa9sAAAAIAQAADwAAAGRycy9kb3ducmV2LnhtbEyP&#10;zU7DMBCE70i8g7VI3KjTiP4oxKkQEkjAhZZwd+NtHNVeR7GbhrdnEYdynJnVzLflZvJOjDjELpCC&#10;+SwDgdQE01GroP58vluDiEmT0S4QKvjGCJvq+qrUhQln2uK4S63gEoqFVmBT6gspY2PR6zgLPRJn&#10;hzB4nVgOrTSDPnO5dzLPsqX0uiNesLrHJ4vNcXfyCoJdvr/2L/X0ldxbPdIHhu0Clbq9mR4fQCSc&#10;0uUYfvEZHSpm2ocTmSicgtU9kycFi/UcBOf5Kmdj/2fIqpT/H6h+AAAA//8DAFBLAQItABQABgAI&#10;AAAAIQC2gziS/gAAAOEBAAATAAAAAAAAAAAAAAAAAAAAAABbQ29udGVudF9UeXBlc10ueG1sUEsB&#10;Ai0AFAAGAAgAAAAhADj9If/WAAAAlAEAAAsAAAAAAAAAAAAAAAAALwEAAF9yZWxzLy5yZWxzUEsB&#10;Ai0AFAAGAAgAAAAhAP/hzW3rAQAAOgQAAA4AAAAAAAAAAAAAAAAALgIAAGRycy9lMm9Eb2MueG1s&#10;UEsBAi0AFAAGAAgAAAAhANfNsWvbAAAACAEAAA8AAAAAAAAAAAAAAAAARQQAAGRycy9kb3ducmV2&#10;LnhtbFBLBQYAAAAABAAEAPMAAABNBQAAAAA=&#10;" strokecolor="black [3213]" strokeweight="2.25pt">
                      <v:stroke endarrow="open" joinstyle="miter"/>
                    </v:shape>
                  </w:pict>
                </mc:Fallback>
              </mc:AlternateContent>
            </w:r>
          </w:p>
        </w:tc>
        <w:tc>
          <w:tcPr>
            <w:tcW w:w="1451" w:type="dxa"/>
            <w:shd w:val="clear" w:color="auto" w:fill="auto"/>
          </w:tcPr>
          <w:p w:rsidR="00F84FAC" w:rsidRPr="00681B98" w:rsidRDefault="00F84FAC" w:rsidP="004D0F60">
            <w:pPr>
              <w:pStyle w:val="ListParagraph"/>
              <w:tabs>
                <w:tab w:val="left" w:pos="630"/>
              </w:tabs>
              <w:ind w:left="0" w:firstLine="0"/>
              <w:rPr>
                <w:rFonts w:ascii="Times New Roman" w:hAnsi="Times New Roman" w:cs="Times New Roman"/>
              </w:rPr>
            </w:pPr>
          </w:p>
        </w:tc>
      </w:tr>
    </w:tbl>
    <w:p w:rsidR="003D7CC4" w:rsidRDefault="00620045" w:rsidP="003D7CC4">
      <w:pPr>
        <w:pStyle w:val="ListParagraph"/>
        <w:tabs>
          <w:tab w:val="left" w:pos="630"/>
        </w:tabs>
        <w:ind w:left="0" w:firstLine="270"/>
        <w:rPr>
          <w:rFonts w:ascii="Times New Roman" w:eastAsiaTheme="minorEastAsia" w:hAnsi="Times New Roman"/>
          <w:lang w:eastAsia="ko-KR"/>
        </w:rPr>
      </w:pPr>
      <w:r>
        <w:rPr>
          <w:noProof/>
          <w:lang w:eastAsia="ko-KR"/>
        </w:rPr>
        <mc:AlternateContent>
          <mc:Choice Requires="wps">
            <w:drawing>
              <wp:anchor distT="0" distB="0" distL="114300" distR="114300" simplePos="0" relativeHeight="251680768" behindDoc="0" locked="0" layoutInCell="1" allowOverlap="1" wp14:anchorId="051A2858" wp14:editId="578A73AF">
                <wp:simplePos x="0" y="0"/>
                <wp:positionH relativeFrom="column">
                  <wp:posOffset>1905</wp:posOffset>
                </wp:positionH>
                <wp:positionV relativeFrom="paragraph">
                  <wp:posOffset>242570</wp:posOffset>
                </wp:positionV>
                <wp:extent cx="6410325" cy="2847975"/>
                <wp:effectExtent l="0" t="0" r="28575" b="28575"/>
                <wp:wrapNone/>
                <wp:docPr id="66" name="Rounded Rectangle 66"/>
                <wp:cNvGraphicFramePr/>
                <a:graphic xmlns:a="http://schemas.openxmlformats.org/drawingml/2006/main">
                  <a:graphicData uri="http://schemas.microsoft.com/office/word/2010/wordprocessingShape">
                    <wps:wsp>
                      <wps:cNvSpPr/>
                      <wps:spPr>
                        <a:xfrm>
                          <a:off x="0" y="0"/>
                          <a:ext cx="6410325" cy="2847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9528" id="Rounded Rectangle 66" o:spid="_x0000_s1026" style="position:absolute;margin-left:.15pt;margin-top:19.1pt;width:504.75pt;height:22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ybpgIAAJ4FAAAOAAAAZHJzL2Uyb0RvYy54bWysVMFu2zAMvQ/YPwi6r7azJG2DOkXQosOA&#10;og3aDj2rshQbkEVNUuJkXz9Ksp2gK3YY5oMsieQj+UTy6nrfKrIT1jWgS1qc5ZQIzaFq9KakP17u&#10;vlxQ4jzTFVOgRUkPwtHr5edPV51ZiAnUoCphCYJot+hMSWvvzSLLHK9Fy9wZGKFRKMG2zOPRbrLK&#10;sg7RW5VN8nyedWArY4EL5/D2NgnpMuJLKbh/lNIJT1RJMTYfVxvXt7Bmyyu22Fhm6ob3YbB/iKJl&#10;jUanI9Qt84xsbfMHVNtwCw6kP+PQZiBlw0XMAbMp8nfZPNfMiJgLkuPMSJP7f7D8Ybe2pKlKOp9T&#10;olmLb/QEW12Jijwhe0xvlCAoQ6I64xao/2zWtj853Ias99K24Y/5kH0k9zCSK/aecLycT4v862RG&#10;CUfZ5GJ6fnk+C6jZ0dxY578JaEnYlNSGOEIQkVm2u3c+6Q96waWGu0YpvGcLpUmHNXiZz/Jo4UA1&#10;VZAGYawocaMs2TGsBb8veucnWhiK0hhRSDSlFnf+oETCfxISucJkJslBqNIjJuNcaF8kUc0qkVzN&#10;cvwGZ4NFzFtpBAzIEoMcsXuAQTOBDNiJgF4/mIpY5KNxn/nfjEeL6Bm0H43bRoP9KDOFWfWek/5A&#10;UqImsPQG1QEryUJqMWf4XYOveM+cXzOLPYXdh3PCP+IiFeBDQb+jpAb766P7oI+ljlJKOuzRkrqf&#10;W2YFJeq7xia4LKbT0NTxMJ2dT/BgTyVvpxK9bW8An77AiWR43AZ9r4attNC+4jhZBa8oYpqj75Jy&#10;b4fDjU+zAwcSF6tVVMNGNszf62fDA3hgNRToy/6VWdOXsscueIChn9niXTEn3WCpYbX1IJtY6Ude&#10;e75xCMTC6QdWmDKn56h1HKvL3wAAAP//AwBQSwMEFAAGAAgAAAAhAEKCvR7dAAAACAEAAA8AAABk&#10;cnMvZG93bnJldi54bWxMj8FOwzAQRO9I/IO1SFwQtWmhNSFOhRBcgRbUsxsvcWi8jmK3DX/P9gSX&#10;lUYzmn1TLsfQiQMOqY1k4GaiQCDV0bXUGPj8eLnWIFK25GwXCQ38YIJldX5W2sLFI63wsM6N4BJK&#10;hTXgc+4LKVPtMdg0iT0Se19xCDazHBrpBnvk8tDJqVJzGWxL/MHbHp881rv1PhhItfOvb7vv4Qr1&#10;nd4k//w+WyljLi/GxwcQGcf8F4YTPqNDxUzbuCeXRGdgxjm+egri5Cp1z0u2Bm71fAGyKuX/AdUv&#10;AAAA//8DAFBLAQItABQABgAIAAAAIQC2gziS/gAAAOEBAAATAAAAAAAAAAAAAAAAAAAAAABbQ29u&#10;dGVudF9UeXBlc10ueG1sUEsBAi0AFAAGAAgAAAAhADj9If/WAAAAlAEAAAsAAAAAAAAAAAAAAAAA&#10;LwEAAF9yZWxzLy5yZWxzUEsBAi0AFAAGAAgAAAAhANfzfJumAgAAngUAAA4AAAAAAAAAAAAAAAAA&#10;LgIAAGRycy9lMm9Eb2MueG1sUEsBAi0AFAAGAAgAAAAhAEKCvR7dAAAACAEAAA8AAAAAAAAAAAAA&#10;AAAAAAUAAGRycy9kb3ducmV2LnhtbFBLBQYAAAAABAAEAPMAAAAKBgAAAAA=&#10;" filled="f" strokecolor="black [3213]" strokeweight="1.5pt">
                <v:stroke joinstyle="miter"/>
              </v:roundrect>
            </w:pict>
          </mc:Fallback>
        </mc:AlternateContent>
      </w:r>
    </w:p>
    <w:p w:rsidR="003D7CC4" w:rsidRDefault="001F09C7" w:rsidP="003D7CC4">
      <w:pPr>
        <w:pStyle w:val="ListParagraph"/>
        <w:tabs>
          <w:tab w:val="left" w:pos="630"/>
        </w:tabs>
        <w:ind w:left="0" w:firstLine="270"/>
        <w:rPr>
          <w:rFonts w:ascii="Times New Roman" w:hAnsi="Times New Roman"/>
        </w:rPr>
      </w:pPr>
      <w:r>
        <w:rPr>
          <w:rFonts w:ascii="Times New Roman" w:hAnsi="Times New Roman"/>
          <w:noProof/>
          <w:lang w:eastAsia="ko-KR"/>
        </w:rPr>
        <mc:AlternateContent>
          <mc:Choice Requires="wps">
            <w:drawing>
              <wp:anchor distT="0" distB="0" distL="114300" distR="114300" simplePos="0" relativeHeight="251681792" behindDoc="0" locked="0" layoutInCell="1" allowOverlap="1" wp14:anchorId="7584F7DB" wp14:editId="0925935C">
                <wp:simplePos x="0" y="0"/>
                <wp:positionH relativeFrom="column">
                  <wp:posOffset>3659505</wp:posOffset>
                </wp:positionH>
                <wp:positionV relativeFrom="paragraph">
                  <wp:posOffset>378460</wp:posOffset>
                </wp:positionV>
                <wp:extent cx="2667000" cy="22193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2667000"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4B9" w:rsidRPr="001F09C7" w:rsidRDefault="003D44B9" w:rsidP="001F09C7">
                            <w:pPr>
                              <w:spacing w:line="276" w:lineRule="auto"/>
                              <w:rPr>
                                <w:rFonts w:ascii="Times New Roman" w:hAnsi="Times New Roman"/>
                                <w:sz w:val="22"/>
                                <w:szCs w:val="22"/>
                                <w:lang w:eastAsia="ko-KR"/>
                              </w:rPr>
                            </w:pPr>
                            <w:r w:rsidRPr="001F09C7">
                              <w:rPr>
                                <w:rFonts w:ascii="Times New Roman" w:hAnsi="Times New Roman"/>
                                <w:b/>
                                <w:sz w:val="22"/>
                                <w:szCs w:val="22"/>
                              </w:rPr>
                              <w:t>Fig</w:t>
                            </w:r>
                            <w:r w:rsidRPr="001F09C7">
                              <w:rPr>
                                <w:rFonts w:ascii="Times New Roman" w:hAnsi="Times New Roman"/>
                                <w:b/>
                                <w:sz w:val="22"/>
                                <w:szCs w:val="22"/>
                                <w:lang w:eastAsia="ko-KR"/>
                              </w:rPr>
                              <w:t>ure</w:t>
                            </w:r>
                            <w:r w:rsidRPr="001F09C7">
                              <w:rPr>
                                <w:rFonts w:ascii="Times New Roman" w:hAnsi="Times New Roman"/>
                                <w:b/>
                                <w:sz w:val="22"/>
                                <w:szCs w:val="22"/>
                              </w:rPr>
                              <w:t xml:space="preserve"> 1.</w:t>
                            </w:r>
                            <w:r w:rsidRPr="001F09C7">
                              <w:rPr>
                                <w:rFonts w:ascii="Times New Roman" w:hAnsi="Times New Roman"/>
                                <w:sz w:val="22"/>
                                <w:szCs w:val="22"/>
                              </w:rPr>
                              <w:t xml:space="preserve"> Plot measurements at Rio Farms</w:t>
                            </w:r>
                            <w:r w:rsidR="00CB0A76">
                              <w:rPr>
                                <w:rFonts w:ascii="Times New Roman" w:eastAsiaTheme="minorEastAsia" w:hAnsi="Times New Roman" w:hint="eastAsia"/>
                                <w:sz w:val="22"/>
                                <w:szCs w:val="22"/>
                                <w:lang w:eastAsia="ko-KR"/>
                              </w:rPr>
                              <w:t>, Inc. in TX</w:t>
                            </w:r>
                            <w:r w:rsidRPr="001F09C7">
                              <w:rPr>
                                <w:rFonts w:ascii="Times New Roman" w:hAnsi="Times New Roman"/>
                                <w:sz w:val="22"/>
                                <w:szCs w:val="22"/>
                              </w:rPr>
                              <w:t>. For each biological replicate, plant</w:t>
                            </w:r>
                            <w:r w:rsidR="00E135F0" w:rsidRPr="001F09C7">
                              <w:rPr>
                                <w:rFonts w:ascii="Times New Roman" w:hAnsi="Times New Roman"/>
                                <w:sz w:val="22"/>
                                <w:szCs w:val="22"/>
                              </w:rPr>
                              <w:t xml:space="preserve">s were planted approximately </w:t>
                            </w:r>
                            <w:r w:rsidR="006F1CFD">
                              <w:rPr>
                                <w:rFonts w:ascii="Times New Roman" w:eastAsiaTheme="minorEastAsia" w:hAnsi="Times New Roman"/>
                                <w:sz w:val="22"/>
                                <w:szCs w:val="22"/>
                                <w:lang w:eastAsia="ko-KR"/>
                              </w:rPr>
                              <w:t>½</w:t>
                            </w:r>
                            <w:r w:rsidR="006F1CFD">
                              <w:rPr>
                                <w:rFonts w:ascii="Times New Roman" w:eastAsiaTheme="minorEastAsia" w:hAnsi="Times New Roman" w:hint="eastAsia"/>
                                <w:sz w:val="22"/>
                                <w:szCs w:val="22"/>
                                <w:lang w:eastAsia="ko-KR"/>
                              </w:rPr>
                              <w:t xml:space="preserve"> </w:t>
                            </w:r>
                            <w:r w:rsidRPr="001F09C7">
                              <w:rPr>
                                <w:rFonts w:ascii="Times New Roman" w:hAnsi="Times New Roman"/>
                                <w:sz w:val="22"/>
                                <w:szCs w:val="22"/>
                              </w:rPr>
                              <w:t>foot apart down 30’ rows (green) with 10’ alleys (gray). Each row was 18” apart, and one row left unplanted between treatments (gray) to avoid cross-contamination of inoculants.</w:t>
                            </w:r>
                            <w:r w:rsidRPr="001F09C7">
                              <w:rPr>
                                <w:rFonts w:ascii="Times New Roman" w:hAnsi="Times New Roman"/>
                                <w:sz w:val="22"/>
                                <w:szCs w:val="22"/>
                                <w:lang w:eastAsia="ko-KR"/>
                              </w:rPr>
                              <w:t xml:space="preserve"> 1, Cell Tech; 2, USDA110; 3, TXCP-01; 4, TXVA-1107-3003; 5, TXEA-1109-2000; 6, no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F7DB" id="_x0000_t202" coordsize="21600,21600" o:spt="202" path="m,l,21600r21600,l21600,xe">
                <v:stroke joinstyle="miter"/>
                <v:path gradientshapeok="t" o:connecttype="rect"/>
              </v:shapetype>
              <v:shape id="Text Box 69" o:spid="_x0000_s1026" type="#_x0000_t202" style="position:absolute;left:0;text-align:left;margin-left:288.15pt;margin-top:29.8pt;width:210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VjQIAAI8FAAAOAAAAZHJzL2Uyb0RvYy54bWysVEtPGzEQvlfqf7B8L7tZIDQRG5SCqCoh&#10;QIWKs+O1iVXb49pOdtNfz9i7eZRyoepl1575ZsbzzeP8ojOarIUPCmxNR0clJcJyaJR9rumPx+tP&#10;nykJkdmGabCiphsR6MXs44fz1k1FBUvQjfAEndgwbV1NlzG6aVEEvhSGhSNwwqJSgjcs4tU/F41n&#10;LXo3uqjKcly04BvngYsQUHrVK+ks+5dS8HgnZRCR6Jri22L++vxdpG8xO2fTZ8/cUvHhGewfXmGY&#10;shh05+qKRUZWXv3lyijuIYCMRxxMAVIqLnIOmM2ofJXNw5I5kXNBcoLb0RT+n1t+u773RDU1HU8o&#10;scxgjR5FF8kX6AiKkJ/WhSnCHhwCY4dyrPNWHlCY0u6kN+mPCRHUI9ObHbvJG0dhNR6flSWqOOqq&#10;ajQ5rk6Tn2Jv7nyIXwUYkg419Vi+zCpb34TYQ7eQFC2AVs210jpfUsuIS+3JmmGxdcyPROd/oLQl&#10;LeZ6fFpmxxaSee9Z2+RG5KYZwqXU+xTzKW60SBhtvwuJpOVM34jNOBd2Fz+jE0piqPcYDvj9q95j&#10;3OeBFjky2LgzNsqCz9nnKdtT1vzcUiZ7PNbmIO90jN2iG1piAc0GO8JDP1PB8WuFVbthId4zj0OE&#10;lcbFEO/wIzUg6zCcKFmC//2WPOGxt1FLSYtDWdPwa8W8oER/s9j1k9HJSZrifDk5Pavw4g81i0ON&#10;XZlLwFYY4QpyPB8TPurtUXowT7g/5ikqqpjlGLumPPrt5TL2ywI3EBfzeYbh5DoWb+yD48l5Ijh1&#10;5WP3xLwbWjdi19/CdoDZ9FUH99hkaWG+iiBVbu9Ecc/rQD1OfR6QYUOltXJ4z6j9Hp29AAAA//8D&#10;AFBLAwQUAAYACAAAACEAIcDtHN0AAAAKAQAADwAAAGRycy9kb3ducmV2LnhtbEyPS26DMBCG95V6&#10;B2sqdRM1hj5ooZgojdQDhOQABrs2BY8RNoHevpNVu5vHp3++KXerG9hFT6HzKCDdJsA0tl51aASc&#10;T58Pb8BClKjk4FEL+NEBdtXtTSkL5Rc86ksdDaMQDIUUYGMcC85Da7WTYetHjbT78pOTkdrJcDXJ&#10;hcLdwB+TJONOdkgXrBz1weq2r2cnoD42+42p5+/Txn7gYTn3aWp6Ie7v1v07sKjX+AfDVZ/UoSKn&#10;xs+oAhsEvLxmT4RSkWfACMjz66AR8JzkKfCq5P9fqH4BAAD//wMAUEsBAi0AFAAGAAgAAAAhALaD&#10;OJL+AAAA4QEAABMAAAAAAAAAAAAAAAAAAAAAAFtDb250ZW50X1R5cGVzXS54bWxQSwECLQAUAAYA&#10;CAAAACEAOP0h/9YAAACUAQAACwAAAAAAAAAAAAAAAAAvAQAAX3JlbHMvLnJlbHNQSwECLQAUAAYA&#10;CAAAACEAF/2qlY0CAACPBQAADgAAAAAAAAAAAAAAAAAuAgAAZHJzL2Uyb0RvYy54bWxQSwECLQAU&#10;AAYACAAAACEAIcDtHN0AAAAKAQAADwAAAAAAAAAAAAAAAADnBAAAZHJzL2Rvd25yZXYueG1sUEsF&#10;BgAAAAAEAAQA8wAAAPEFAAAAAA==&#10;" fillcolor="white [3201]" stroked="f" strokeweight=".5pt">
                <v:textbox>
                  <w:txbxContent>
                    <w:p w:rsidR="003D44B9" w:rsidRPr="001F09C7" w:rsidRDefault="003D44B9" w:rsidP="001F09C7">
                      <w:pPr>
                        <w:spacing w:line="276" w:lineRule="auto"/>
                        <w:rPr>
                          <w:rFonts w:ascii="Times New Roman" w:hAnsi="Times New Roman"/>
                          <w:sz w:val="22"/>
                          <w:szCs w:val="22"/>
                          <w:lang w:eastAsia="ko-KR"/>
                        </w:rPr>
                      </w:pPr>
                      <w:r w:rsidRPr="001F09C7">
                        <w:rPr>
                          <w:rFonts w:ascii="Times New Roman" w:hAnsi="Times New Roman"/>
                          <w:b/>
                          <w:sz w:val="22"/>
                          <w:szCs w:val="22"/>
                        </w:rPr>
                        <w:t>Fig</w:t>
                      </w:r>
                      <w:r w:rsidRPr="001F09C7">
                        <w:rPr>
                          <w:rFonts w:ascii="Times New Roman" w:hAnsi="Times New Roman"/>
                          <w:b/>
                          <w:sz w:val="22"/>
                          <w:szCs w:val="22"/>
                          <w:lang w:eastAsia="ko-KR"/>
                        </w:rPr>
                        <w:t>ure</w:t>
                      </w:r>
                      <w:r w:rsidRPr="001F09C7">
                        <w:rPr>
                          <w:rFonts w:ascii="Times New Roman" w:hAnsi="Times New Roman"/>
                          <w:b/>
                          <w:sz w:val="22"/>
                          <w:szCs w:val="22"/>
                        </w:rPr>
                        <w:t xml:space="preserve"> 1.</w:t>
                      </w:r>
                      <w:r w:rsidRPr="001F09C7">
                        <w:rPr>
                          <w:rFonts w:ascii="Times New Roman" w:hAnsi="Times New Roman"/>
                          <w:sz w:val="22"/>
                          <w:szCs w:val="22"/>
                        </w:rPr>
                        <w:t xml:space="preserve"> Plot measurements at Rio Farms</w:t>
                      </w:r>
                      <w:r w:rsidR="00CB0A76">
                        <w:rPr>
                          <w:rFonts w:ascii="Times New Roman" w:eastAsiaTheme="minorEastAsia" w:hAnsi="Times New Roman" w:hint="eastAsia"/>
                          <w:sz w:val="22"/>
                          <w:szCs w:val="22"/>
                          <w:lang w:eastAsia="ko-KR"/>
                        </w:rPr>
                        <w:t>, Inc. in TX</w:t>
                      </w:r>
                      <w:r w:rsidRPr="001F09C7">
                        <w:rPr>
                          <w:rFonts w:ascii="Times New Roman" w:hAnsi="Times New Roman"/>
                          <w:sz w:val="22"/>
                          <w:szCs w:val="22"/>
                        </w:rPr>
                        <w:t>. For each biological replicate, plant</w:t>
                      </w:r>
                      <w:r w:rsidR="00E135F0" w:rsidRPr="001F09C7">
                        <w:rPr>
                          <w:rFonts w:ascii="Times New Roman" w:hAnsi="Times New Roman"/>
                          <w:sz w:val="22"/>
                          <w:szCs w:val="22"/>
                        </w:rPr>
                        <w:t xml:space="preserve">s were planted approximately </w:t>
                      </w:r>
                      <w:r w:rsidR="006F1CFD">
                        <w:rPr>
                          <w:rFonts w:ascii="Times New Roman" w:eastAsiaTheme="minorEastAsia" w:hAnsi="Times New Roman"/>
                          <w:sz w:val="22"/>
                          <w:szCs w:val="22"/>
                          <w:lang w:eastAsia="ko-KR"/>
                        </w:rPr>
                        <w:t>½</w:t>
                      </w:r>
                      <w:r w:rsidR="006F1CFD">
                        <w:rPr>
                          <w:rFonts w:ascii="Times New Roman" w:eastAsiaTheme="minorEastAsia" w:hAnsi="Times New Roman" w:hint="eastAsia"/>
                          <w:sz w:val="22"/>
                          <w:szCs w:val="22"/>
                          <w:lang w:eastAsia="ko-KR"/>
                        </w:rPr>
                        <w:t xml:space="preserve"> </w:t>
                      </w:r>
                      <w:r w:rsidRPr="001F09C7">
                        <w:rPr>
                          <w:rFonts w:ascii="Times New Roman" w:hAnsi="Times New Roman"/>
                          <w:sz w:val="22"/>
                          <w:szCs w:val="22"/>
                        </w:rPr>
                        <w:t>foot apart down 30’ rows (green) with 10’ alleys (gray). Each row was 18” apart, and one row left unplanted between treatments (gray) to avoid cross-contamination of inoculants.</w:t>
                      </w:r>
                      <w:r w:rsidRPr="001F09C7">
                        <w:rPr>
                          <w:rFonts w:ascii="Times New Roman" w:hAnsi="Times New Roman"/>
                          <w:sz w:val="22"/>
                          <w:szCs w:val="22"/>
                          <w:lang w:eastAsia="ko-KR"/>
                        </w:rPr>
                        <w:t xml:space="preserve"> 1, Cell Tech; 2, USDA110; 3, TXCP-01; 4, TXVA-1107-3003; 5, TXEA-1109-2000; 6, no treatment.</w:t>
                      </w:r>
                    </w:p>
                  </w:txbxContent>
                </v:textbox>
              </v:shape>
            </w:pict>
          </mc:Fallback>
        </mc:AlternateContent>
      </w:r>
      <w:r w:rsidR="003D7CC4">
        <w:rPr>
          <w:noProof/>
          <w:lang w:eastAsia="ko-KR"/>
        </w:rPr>
        <w:drawing>
          <wp:inline distT="0" distB="0" distL="0" distR="0" wp14:anchorId="0726D2FF" wp14:editId="77794079">
            <wp:extent cx="3429000" cy="272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85" t="33067" r="52564" b="21607"/>
                    <a:stretch/>
                  </pic:blipFill>
                  <pic:spPr bwMode="auto">
                    <a:xfrm>
                      <a:off x="0" y="0"/>
                      <a:ext cx="3459360" cy="2750192"/>
                    </a:xfrm>
                    <a:prstGeom prst="rect">
                      <a:avLst/>
                    </a:prstGeom>
                    <a:ln>
                      <a:noFill/>
                    </a:ln>
                    <a:extLst>
                      <a:ext uri="{53640926-AAD7-44D8-BBD7-CCE9431645EC}">
                        <a14:shadowObscured xmlns:a14="http://schemas.microsoft.com/office/drawing/2010/main"/>
                      </a:ext>
                    </a:extLst>
                  </pic:spPr>
                </pic:pic>
              </a:graphicData>
            </a:graphic>
          </wp:inline>
        </w:drawing>
      </w:r>
    </w:p>
    <w:p w:rsidR="00620045" w:rsidRDefault="00620045" w:rsidP="00620045">
      <w:pPr>
        <w:spacing w:after="0"/>
        <w:rPr>
          <w:rFonts w:ascii="Times New Roman" w:eastAsiaTheme="minorEastAsia" w:hAnsi="Times New Roman"/>
          <w:b/>
          <w:sz w:val="22"/>
          <w:szCs w:val="22"/>
          <w:lang w:eastAsia="ko-KR"/>
        </w:rPr>
      </w:pPr>
    </w:p>
    <w:p w:rsidR="00542F1D" w:rsidRDefault="003F62C2" w:rsidP="00620045">
      <w:pPr>
        <w:spacing w:after="0"/>
        <w:rPr>
          <w:rFonts w:ascii="Times New Roman" w:eastAsiaTheme="minorEastAsia" w:hAnsi="Times New Roman"/>
          <w:sz w:val="22"/>
          <w:szCs w:val="22"/>
          <w:lang w:eastAsia="ko-KR"/>
        </w:rPr>
      </w:pPr>
      <w:r w:rsidRPr="003F62C2">
        <w:rPr>
          <w:rFonts w:ascii="Times New Roman" w:eastAsiaTheme="minorEastAsia" w:hAnsi="Times New Roman" w:hint="eastAsia"/>
          <w:b/>
          <w:sz w:val="22"/>
          <w:szCs w:val="22"/>
          <w:lang w:eastAsia="ko-KR"/>
        </w:rPr>
        <w:t>Table 1.</w:t>
      </w:r>
      <w:r w:rsidRPr="003F62C2">
        <w:rPr>
          <w:rFonts w:ascii="Times New Roman" w:eastAsiaTheme="minorEastAsia" w:hAnsi="Times New Roman" w:hint="eastAsia"/>
          <w:sz w:val="22"/>
          <w:szCs w:val="22"/>
          <w:lang w:eastAsia="ko-KR"/>
        </w:rPr>
        <w:t xml:space="preserve"> Average of plant dry weight, nodule </w:t>
      </w:r>
      <w:r>
        <w:rPr>
          <w:rFonts w:ascii="Times New Roman" w:eastAsiaTheme="minorEastAsia" w:hAnsi="Times New Roman" w:hint="eastAsia"/>
          <w:sz w:val="22"/>
          <w:szCs w:val="22"/>
          <w:lang w:eastAsia="ko-KR"/>
        </w:rPr>
        <w:t>numbers, and</w:t>
      </w:r>
      <w:r w:rsidRPr="003F62C2">
        <w:rPr>
          <w:rFonts w:ascii="Times New Roman" w:eastAsiaTheme="minorEastAsia" w:hAnsi="Times New Roman" w:hint="eastAsia"/>
          <w:sz w:val="22"/>
          <w:szCs w:val="22"/>
          <w:lang w:eastAsia="ko-KR"/>
        </w:rPr>
        <w:t xml:space="preserve"> seed production per </w:t>
      </w:r>
      <w:r>
        <w:rPr>
          <w:rFonts w:ascii="Times New Roman" w:eastAsiaTheme="minorEastAsia" w:hAnsi="Times New Roman" w:hint="eastAsia"/>
          <w:sz w:val="22"/>
          <w:szCs w:val="22"/>
          <w:lang w:eastAsia="ko-KR"/>
        </w:rPr>
        <w:t xml:space="preserve">soybean </w:t>
      </w:r>
      <w:r w:rsidRPr="003F62C2">
        <w:rPr>
          <w:rFonts w:ascii="Times New Roman" w:eastAsiaTheme="minorEastAsia" w:hAnsi="Times New Roman" w:hint="eastAsia"/>
          <w:sz w:val="22"/>
          <w:szCs w:val="22"/>
          <w:lang w:eastAsia="ko-KR"/>
        </w:rPr>
        <w:t>plant</w:t>
      </w:r>
      <w:r>
        <w:rPr>
          <w:rFonts w:ascii="Times New Roman" w:eastAsiaTheme="minorEastAsia" w:hAnsi="Times New Roman" w:hint="eastAsia"/>
          <w:sz w:val="22"/>
          <w:szCs w:val="22"/>
          <w:lang w:eastAsia="ko-KR"/>
        </w:rPr>
        <w:t xml:space="preserve"> inoculated with various strains</w:t>
      </w:r>
      <w:r w:rsidRPr="003F62C2">
        <w:rPr>
          <w:rFonts w:ascii="Times New Roman" w:eastAsiaTheme="minorEastAsia" w:hAnsi="Times New Roman" w:hint="eastAsia"/>
          <w:sz w:val="22"/>
          <w:szCs w:val="22"/>
          <w:lang w:eastAsia="ko-KR"/>
        </w:rPr>
        <w:t>.</w:t>
      </w:r>
    </w:p>
    <w:p w:rsidR="00620045" w:rsidRPr="00620045" w:rsidRDefault="00620045" w:rsidP="00620045">
      <w:pPr>
        <w:spacing w:after="0"/>
        <w:rPr>
          <w:rFonts w:ascii="Times New Roman" w:eastAsiaTheme="minorEastAsia" w:hAnsi="Times New Roman"/>
          <w:sz w:val="12"/>
          <w:szCs w:val="12"/>
          <w:lang w:eastAsia="ko-KR"/>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2160"/>
        <w:gridCol w:w="1980"/>
      </w:tblGrid>
      <w:tr w:rsidR="00620045" w:rsidRPr="00C26F44" w:rsidTr="002840E1">
        <w:trPr>
          <w:trHeight w:val="404"/>
        </w:trPr>
        <w:tc>
          <w:tcPr>
            <w:tcW w:w="2070" w:type="dxa"/>
            <w:tcBorders>
              <w:top w:val="single" w:sz="4" w:space="0" w:color="auto"/>
              <w:bottom w:val="single" w:sz="4" w:space="0" w:color="auto"/>
            </w:tcBorders>
            <w:vAlign w:val="center"/>
          </w:tcPr>
          <w:p w:rsidR="00C26F44" w:rsidRPr="00620045" w:rsidRDefault="00C26F44" w:rsidP="00620045">
            <w:pPr>
              <w:spacing w:after="0"/>
              <w:ind w:left="0" w:firstLine="0"/>
              <w:jc w:val="center"/>
              <w:rPr>
                <w:rFonts w:ascii="Times New Roman" w:hAnsi="Times New Roman"/>
                <w:b/>
                <w:sz w:val="21"/>
                <w:szCs w:val="21"/>
                <w:lang w:eastAsia="ko-KR"/>
              </w:rPr>
            </w:pPr>
            <w:r w:rsidRPr="00620045">
              <w:rPr>
                <w:rFonts w:ascii="Times New Roman" w:hAnsi="Times New Roman" w:hint="eastAsia"/>
                <w:b/>
                <w:sz w:val="21"/>
                <w:szCs w:val="21"/>
                <w:lang w:eastAsia="ko-KR"/>
              </w:rPr>
              <w:t>Strain</w:t>
            </w:r>
            <w:r w:rsidR="00ED31F0" w:rsidRPr="00620045">
              <w:rPr>
                <w:rFonts w:ascii="Times New Roman" w:hAnsi="Times New Roman" w:hint="eastAsia"/>
                <w:b/>
                <w:sz w:val="21"/>
                <w:szCs w:val="21"/>
                <w:lang w:eastAsia="ko-KR"/>
              </w:rPr>
              <w:t>s inoculated</w:t>
            </w:r>
          </w:p>
        </w:tc>
        <w:tc>
          <w:tcPr>
            <w:tcW w:w="2520" w:type="dxa"/>
            <w:tcBorders>
              <w:top w:val="single" w:sz="4" w:space="0" w:color="auto"/>
              <w:bottom w:val="single" w:sz="4" w:space="0" w:color="auto"/>
            </w:tcBorders>
            <w:vAlign w:val="center"/>
          </w:tcPr>
          <w:p w:rsidR="00C26F44" w:rsidRPr="00620045" w:rsidRDefault="00C26F44" w:rsidP="00620045">
            <w:pPr>
              <w:spacing w:after="0"/>
              <w:ind w:left="0" w:firstLine="0"/>
              <w:jc w:val="center"/>
              <w:rPr>
                <w:rFonts w:ascii="Times New Roman" w:hAnsi="Times New Roman"/>
                <w:b/>
                <w:sz w:val="21"/>
                <w:szCs w:val="21"/>
                <w:lang w:eastAsia="ko-KR"/>
              </w:rPr>
            </w:pPr>
            <w:r w:rsidRPr="00620045">
              <w:rPr>
                <w:rFonts w:ascii="Times New Roman" w:hAnsi="Times New Roman" w:hint="eastAsia"/>
                <w:b/>
                <w:sz w:val="21"/>
                <w:szCs w:val="21"/>
                <w:lang w:eastAsia="ko-KR"/>
              </w:rPr>
              <w:t>Avg. plant dry weight (g)</w:t>
            </w:r>
          </w:p>
        </w:tc>
        <w:tc>
          <w:tcPr>
            <w:tcW w:w="2160" w:type="dxa"/>
            <w:tcBorders>
              <w:top w:val="single" w:sz="4" w:space="0" w:color="auto"/>
              <w:bottom w:val="single" w:sz="4" w:space="0" w:color="auto"/>
            </w:tcBorders>
            <w:vAlign w:val="center"/>
          </w:tcPr>
          <w:p w:rsidR="00C26F44" w:rsidRPr="00620045" w:rsidRDefault="00C26F44" w:rsidP="00620045">
            <w:pPr>
              <w:spacing w:after="0"/>
              <w:ind w:left="0" w:firstLine="0"/>
              <w:jc w:val="center"/>
              <w:rPr>
                <w:rFonts w:ascii="Times New Roman" w:hAnsi="Times New Roman"/>
                <w:b/>
                <w:sz w:val="21"/>
                <w:szCs w:val="21"/>
                <w:lang w:eastAsia="ko-KR"/>
              </w:rPr>
            </w:pPr>
            <w:r w:rsidRPr="00620045">
              <w:rPr>
                <w:rFonts w:ascii="Times New Roman" w:hAnsi="Times New Roman" w:hint="eastAsia"/>
                <w:b/>
                <w:sz w:val="21"/>
                <w:szCs w:val="21"/>
                <w:lang w:eastAsia="ko-KR"/>
              </w:rPr>
              <w:t>Avg. nodule #</w:t>
            </w:r>
            <w:r w:rsidR="00620045" w:rsidRPr="00620045">
              <w:rPr>
                <w:rFonts w:ascii="Times New Roman" w:hAnsi="Times New Roman" w:hint="eastAsia"/>
                <w:b/>
                <w:sz w:val="21"/>
                <w:szCs w:val="21"/>
                <w:lang w:eastAsia="ko-KR"/>
              </w:rPr>
              <w:t>/</w:t>
            </w:r>
            <w:r w:rsidRPr="00620045">
              <w:rPr>
                <w:rFonts w:ascii="Times New Roman" w:hAnsi="Times New Roman" w:hint="eastAsia"/>
                <w:b/>
                <w:sz w:val="21"/>
                <w:szCs w:val="21"/>
                <w:lang w:eastAsia="ko-KR"/>
              </w:rPr>
              <w:t>plant</w:t>
            </w:r>
          </w:p>
        </w:tc>
        <w:tc>
          <w:tcPr>
            <w:tcW w:w="1980" w:type="dxa"/>
            <w:tcBorders>
              <w:top w:val="single" w:sz="4" w:space="0" w:color="auto"/>
              <w:bottom w:val="single" w:sz="4" w:space="0" w:color="auto"/>
            </w:tcBorders>
            <w:vAlign w:val="center"/>
          </w:tcPr>
          <w:p w:rsidR="00C26F44" w:rsidRPr="00620045" w:rsidRDefault="00C26F44" w:rsidP="00620045">
            <w:pPr>
              <w:spacing w:after="0"/>
              <w:ind w:left="0" w:firstLine="0"/>
              <w:jc w:val="center"/>
              <w:rPr>
                <w:rFonts w:ascii="Times New Roman" w:hAnsi="Times New Roman"/>
                <w:b/>
                <w:sz w:val="21"/>
                <w:szCs w:val="21"/>
                <w:lang w:eastAsia="ko-KR"/>
              </w:rPr>
            </w:pPr>
            <w:r w:rsidRPr="00620045">
              <w:rPr>
                <w:rFonts w:ascii="Times New Roman" w:hAnsi="Times New Roman" w:hint="eastAsia"/>
                <w:b/>
                <w:sz w:val="21"/>
                <w:szCs w:val="21"/>
                <w:lang w:eastAsia="ko-KR"/>
              </w:rPr>
              <w:t>Avg. seed #</w:t>
            </w:r>
            <w:r w:rsidR="00620045" w:rsidRPr="00620045">
              <w:rPr>
                <w:rFonts w:ascii="Times New Roman" w:hAnsi="Times New Roman" w:hint="eastAsia"/>
                <w:b/>
                <w:sz w:val="21"/>
                <w:szCs w:val="21"/>
                <w:lang w:eastAsia="ko-KR"/>
              </w:rPr>
              <w:t>/plant</w:t>
            </w:r>
          </w:p>
        </w:tc>
      </w:tr>
      <w:tr w:rsidR="00620045" w:rsidRPr="00C26F44" w:rsidTr="002840E1">
        <w:trPr>
          <w:trHeight w:val="350"/>
        </w:trPr>
        <w:tc>
          <w:tcPr>
            <w:tcW w:w="2070" w:type="dxa"/>
            <w:tcBorders>
              <w:top w:val="single" w:sz="4" w:space="0" w:color="auto"/>
            </w:tcBorders>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Cell-</w:t>
            </w:r>
            <w:proofErr w:type="spellStart"/>
            <w:r w:rsidRPr="00620045">
              <w:rPr>
                <w:rFonts w:ascii="Times New Roman" w:hAnsi="Times New Roman" w:hint="eastAsia"/>
                <w:sz w:val="21"/>
                <w:szCs w:val="21"/>
                <w:lang w:eastAsia="ko-KR"/>
              </w:rPr>
              <w:t>Tech</w:t>
            </w:r>
            <w:r w:rsidRPr="00620045">
              <w:rPr>
                <w:rFonts w:ascii="Times New Roman" w:hAnsi="Times New Roman" w:hint="eastAsia"/>
                <w:sz w:val="21"/>
                <w:szCs w:val="21"/>
                <w:vertAlign w:val="superscript"/>
                <w:lang w:eastAsia="ko-KR"/>
              </w:rPr>
              <w:t>TM</w:t>
            </w:r>
            <w:proofErr w:type="spellEnd"/>
          </w:p>
        </w:tc>
        <w:tc>
          <w:tcPr>
            <w:tcW w:w="2520" w:type="dxa"/>
            <w:tcBorders>
              <w:top w:val="single" w:sz="4" w:space="0" w:color="auto"/>
            </w:tcBorders>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33.27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1.19 (A)</w:t>
            </w:r>
          </w:p>
        </w:tc>
        <w:tc>
          <w:tcPr>
            <w:tcW w:w="2160" w:type="dxa"/>
            <w:tcBorders>
              <w:top w:val="single" w:sz="4" w:space="0" w:color="auto"/>
            </w:tcBorders>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ED31F0" w:rsidRPr="00620045">
              <w:rPr>
                <w:rFonts w:ascii="Times New Roman" w:hAnsi="Times New Roman" w:hint="eastAsia"/>
                <w:sz w:val="21"/>
                <w:szCs w:val="21"/>
                <w:lang w:eastAsia="ko-KR"/>
              </w:rPr>
              <w:t xml:space="preserve">92.44 </w:t>
            </w:r>
            <w:r w:rsidR="00ED31F0" w:rsidRPr="00620045">
              <w:rPr>
                <w:rFonts w:ascii="Times New Roman" w:hAnsi="Times New Roman" w:hint="eastAsia"/>
                <w:sz w:val="21"/>
                <w:szCs w:val="21"/>
                <w:lang w:eastAsia="ko-KR"/>
              </w:rPr>
              <w:sym w:font="Symbol" w:char="F0B1"/>
            </w:r>
            <w:r w:rsidR="00ED31F0" w:rsidRPr="00620045">
              <w:rPr>
                <w:rFonts w:ascii="Times New Roman" w:hAnsi="Times New Roman" w:hint="eastAsia"/>
                <w:sz w:val="21"/>
                <w:szCs w:val="21"/>
                <w:lang w:eastAsia="ko-KR"/>
              </w:rPr>
              <w:t xml:space="preserve"> 10.76 (A)</w:t>
            </w:r>
          </w:p>
        </w:tc>
        <w:tc>
          <w:tcPr>
            <w:tcW w:w="1980" w:type="dxa"/>
            <w:tcBorders>
              <w:top w:val="single" w:sz="4" w:space="0" w:color="auto"/>
            </w:tcBorders>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81.93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8.37 (A)</w:t>
            </w:r>
          </w:p>
        </w:tc>
      </w:tr>
      <w:tr w:rsidR="00620045" w:rsidRPr="00C26F44" w:rsidTr="002840E1">
        <w:trPr>
          <w:trHeight w:val="350"/>
        </w:trPr>
        <w:tc>
          <w:tcPr>
            <w:tcW w:w="207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USDA110</w:t>
            </w:r>
          </w:p>
        </w:tc>
        <w:tc>
          <w:tcPr>
            <w:tcW w:w="252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33.72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0.92 (A)</w:t>
            </w:r>
          </w:p>
        </w:tc>
        <w:tc>
          <w:tcPr>
            <w:tcW w:w="2160" w:type="dxa"/>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ED31F0" w:rsidRPr="00620045">
              <w:rPr>
                <w:rFonts w:ascii="Times New Roman" w:hAnsi="Times New Roman" w:hint="eastAsia"/>
                <w:sz w:val="21"/>
                <w:szCs w:val="21"/>
                <w:lang w:eastAsia="ko-KR"/>
              </w:rPr>
              <w:t xml:space="preserve">111.39 </w:t>
            </w:r>
            <w:r w:rsidR="00ED31F0" w:rsidRPr="00620045">
              <w:rPr>
                <w:rFonts w:ascii="Times New Roman" w:hAnsi="Times New Roman" w:hint="eastAsia"/>
                <w:sz w:val="21"/>
                <w:szCs w:val="21"/>
                <w:lang w:eastAsia="ko-KR"/>
              </w:rPr>
              <w:sym w:font="Symbol" w:char="F0B1"/>
            </w:r>
            <w:r w:rsidR="00ED31F0" w:rsidRPr="00620045">
              <w:rPr>
                <w:rFonts w:ascii="Times New Roman" w:hAnsi="Times New Roman" w:hint="eastAsia"/>
                <w:sz w:val="21"/>
                <w:szCs w:val="21"/>
                <w:lang w:eastAsia="ko-KR"/>
              </w:rPr>
              <w:t xml:space="preserve"> 14.23 (A)</w:t>
            </w:r>
          </w:p>
        </w:tc>
        <w:tc>
          <w:tcPr>
            <w:tcW w:w="1980" w:type="dxa"/>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79.61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10.46 (A)</w:t>
            </w:r>
          </w:p>
        </w:tc>
      </w:tr>
      <w:tr w:rsidR="00620045" w:rsidRPr="00C26F44" w:rsidTr="002840E1">
        <w:trPr>
          <w:trHeight w:val="350"/>
        </w:trPr>
        <w:tc>
          <w:tcPr>
            <w:tcW w:w="207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TXCP-01</w:t>
            </w:r>
          </w:p>
        </w:tc>
        <w:tc>
          <w:tcPr>
            <w:tcW w:w="252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43.55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1.30 (B)</w:t>
            </w:r>
          </w:p>
        </w:tc>
        <w:tc>
          <w:tcPr>
            <w:tcW w:w="2160" w:type="dxa"/>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ED31F0" w:rsidRPr="00620045">
              <w:rPr>
                <w:rFonts w:ascii="Times New Roman" w:hAnsi="Times New Roman" w:hint="eastAsia"/>
                <w:sz w:val="21"/>
                <w:szCs w:val="21"/>
                <w:lang w:eastAsia="ko-KR"/>
              </w:rPr>
              <w:t xml:space="preserve">51.61 </w:t>
            </w:r>
            <w:r w:rsidR="00ED31F0" w:rsidRPr="00620045">
              <w:rPr>
                <w:rFonts w:ascii="Times New Roman" w:hAnsi="Times New Roman" w:hint="eastAsia"/>
                <w:sz w:val="21"/>
                <w:szCs w:val="21"/>
                <w:lang w:eastAsia="ko-KR"/>
              </w:rPr>
              <w:sym w:font="Symbol" w:char="F0B1"/>
            </w:r>
            <w:r w:rsidR="00ED31F0" w:rsidRPr="00620045">
              <w:rPr>
                <w:rFonts w:ascii="Times New Roman" w:hAnsi="Times New Roman" w:hint="eastAsia"/>
                <w:sz w:val="21"/>
                <w:szCs w:val="21"/>
                <w:lang w:eastAsia="ko-KR"/>
              </w:rPr>
              <w:t xml:space="preserve"> 7.15 (C)</w:t>
            </w:r>
          </w:p>
        </w:tc>
        <w:tc>
          <w:tcPr>
            <w:tcW w:w="1980" w:type="dxa"/>
            <w:vAlign w:val="center"/>
          </w:tcPr>
          <w:p w:rsidR="00C26F44" w:rsidRPr="00620045" w:rsidRDefault="00163FB8"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132.58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14.3</w:t>
            </w:r>
            <w:r>
              <w:rPr>
                <w:rFonts w:ascii="Times New Roman" w:hAnsi="Times New Roman" w:hint="eastAsia"/>
                <w:sz w:val="21"/>
                <w:szCs w:val="21"/>
                <w:lang w:eastAsia="ko-KR"/>
              </w:rPr>
              <w:t>0</w:t>
            </w:r>
            <w:r w:rsidR="003F62C2" w:rsidRPr="00620045">
              <w:rPr>
                <w:rFonts w:ascii="Times New Roman" w:hAnsi="Times New Roman" w:hint="eastAsia"/>
                <w:sz w:val="21"/>
                <w:szCs w:val="21"/>
                <w:lang w:eastAsia="ko-KR"/>
              </w:rPr>
              <w:t xml:space="preserve"> (B)</w:t>
            </w:r>
          </w:p>
        </w:tc>
      </w:tr>
      <w:tr w:rsidR="00620045" w:rsidRPr="00C26F44" w:rsidTr="002840E1">
        <w:trPr>
          <w:trHeight w:val="350"/>
        </w:trPr>
        <w:tc>
          <w:tcPr>
            <w:tcW w:w="207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TXVA-1107-3003</w:t>
            </w:r>
          </w:p>
        </w:tc>
        <w:tc>
          <w:tcPr>
            <w:tcW w:w="252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37.58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1.41 (B)</w:t>
            </w:r>
          </w:p>
        </w:tc>
        <w:tc>
          <w:tcPr>
            <w:tcW w:w="2160" w:type="dxa"/>
            <w:vAlign w:val="center"/>
          </w:tcPr>
          <w:p w:rsidR="00C26F44" w:rsidRPr="00620045" w:rsidRDefault="00ED31F0"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125.14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9.06 (B)</w:t>
            </w:r>
          </w:p>
        </w:tc>
        <w:tc>
          <w:tcPr>
            <w:tcW w:w="1980" w:type="dxa"/>
            <w:vAlign w:val="center"/>
          </w:tcPr>
          <w:p w:rsidR="00C26F44" w:rsidRPr="00620045" w:rsidRDefault="00163FB8"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147.89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22.5</w:t>
            </w:r>
            <w:r>
              <w:rPr>
                <w:rFonts w:ascii="Times New Roman" w:hAnsi="Times New Roman" w:hint="eastAsia"/>
                <w:sz w:val="21"/>
                <w:szCs w:val="21"/>
                <w:lang w:eastAsia="ko-KR"/>
              </w:rPr>
              <w:t>0</w:t>
            </w:r>
            <w:r w:rsidR="003F62C2" w:rsidRPr="00620045">
              <w:rPr>
                <w:rFonts w:ascii="Times New Roman" w:hAnsi="Times New Roman" w:hint="eastAsia"/>
                <w:sz w:val="21"/>
                <w:szCs w:val="21"/>
                <w:lang w:eastAsia="ko-KR"/>
              </w:rPr>
              <w:t xml:space="preserve"> (B)</w:t>
            </w:r>
          </w:p>
        </w:tc>
      </w:tr>
      <w:tr w:rsidR="00620045" w:rsidRPr="00C26F44" w:rsidTr="002840E1">
        <w:trPr>
          <w:trHeight w:val="350"/>
        </w:trPr>
        <w:tc>
          <w:tcPr>
            <w:tcW w:w="207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TXEA-1109-2000</w:t>
            </w:r>
          </w:p>
        </w:tc>
        <w:tc>
          <w:tcPr>
            <w:tcW w:w="2520" w:type="dxa"/>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46.69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2.73 (B)</w:t>
            </w:r>
          </w:p>
        </w:tc>
        <w:tc>
          <w:tcPr>
            <w:tcW w:w="2160" w:type="dxa"/>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145.17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14.75 (B)</w:t>
            </w:r>
          </w:p>
        </w:tc>
        <w:tc>
          <w:tcPr>
            <w:tcW w:w="1980" w:type="dxa"/>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173.68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15.94 (B)</w:t>
            </w:r>
          </w:p>
        </w:tc>
      </w:tr>
      <w:tr w:rsidR="00620045" w:rsidRPr="00C26F44" w:rsidTr="002840E1">
        <w:trPr>
          <w:trHeight w:val="350"/>
        </w:trPr>
        <w:tc>
          <w:tcPr>
            <w:tcW w:w="2070" w:type="dxa"/>
            <w:tcBorders>
              <w:bottom w:val="single" w:sz="8" w:space="0" w:color="auto"/>
            </w:tcBorders>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No treatment</w:t>
            </w:r>
          </w:p>
        </w:tc>
        <w:tc>
          <w:tcPr>
            <w:tcW w:w="2520" w:type="dxa"/>
            <w:tcBorders>
              <w:bottom w:val="single" w:sz="8" w:space="0" w:color="auto"/>
            </w:tcBorders>
            <w:vAlign w:val="center"/>
          </w:tcPr>
          <w:p w:rsidR="00C26F44" w:rsidRPr="00620045" w:rsidRDefault="00C26F44" w:rsidP="00620045">
            <w:pPr>
              <w:spacing w:after="0"/>
              <w:ind w:left="0" w:firstLine="0"/>
              <w:jc w:val="center"/>
              <w:rPr>
                <w:rFonts w:ascii="Times New Roman" w:hAnsi="Times New Roman"/>
                <w:sz w:val="21"/>
                <w:szCs w:val="21"/>
                <w:lang w:eastAsia="ko-KR"/>
              </w:rPr>
            </w:pPr>
            <w:r w:rsidRPr="00620045">
              <w:rPr>
                <w:rFonts w:ascii="Times New Roman" w:hAnsi="Times New Roman" w:hint="eastAsia"/>
                <w:sz w:val="21"/>
                <w:szCs w:val="21"/>
                <w:lang w:eastAsia="ko-KR"/>
              </w:rPr>
              <w:t xml:space="preserve">29.79 </w:t>
            </w:r>
            <w:r w:rsidRPr="00620045">
              <w:rPr>
                <w:rFonts w:ascii="Times New Roman" w:hAnsi="Times New Roman" w:hint="eastAsia"/>
                <w:sz w:val="21"/>
                <w:szCs w:val="21"/>
                <w:lang w:eastAsia="ko-KR"/>
              </w:rPr>
              <w:sym w:font="Symbol" w:char="F0B1"/>
            </w:r>
            <w:r w:rsidRPr="00620045">
              <w:rPr>
                <w:rFonts w:ascii="Times New Roman" w:hAnsi="Times New Roman" w:hint="eastAsia"/>
                <w:sz w:val="21"/>
                <w:szCs w:val="21"/>
                <w:lang w:eastAsia="ko-KR"/>
              </w:rPr>
              <w:t xml:space="preserve"> 0.78 (A)</w:t>
            </w:r>
          </w:p>
        </w:tc>
        <w:tc>
          <w:tcPr>
            <w:tcW w:w="2160" w:type="dxa"/>
            <w:tcBorders>
              <w:bottom w:val="single" w:sz="8" w:space="0" w:color="auto"/>
            </w:tcBorders>
            <w:vAlign w:val="center"/>
          </w:tcPr>
          <w:p w:rsidR="00C26F44" w:rsidRPr="00620045" w:rsidRDefault="00620045"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24.52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6.02 (C)</w:t>
            </w:r>
          </w:p>
        </w:tc>
        <w:tc>
          <w:tcPr>
            <w:tcW w:w="1980" w:type="dxa"/>
            <w:tcBorders>
              <w:bottom w:val="single" w:sz="8" w:space="0" w:color="auto"/>
            </w:tcBorders>
            <w:vAlign w:val="center"/>
          </w:tcPr>
          <w:p w:rsidR="00C26F44" w:rsidRPr="00620045" w:rsidRDefault="00163FB8" w:rsidP="00620045">
            <w:pPr>
              <w:spacing w:after="0"/>
              <w:ind w:left="0" w:firstLine="0"/>
              <w:jc w:val="center"/>
              <w:rPr>
                <w:rFonts w:ascii="Times New Roman" w:hAnsi="Times New Roman"/>
                <w:sz w:val="21"/>
                <w:szCs w:val="21"/>
                <w:lang w:eastAsia="ko-KR"/>
              </w:rPr>
            </w:pPr>
            <w:r>
              <w:rPr>
                <w:rFonts w:ascii="Times New Roman" w:hAnsi="Times New Roman" w:hint="eastAsia"/>
                <w:sz w:val="21"/>
                <w:szCs w:val="21"/>
                <w:lang w:eastAsia="ko-KR"/>
              </w:rPr>
              <w:t xml:space="preserve"> </w:t>
            </w:r>
            <w:r w:rsidR="00620045">
              <w:rPr>
                <w:rFonts w:ascii="Times New Roman" w:hAnsi="Times New Roman" w:hint="eastAsia"/>
                <w:sz w:val="21"/>
                <w:szCs w:val="21"/>
                <w:lang w:eastAsia="ko-KR"/>
              </w:rPr>
              <w:t xml:space="preserve">  </w:t>
            </w:r>
            <w:r w:rsidR="003F62C2" w:rsidRPr="00620045">
              <w:rPr>
                <w:rFonts w:ascii="Times New Roman" w:hAnsi="Times New Roman" w:hint="eastAsia"/>
                <w:sz w:val="21"/>
                <w:szCs w:val="21"/>
                <w:lang w:eastAsia="ko-KR"/>
              </w:rPr>
              <w:t xml:space="preserve">48.61 </w:t>
            </w:r>
            <w:r w:rsidR="003F62C2" w:rsidRPr="00620045">
              <w:rPr>
                <w:rFonts w:ascii="Times New Roman" w:hAnsi="Times New Roman" w:hint="eastAsia"/>
                <w:sz w:val="21"/>
                <w:szCs w:val="21"/>
                <w:lang w:eastAsia="ko-KR"/>
              </w:rPr>
              <w:sym w:font="Symbol" w:char="F0B1"/>
            </w:r>
            <w:r w:rsidR="003F62C2" w:rsidRPr="00620045">
              <w:rPr>
                <w:rFonts w:ascii="Times New Roman" w:hAnsi="Times New Roman" w:hint="eastAsia"/>
                <w:sz w:val="21"/>
                <w:szCs w:val="21"/>
                <w:lang w:eastAsia="ko-KR"/>
              </w:rPr>
              <w:t xml:space="preserve"> 6.81 (C)</w:t>
            </w:r>
          </w:p>
        </w:tc>
      </w:tr>
    </w:tbl>
    <w:p w:rsidR="00620045" w:rsidRPr="00620045" w:rsidRDefault="00620045" w:rsidP="00620045">
      <w:pPr>
        <w:spacing w:after="0"/>
        <w:ind w:firstLine="720"/>
        <w:rPr>
          <w:rFonts w:ascii="Times New Roman" w:eastAsiaTheme="minorEastAsia" w:hAnsi="Times New Roman"/>
          <w:sz w:val="12"/>
          <w:szCs w:val="12"/>
          <w:lang w:eastAsia="ko-KR"/>
        </w:rPr>
      </w:pPr>
    </w:p>
    <w:p w:rsidR="00542F1D" w:rsidRDefault="003F62C2" w:rsidP="002840E1">
      <w:pPr>
        <w:ind w:firstLine="720"/>
        <w:rPr>
          <w:rFonts w:ascii="Times New Roman" w:hAnsi="Times New Roman"/>
          <w:b/>
        </w:rPr>
      </w:pPr>
      <w:r w:rsidRPr="00620045">
        <w:rPr>
          <w:rFonts w:ascii="Times New Roman" w:eastAsiaTheme="minorEastAsia" w:hAnsi="Times New Roman" w:hint="eastAsia"/>
          <w:sz w:val="22"/>
          <w:szCs w:val="22"/>
          <w:lang w:eastAsia="ko-KR"/>
        </w:rPr>
        <w:lastRenderedPageBreak/>
        <w:t>* Note that the different letters indicate a statistical difference (</w:t>
      </w:r>
      <w:r w:rsidRPr="00620045">
        <w:rPr>
          <w:rFonts w:ascii="Times New Roman" w:eastAsiaTheme="minorEastAsia" w:hAnsi="Times New Roman" w:hint="eastAsia"/>
          <w:i/>
          <w:sz w:val="22"/>
          <w:szCs w:val="22"/>
          <w:lang w:eastAsia="ko-KR"/>
        </w:rPr>
        <w:t>P</w:t>
      </w:r>
      <w:r w:rsidRPr="00620045">
        <w:rPr>
          <w:rFonts w:ascii="Times New Roman" w:eastAsiaTheme="minorEastAsia" w:hAnsi="Times New Roman" w:hint="eastAsia"/>
          <w:sz w:val="22"/>
          <w:szCs w:val="22"/>
          <w:lang w:eastAsia="ko-KR"/>
        </w:rPr>
        <w:t>-value &lt; 0.05).</w:t>
      </w:r>
      <w:r w:rsidR="00542F1D">
        <w:rPr>
          <w:rFonts w:ascii="Times New Roman" w:hAnsi="Times New Roman"/>
          <w:b/>
        </w:rPr>
        <w:br w:type="page"/>
      </w:r>
    </w:p>
    <w:p w:rsidR="008678A0" w:rsidRPr="001F09C7" w:rsidRDefault="001F09C7" w:rsidP="00691716">
      <w:pPr>
        <w:widowControl w:val="0"/>
        <w:spacing w:after="0"/>
        <w:jc w:val="center"/>
        <w:rPr>
          <w:rFonts w:ascii="Times New Roman" w:eastAsiaTheme="minorEastAsia" w:hAnsi="Times New Roman"/>
          <w:sz w:val="22"/>
          <w:szCs w:val="22"/>
          <w:lang w:eastAsia="ko-KR"/>
        </w:rPr>
      </w:pPr>
      <w:r>
        <w:rPr>
          <w:rFonts w:ascii="Times New Roman" w:hAnsi="Times New Roman"/>
          <w:b/>
          <w:sz w:val="22"/>
          <w:szCs w:val="22"/>
          <w:u w:val="single"/>
        </w:rPr>
        <w:lastRenderedPageBreak/>
        <w:t>APPENDICES</w:t>
      </w:r>
    </w:p>
    <w:p w:rsidR="008678A0" w:rsidRPr="008678A0" w:rsidRDefault="008678A0" w:rsidP="00691716">
      <w:pPr>
        <w:widowControl w:val="0"/>
        <w:spacing w:after="0"/>
        <w:jc w:val="center"/>
        <w:rPr>
          <w:rFonts w:ascii="Times New Roman" w:hAnsi="Times New Roman"/>
          <w:sz w:val="22"/>
          <w:szCs w:val="22"/>
        </w:rPr>
      </w:pPr>
    </w:p>
    <w:p w:rsidR="008678A0" w:rsidRPr="00941DF9" w:rsidRDefault="008678A0" w:rsidP="00941DF9">
      <w:pPr>
        <w:pStyle w:val="ListParagraph"/>
        <w:widowControl w:val="0"/>
        <w:numPr>
          <w:ilvl w:val="0"/>
          <w:numId w:val="35"/>
        </w:numPr>
        <w:spacing w:after="0"/>
        <w:ind w:left="360" w:hanging="270"/>
        <w:rPr>
          <w:rFonts w:ascii="Times New Roman" w:eastAsiaTheme="minorEastAsia" w:hAnsi="Times New Roman"/>
          <w:b/>
          <w:sz w:val="22"/>
          <w:szCs w:val="22"/>
          <w:lang w:eastAsia="ko-KR"/>
        </w:rPr>
      </w:pPr>
      <w:r w:rsidRPr="00941DF9">
        <w:rPr>
          <w:rFonts w:ascii="Times New Roman" w:hAnsi="Times New Roman"/>
          <w:b/>
          <w:sz w:val="22"/>
          <w:szCs w:val="22"/>
        </w:rPr>
        <w:t>Explanation/justification of budget categories where needed for clarification or detail.</w:t>
      </w:r>
    </w:p>
    <w:p w:rsidR="001F09C7" w:rsidRDefault="001F09C7" w:rsidP="00691716">
      <w:pPr>
        <w:widowControl w:val="0"/>
        <w:spacing w:after="0"/>
        <w:rPr>
          <w:rFonts w:ascii="Times New Roman" w:eastAsiaTheme="minorEastAsia" w:hAnsi="Times New Roman"/>
          <w:sz w:val="22"/>
          <w:szCs w:val="22"/>
          <w:lang w:eastAsia="ko-KR"/>
        </w:rPr>
      </w:pPr>
    </w:p>
    <w:p w:rsidR="001F09C7" w:rsidRDefault="00941DF9" w:rsidP="00691716">
      <w:pPr>
        <w:widowControl w:val="0"/>
        <w:spacing w:after="0"/>
        <w:rPr>
          <w:rFonts w:ascii="Times New Roman" w:eastAsiaTheme="minorEastAsia" w:hAnsi="Times New Roman"/>
          <w:sz w:val="22"/>
          <w:szCs w:val="22"/>
          <w:lang w:eastAsia="ko-KR"/>
        </w:rPr>
      </w:pPr>
      <w:r w:rsidRPr="00366EC2">
        <w:rPr>
          <w:rFonts w:ascii="Times New Roman" w:eastAsiaTheme="minorEastAsia" w:hAnsi="Times New Roman" w:hint="eastAsia"/>
          <w:b/>
          <w:sz w:val="22"/>
          <w:szCs w:val="22"/>
          <w:lang w:eastAsia="ko-KR"/>
        </w:rPr>
        <w:t>A</w:t>
      </w:r>
      <w:r w:rsidR="00366EC2" w:rsidRPr="00366EC2">
        <w:rPr>
          <w:rFonts w:ascii="Times New Roman" w:eastAsiaTheme="minorEastAsia" w:hAnsi="Times New Roman" w:hint="eastAsia"/>
          <w:b/>
          <w:sz w:val="22"/>
          <w:szCs w:val="22"/>
          <w:lang w:eastAsia="ko-KR"/>
        </w:rPr>
        <w:t>1</w:t>
      </w:r>
      <w:r w:rsidRPr="00366EC2">
        <w:rPr>
          <w:rFonts w:ascii="Times New Roman" w:eastAsiaTheme="minorEastAsia" w:hAnsi="Times New Roman" w:hint="eastAsia"/>
          <w:b/>
          <w:sz w:val="22"/>
          <w:szCs w:val="22"/>
          <w:lang w:eastAsia="ko-KR"/>
        </w:rPr>
        <w:t xml:space="preserve">. </w:t>
      </w:r>
      <w:r w:rsidR="00366EC2" w:rsidRPr="00366EC2">
        <w:rPr>
          <w:rFonts w:ascii="Times New Roman" w:eastAsiaTheme="minorEastAsia" w:hAnsi="Times New Roman" w:hint="eastAsia"/>
          <w:b/>
          <w:sz w:val="22"/>
          <w:szCs w:val="22"/>
          <w:lang w:eastAsia="ko-KR"/>
        </w:rPr>
        <w:t>Salaries:</w:t>
      </w:r>
      <w:r w:rsidR="00366EC2">
        <w:rPr>
          <w:rFonts w:ascii="Times New Roman" w:eastAsiaTheme="minorEastAsia" w:hAnsi="Times New Roman" w:hint="eastAsia"/>
          <w:sz w:val="22"/>
          <w:szCs w:val="22"/>
          <w:lang w:eastAsia="ko-KR"/>
        </w:rPr>
        <w:t xml:space="preserve"> A </w:t>
      </w:r>
      <w:r w:rsidR="00366EC2">
        <w:rPr>
          <w:rFonts w:ascii="Times New Roman" w:eastAsiaTheme="minorEastAsia" w:hAnsi="Times New Roman"/>
          <w:sz w:val="22"/>
          <w:szCs w:val="22"/>
          <w:lang w:eastAsia="ko-KR"/>
        </w:rPr>
        <w:t>graduate</w:t>
      </w:r>
      <w:r w:rsidR="00366EC2">
        <w:rPr>
          <w:rFonts w:ascii="Times New Roman" w:eastAsiaTheme="minorEastAsia" w:hAnsi="Times New Roman" w:hint="eastAsia"/>
          <w:sz w:val="22"/>
          <w:szCs w:val="22"/>
          <w:lang w:eastAsia="ko-KR"/>
        </w:rPr>
        <w:t xml:space="preserve"> student will get paid $2,000 per month for 9 months: (9 </w:t>
      </w:r>
      <w:r w:rsidR="00366EC2">
        <w:rPr>
          <w:rFonts w:ascii="Times New Roman" w:eastAsiaTheme="minorEastAsia" w:hAnsi="Times New Roman" w:hint="eastAsia"/>
          <w:sz w:val="22"/>
          <w:szCs w:val="22"/>
          <w:lang w:eastAsia="ko-KR"/>
        </w:rPr>
        <w:sym w:font="Symbol" w:char="F0B4"/>
      </w:r>
      <w:r w:rsidR="00366EC2">
        <w:rPr>
          <w:rFonts w:ascii="Times New Roman" w:eastAsiaTheme="minorEastAsia" w:hAnsi="Times New Roman" w:hint="eastAsia"/>
          <w:sz w:val="22"/>
          <w:szCs w:val="22"/>
          <w:lang w:eastAsia="ko-KR"/>
        </w:rPr>
        <w:t xml:space="preserve"> $2,000 = $18,000). This is the typical rate for either </w:t>
      </w:r>
      <w:r w:rsidR="00366EC2">
        <w:rPr>
          <w:rFonts w:ascii="Times New Roman" w:eastAsiaTheme="minorEastAsia" w:hAnsi="Times New Roman"/>
          <w:sz w:val="22"/>
          <w:szCs w:val="22"/>
          <w:lang w:eastAsia="ko-KR"/>
        </w:rPr>
        <w:t>graduate</w:t>
      </w:r>
      <w:r w:rsidR="00366EC2">
        <w:rPr>
          <w:rFonts w:ascii="Times New Roman" w:eastAsiaTheme="minorEastAsia" w:hAnsi="Times New Roman" w:hint="eastAsia"/>
          <w:sz w:val="22"/>
          <w:szCs w:val="22"/>
          <w:lang w:eastAsia="ko-KR"/>
        </w:rPr>
        <w:t xml:space="preserve"> research assistant (GRA) or graduate teaching assistant (GTA) in the Department of Biology at </w:t>
      </w:r>
      <w:r w:rsidR="00BF15AE">
        <w:rPr>
          <w:rFonts w:ascii="Times New Roman" w:eastAsiaTheme="minorEastAsia" w:hAnsi="Times New Roman" w:hint="eastAsia"/>
          <w:sz w:val="22"/>
          <w:szCs w:val="22"/>
          <w:lang w:eastAsia="ko-KR"/>
        </w:rPr>
        <w:t xml:space="preserve">the </w:t>
      </w:r>
      <w:r w:rsidR="00366EC2">
        <w:rPr>
          <w:rFonts w:ascii="Times New Roman" w:eastAsiaTheme="minorEastAsia" w:hAnsi="Times New Roman" w:hint="eastAsia"/>
          <w:sz w:val="22"/>
          <w:szCs w:val="22"/>
          <w:lang w:eastAsia="ko-KR"/>
        </w:rPr>
        <w:t>University of Texas at Arlington (UTA).</w:t>
      </w:r>
    </w:p>
    <w:p w:rsidR="00366EC2" w:rsidRDefault="00366EC2" w:rsidP="00691716">
      <w:pPr>
        <w:widowControl w:val="0"/>
        <w:spacing w:after="0"/>
        <w:rPr>
          <w:rFonts w:ascii="Times New Roman" w:eastAsiaTheme="minorEastAsia" w:hAnsi="Times New Roman"/>
          <w:sz w:val="22"/>
          <w:szCs w:val="22"/>
          <w:lang w:eastAsia="ko-KR"/>
        </w:rPr>
      </w:pPr>
    </w:p>
    <w:p w:rsidR="00366EC2" w:rsidRDefault="00366EC2" w:rsidP="00691716">
      <w:pPr>
        <w:widowControl w:val="0"/>
        <w:spacing w:after="0"/>
        <w:rPr>
          <w:rFonts w:ascii="Times New Roman" w:eastAsiaTheme="minorEastAsia" w:hAnsi="Times New Roman"/>
          <w:sz w:val="22"/>
          <w:szCs w:val="22"/>
          <w:lang w:eastAsia="ko-KR"/>
        </w:rPr>
      </w:pPr>
      <w:r w:rsidRPr="00366EC2">
        <w:rPr>
          <w:rFonts w:ascii="Times New Roman" w:eastAsiaTheme="minorEastAsia" w:hAnsi="Times New Roman" w:hint="eastAsia"/>
          <w:b/>
          <w:sz w:val="22"/>
          <w:szCs w:val="22"/>
          <w:lang w:eastAsia="ko-KR"/>
        </w:rPr>
        <w:t>A3. GRA:</w:t>
      </w:r>
      <w:r>
        <w:rPr>
          <w:rFonts w:ascii="Times New Roman" w:eastAsiaTheme="minorEastAsia" w:hAnsi="Times New Roman" w:hint="eastAsia"/>
          <w:sz w:val="22"/>
          <w:szCs w:val="22"/>
          <w:lang w:eastAsia="ko-KR"/>
        </w:rPr>
        <w:t xml:space="preserve"> Tuition for a graduate student is $9,1</w:t>
      </w:r>
      <w:r w:rsidR="00B76F47">
        <w:rPr>
          <w:rFonts w:ascii="Times New Roman" w:eastAsiaTheme="minorEastAsia" w:hAnsi="Times New Roman" w:hint="eastAsia"/>
          <w:sz w:val="22"/>
          <w:szCs w:val="22"/>
          <w:lang w:eastAsia="ko-KR"/>
        </w:rPr>
        <w:t>0</w:t>
      </w:r>
      <w:r>
        <w:rPr>
          <w:rFonts w:ascii="Times New Roman" w:eastAsiaTheme="minorEastAsia" w:hAnsi="Times New Roman" w:hint="eastAsia"/>
          <w:sz w:val="22"/>
          <w:szCs w:val="22"/>
          <w:lang w:eastAsia="ko-KR"/>
        </w:rPr>
        <w:t>0</w:t>
      </w:r>
      <w:r w:rsidR="00BF15AE">
        <w:rPr>
          <w:rFonts w:ascii="Times New Roman" w:eastAsiaTheme="minorEastAsia" w:hAnsi="Times New Roman" w:hint="eastAsia"/>
          <w:sz w:val="22"/>
          <w:szCs w:val="22"/>
          <w:lang w:eastAsia="ko-KR"/>
        </w:rPr>
        <w:t xml:space="preserve"> per year</w:t>
      </w:r>
      <w:r>
        <w:rPr>
          <w:rFonts w:ascii="Times New Roman" w:eastAsiaTheme="minorEastAsia" w:hAnsi="Times New Roman" w:hint="eastAsia"/>
          <w:sz w:val="22"/>
          <w:szCs w:val="22"/>
          <w:lang w:eastAsia="ko-KR"/>
        </w:rPr>
        <w:t>.</w:t>
      </w:r>
    </w:p>
    <w:p w:rsidR="00366EC2" w:rsidRDefault="00366EC2" w:rsidP="00691716">
      <w:pPr>
        <w:widowControl w:val="0"/>
        <w:spacing w:after="0"/>
        <w:rPr>
          <w:rFonts w:ascii="Times New Roman" w:eastAsiaTheme="minorEastAsia" w:hAnsi="Times New Roman"/>
          <w:sz w:val="22"/>
          <w:szCs w:val="22"/>
          <w:lang w:eastAsia="ko-KR"/>
        </w:rPr>
      </w:pPr>
    </w:p>
    <w:p w:rsidR="00366EC2" w:rsidRDefault="00366EC2" w:rsidP="00691716">
      <w:pPr>
        <w:widowControl w:val="0"/>
        <w:spacing w:after="0"/>
        <w:rPr>
          <w:rFonts w:ascii="Times New Roman" w:eastAsiaTheme="minorEastAsia" w:hAnsi="Times New Roman"/>
          <w:sz w:val="22"/>
          <w:szCs w:val="22"/>
          <w:lang w:eastAsia="ko-KR"/>
        </w:rPr>
      </w:pPr>
      <w:r w:rsidRPr="00366EC2">
        <w:rPr>
          <w:rFonts w:ascii="Times New Roman" w:eastAsiaTheme="minorEastAsia" w:hAnsi="Times New Roman" w:hint="eastAsia"/>
          <w:b/>
          <w:sz w:val="22"/>
          <w:szCs w:val="22"/>
          <w:lang w:eastAsia="ko-KR"/>
        </w:rPr>
        <w:t>B. Fringe Benefits:</w:t>
      </w:r>
      <w:r>
        <w:rPr>
          <w:rFonts w:ascii="Times New Roman" w:eastAsiaTheme="minorEastAsia" w:hAnsi="Times New Roman" w:hint="eastAsia"/>
          <w:sz w:val="22"/>
          <w:szCs w:val="22"/>
          <w:lang w:eastAsia="ko-KR"/>
        </w:rPr>
        <w:t xml:space="preserve"> 10% of salary for graduate students</w:t>
      </w:r>
      <w:r w:rsidR="00B76F47">
        <w:rPr>
          <w:rFonts w:ascii="Times New Roman" w:eastAsiaTheme="minorEastAsia" w:hAnsi="Times New Roman" w:hint="eastAsia"/>
          <w:sz w:val="22"/>
          <w:szCs w:val="22"/>
          <w:lang w:eastAsia="ko-KR"/>
        </w:rPr>
        <w:t xml:space="preserve"> ($1,800).</w:t>
      </w:r>
    </w:p>
    <w:p w:rsidR="00366EC2" w:rsidRDefault="00366EC2" w:rsidP="00691716">
      <w:pPr>
        <w:widowControl w:val="0"/>
        <w:spacing w:after="0"/>
        <w:rPr>
          <w:rFonts w:ascii="Times New Roman" w:eastAsiaTheme="minorEastAsia" w:hAnsi="Times New Roman"/>
          <w:sz w:val="22"/>
          <w:szCs w:val="22"/>
          <w:lang w:eastAsia="ko-KR"/>
        </w:rPr>
      </w:pPr>
    </w:p>
    <w:p w:rsidR="00366EC2" w:rsidRDefault="00366EC2" w:rsidP="00691716">
      <w:pPr>
        <w:widowControl w:val="0"/>
        <w:spacing w:after="0"/>
        <w:rPr>
          <w:rFonts w:ascii="Times New Roman" w:eastAsiaTheme="minorEastAsia" w:hAnsi="Times New Roman"/>
          <w:sz w:val="22"/>
          <w:szCs w:val="22"/>
          <w:lang w:eastAsia="ko-KR"/>
        </w:rPr>
      </w:pPr>
      <w:r w:rsidRPr="00E94476">
        <w:rPr>
          <w:rFonts w:ascii="Times New Roman" w:eastAsiaTheme="minorEastAsia" w:hAnsi="Times New Roman" w:hint="eastAsia"/>
          <w:b/>
          <w:sz w:val="22"/>
          <w:szCs w:val="22"/>
          <w:lang w:eastAsia="ko-KR"/>
        </w:rPr>
        <w:t>C. Travel</w:t>
      </w:r>
      <w:r w:rsidRPr="00E94476">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r w:rsidR="00BF15AE">
        <w:rPr>
          <w:rFonts w:ascii="Times New Roman" w:eastAsiaTheme="minorEastAsia" w:hAnsi="Times New Roman" w:hint="eastAsia"/>
          <w:sz w:val="22"/>
          <w:szCs w:val="22"/>
          <w:lang w:eastAsia="ko-KR"/>
        </w:rPr>
        <w:t xml:space="preserve">I plan to attend one meeting with a </w:t>
      </w:r>
      <w:r w:rsidR="00BF15AE">
        <w:rPr>
          <w:rFonts w:ascii="Times New Roman" w:eastAsiaTheme="minorEastAsia" w:hAnsi="Times New Roman"/>
          <w:sz w:val="22"/>
          <w:szCs w:val="22"/>
          <w:lang w:eastAsia="ko-KR"/>
        </w:rPr>
        <w:t>graduate</w:t>
      </w:r>
      <w:r w:rsidR="00BF15AE">
        <w:rPr>
          <w:rFonts w:ascii="Times New Roman" w:eastAsiaTheme="minorEastAsia" w:hAnsi="Times New Roman" w:hint="eastAsia"/>
          <w:sz w:val="22"/>
          <w:szCs w:val="22"/>
          <w:lang w:eastAsia="ko-KR"/>
        </w:rPr>
        <w:t xml:space="preserve"> student. In </w:t>
      </w:r>
      <w:r w:rsidR="00BF15AE">
        <w:rPr>
          <w:rFonts w:ascii="Times New Roman" w:eastAsiaTheme="minorEastAsia" w:hAnsi="Times New Roman"/>
          <w:sz w:val="22"/>
          <w:szCs w:val="22"/>
          <w:lang w:eastAsia="ko-KR"/>
        </w:rPr>
        <w:t>addition</w:t>
      </w:r>
      <w:r w:rsidR="00BF15AE">
        <w:rPr>
          <w:rFonts w:ascii="Times New Roman" w:eastAsiaTheme="minorEastAsia" w:hAnsi="Times New Roman" w:hint="eastAsia"/>
          <w:sz w:val="22"/>
          <w:szCs w:val="22"/>
          <w:lang w:eastAsia="ko-KR"/>
        </w:rPr>
        <w:t>, there will be 3 visits to each experiment site for planting, nodule sampling, and harvesting</w:t>
      </w:r>
      <w:r w:rsidR="00AF20A4">
        <w:rPr>
          <w:rFonts w:ascii="Times New Roman" w:eastAsiaTheme="minorEastAsia" w:hAnsi="Times New Roman" w:hint="eastAsia"/>
          <w:sz w:val="22"/>
          <w:szCs w:val="22"/>
          <w:lang w:eastAsia="ko-KR"/>
        </w:rPr>
        <w:t>, respectively</w:t>
      </w:r>
      <w:r w:rsidR="00BF15AE">
        <w:rPr>
          <w:rFonts w:ascii="Times New Roman" w:eastAsiaTheme="minorEastAsia" w:hAnsi="Times New Roman" w:hint="eastAsia"/>
          <w:sz w:val="22"/>
          <w:szCs w:val="22"/>
          <w:lang w:eastAsia="ko-KR"/>
        </w:rPr>
        <w:t>. With 6 states, there will be 18 trips.</w:t>
      </w:r>
    </w:p>
    <w:p w:rsidR="00BF15AE" w:rsidRDefault="00BF15AE" w:rsidP="00BF15AE">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Meeting </w:t>
      </w:r>
      <w:r>
        <w:rPr>
          <w:rFonts w:ascii="Times New Roman" w:eastAsiaTheme="minorEastAsia" w:hAnsi="Times New Roman"/>
          <w:sz w:val="22"/>
          <w:szCs w:val="22"/>
          <w:lang w:eastAsia="ko-KR"/>
        </w:rPr>
        <w:t>registration</w:t>
      </w:r>
      <w:r>
        <w:rPr>
          <w:rFonts w:ascii="Times New Roman" w:eastAsiaTheme="minorEastAsia" w:hAnsi="Times New Roman" w:hint="eastAsia"/>
          <w:sz w:val="22"/>
          <w:szCs w:val="22"/>
          <w:lang w:eastAsia="ko-KR"/>
        </w:rPr>
        <w:t xml:space="preserve"> fees (2 people, 1 meeting): 2 </w:t>
      </w:r>
      <w:r>
        <w:rPr>
          <w:rFonts w:ascii="Times New Roman" w:eastAsiaTheme="minorEastAsia" w:hAnsi="Times New Roman" w:hint="eastAsia"/>
          <w:sz w:val="22"/>
          <w:szCs w:val="22"/>
          <w:lang w:eastAsia="ko-KR"/>
        </w:rPr>
        <w:sym w:font="Symbol" w:char="F0B4"/>
      </w:r>
      <w:r>
        <w:rPr>
          <w:rFonts w:ascii="Times New Roman" w:eastAsiaTheme="minorEastAsia" w:hAnsi="Times New Roman" w:hint="eastAsia"/>
          <w:sz w:val="22"/>
          <w:szCs w:val="22"/>
          <w:lang w:eastAsia="ko-KR"/>
        </w:rPr>
        <w:t xml:space="preserve"> $300 = $600</w:t>
      </w:r>
    </w:p>
    <w:p w:rsidR="00BF15AE" w:rsidRDefault="00BF15AE" w:rsidP="00BF15AE">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Airfare (2 people, 1 trip): 2 </w:t>
      </w:r>
      <w:r>
        <w:rPr>
          <w:rFonts w:ascii="Times New Roman" w:eastAsiaTheme="minorEastAsia" w:hAnsi="Times New Roman" w:hint="eastAsia"/>
          <w:sz w:val="22"/>
          <w:szCs w:val="22"/>
          <w:lang w:eastAsia="ko-KR"/>
        </w:rPr>
        <w:sym w:font="Symbol" w:char="F0B4"/>
      </w:r>
      <w:r w:rsidR="00E94476">
        <w:rPr>
          <w:rFonts w:ascii="Times New Roman" w:eastAsiaTheme="minorEastAsia" w:hAnsi="Times New Roman" w:hint="eastAsia"/>
          <w:sz w:val="22"/>
          <w:szCs w:val="22"/>
          <w:lang w:eastAsia="ko-KR"/>
        </w:rPr>
        <w:t xml:space="preserve"> $40</w:t>
      </w:r>
      <w:r>
        <w:rPr>
          <w:rFonts w:ascii="Times New Roman" w:eastAsiaTheme="minorEastAsia" w:hAnsi="Times New Roman" w:hint="eastAsia"/>
          <w:sz w:val="22"/>
          <w:szCs w:val="22"/>
          <w:lang w:eastAsia="ko-KR"/>
        </w:rPr>
        <w:t>0 =</w:t>
      </w:r>
      <w:r w:rsidR="00E94476">
        <w:rPr>
          <w:rFonts w:ascii="Times New Roman" w:eastAsiaTheme="minorEastAsia" w:hAnsi="Times New Roman" w:hint="eastAsia"/>
          <w:sz w:val="22"/>
          <w:szCs w:val="22"/>
          <w:lang w:eastAsia="ko-KR"/>
        </w:rPr>
        <w:t xml:space="preserve"> $8</w:t>
      </w:r>
      <w:r>
        <w:rPr>
          <w:rFonts w:ascii="Times New Roman" w:eastAsiaTheme="minorEastAsia" w:hAnsi="Times New Roman" w:hint="eastAsia"/>
          <w:sz w:val="22"/>
          <w:szCs w:val="22"/>
          <w:lang w:eastAsia="ko-KR"/>
        </w:rPr>
        <w:t>00</w:t>
      </w:r>
    </w:p>
    <w:p w:rsidR="00BF15AE" w:rsidRDefault="00BF15AE" w:rsidP="00BF15AE">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Truck rental and gas (for 18 trips): 18 </w:t>
      </w:r>
      <w:r>
        <w:rPr>
          <w:rFonts w:ascii="Times New Roman" w:eastAsiaTheme="minorEastAsia" w:hAnsi="Times New Roman" w:hint="eastAsia"/>
          <w:sz w:val="22"/>
          <w:szCs w:val="22"/>
          <w:lang w:eastAsia="ko-KR"/>
        </w:rPr>
        <w:sym w:font="Symbol" w:char="F0B4"/>
      </w:r>
      <w:r>
        <w:rPr>
          <w:rFonts w:ascii="Times New Roman" w:eastAsiaTheme="minorEastAsia" w:hAnsi="Times New Roman" w:hint="eastAsia"/>
          <w:sz w:val="22"/>
          <w:szCs w:val="22"/>
          <w:lang w:eastAsia="ko-KR"/>
        </w:rPr>
        <w:t xml:space="preserve"> $150 = $2,700</w:t>
      </w:r>
    </w:p>
    <w:p w:rsidR="00BF15AE" w:rsidRDefault="00BF15AE" w:rsidP="00BF15AE">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Hotel (</w:t>
      </w:r>
      <w:r w:rsidR="00E94476">
        <w:rPr>
          <w:rFonts w:ascii="Times New Roman" w:eastAsiaTheme="minorEastAsia" w:hAnsi="Times New Roman" w:hint="eastAsia"/>
          <w:sz w:val="22"/>
          <w:szCs w:val="22"/>
          <w:lang w:eastAsia="ko-KR"/>
        </w:rPr>
        <w:t xml:space="preserve">2 people, </w:t>
      </w:r>
      <w:r>
        <w:rPr>
          <w:rFonts w:ascii="Times New Roman" w:eastAsiaTheme="minorEastAsia" w:hAnsi="Times New Roman" w:hint="eastAsia"/>
          <w:sz w:val="22"/>
          <w:szCs w:val="22"/>
          <w:lang w:eastAsia="ko-KR"/>
        </w:rPr>
        <w:t xml:space="preserve">20 nights): </w:t>
      </w:r>
      <w:r w:rsidR="00E94476">
        <w:rPr>
          <w:rFonts w:ascii="Times New Roman" w:eastAsiaTheme="minorEastAsia" w:hAnsi="Times New Roman" w:hint="eastAsia"/>
          <w:sz w:val="22"/>
          <w:szCs w:val="22"/>
          <w:lang w:eastAsia="ko-KR"/>
        </w:rPr>
        <w:t xml:space="preserve">2 </w:t>
      </w:r>
      <w:r w:rsidR="00E94476">
        <w:rPr>
          <w:rFonts w:ascii="Times New Roman" w:eastAsiaTheme="minorEastAsia" w:hAnsi="Times New Roman" w:hint="eastAsia"/>
          <w:sz w:val="22"/>
          <w:szCs w:val="22"/>
          <w:lang w:eastAsia="ko-KR"/>
        </w:rPr>
        <w:sym w:font="Symbol" w:char="F0B4"/>
      </w:r>
      <w:r w:rsidR="00E94476">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 xml:space="preserve">20 </w:t>
      </w:r>
      <w:r>
        <w:rPr>
          <w:rFonts w:ascii="Times New Roman" w:eastAsiaTheme="minorEastAsia" w:hAnsi="Times New Roman" w:hint="eastAsia"/>
          <w:sz w:val="22"/>
          <w:szCs w:val="22"/>
          <w:lang w:eastAsia="ko-KR"/>
        </w:rPr>
        <w:sym w:font="Symbol" w:char="F0B4"/>
      </w:r>
      <w:r>
        <w:rPr>
          <w:rFonts w:ascii="Times New Roman" w:eastAsiaTheme="minorEastAsia" w:hAnsi="Times New Roman" w:hint="eastAsia"/>
          <w:sz w:val="22"/>
          <w:szCs w:val="22"/>
          <w:lang w:eastAsia="ko-KR"/>
        </w:rPr>
        <w:t xml:space="preserve"> </w:t>
      </w:r>
      <w:r w:rsidR="00E94476">
        <w:rPr>
          <w:rFonts w:ascii="Times New Roman" w:eastAsiaTheme="minorEastAsia" w:hAnsi="Times New Roman" w:hint="eastAsia"/>
          <w:sz w:val="22"/>
          <w:szCs w:val="22"/>
          <w:lang w:eastAsia="ko-KR"/>
        </w:rPr>
        <w:t>$100 = $4,0</w:t>
      </w:r>
      <w:r>
        <w:rPr>
          <w:rFonts w:ascii="Times New Roman" w:eastAsiaTheme="minorEastAsia" w:hAnsi="Times New Roman" w:hint="eastAsia"/>
          <w:sz w:val="22"/>
          <w:szCs w:val="22"/>
          <w:lang w:eastAsia="ko-KR"/>
        </w:rPr>
        <w:t>00</w:t>
      </w:r>
    </w:p>
    <w:p w:rsidR="00E94476" w:rsidRDefault="00BF15AE" w:rsidP="00E94476">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M</w:t>
      </w:r>
      <w:r w:rsidR="00E94476">
        <w:rPr>
          <w:rFonts w:ascii="Times New Roman" w:eastAsiaTheme="minorEastAsia" w:hAnsi="Times New Roman" w:hint="eastAsia"/>
          <w:sz w:val="22"/>
          <w:szCs w:val="22"/>
          <w:lang w:eastAsia="ko-KR"/>
        </w:rPr>
        <w:t>eals (2 people, 30</w:t>
      </w:r>
      <w:r>
        <w:rPr>
          <w:rFonts w:ascii="Times New Roman" w:eastAsiaTheme="minorEastAsia" w:hAnsi="Times New Roman" w:hint="eastAsia"/>
          <w:sz w:val="22"/>
          <w:szCs w:val="22"/>
          <w:lang w:eastAsia="ko-KR"/>
        </w:rPr>
        <w:t xml:space="preserve"> days): 2 </w:t>
      </w:r>
      <w:r>
        <w:rPr>
          <w:rFonts w:ascii="Times New Roman" w:eastAsiaTheme="minorEastAsia" w:hAnsi="Times New Roman" w:hint="eastAsia"/>
          <w:sz w:val="22"/>
          <w:szCs w:val="22"/>
          <w:lang w:eastAsia="ko-KR"/>
        </w:rPr>
        <w:sym w:font="Symbol" w:char="F0B4"/>
      </w:r>
      <w:r w:rsidR="00E94476">
        <w:rPr>
          <w:rFonts w:ascii="Times New Roman" w:eastAsiaTheme="minorEastAsia" w:hAnsi="Times New Roman" w:hint="eastAsia"/>
          <w:sz w:val="22"/>
          <w:szCs w:val="22"/>
          <w:lang w:eastAsia="ko-KR"/>
        </w:rPr>
        <w:t xml:space="preserve"> 3</w:t>
      </w:r>
      <w:r>
        <w:rPr>
          <w:rFonts w:ascii="Times New Roman" w:eastAsiaTheme="minorEastAsia" w:hAnsi="Times New Roman" w:hint="eastAsia"/>
          <w:sz w:val="22"/>
          <w:szCs w:val="22"/>
          <w:lang w:eastAsia="ko-KR"/>
        </w:rPr>
        <w:t xml:space="preserve">0 </w:t>
      </w:r>
      <w:r>
        <w:rPr>
          <w:rFonts w:ascii="Times New Roman" w:eastAsiaTheme="minorEastAsia" w:hAnsi="Times New Roman" w:hint="eastAsia"/>
          <w:sz w:val="22"/>
          <w:szCs w:val="22"/>
          <w:lang w:eastAsia="ko-KR"/>
        </w:rPr>
        <w:sym w:font="Symbol" w:char="F0B4"/>
      </w:r>
      <w:r>
        <w:rPr>
          <w:rFonts w:ascii="Times New Roman" w:eastAsiaTheme="minorEastAsia" w:hAnsi="Times New Roman" w:hint="eastAsia"/>
          <w:sz w:val="22"/>
          <w:szCs w:val="22"/>
          <w:lang w:eastAsia="ko-KR"/>
        </w:rPr>
        <w:t xml:space="preserve"> $50 = </w:t>
      </w:r>
      <w:r w:rsidR="00E94476">
        <w:rPr>
          <w:rFonts w:ascii="Times New Roman" w:eastAsiaTheme="minorEastAsia" w:hAnsi="Times New Roman" w:hint="eastAsia"/>
          <w:sz w:val="22"/>
          <w:szCs w:val="22"/>
          <w:lang w:eastAsia="ko-KR"/>
        </w:rPr>
        <w:t>$3,000</w:t>
      </w:r>
    </w:p>
    <w:p w:rsidR="00BF15AE" w:rsidRDefault="00E94476" w:rsidP="00E94476">
      <w:pPr>
        <w:widowControl w:val="0"/>
        <w:spacing w:after="0"/>
        <w:ind w:firstLine="36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w:t>
      </w:r>
      <w:r w:rsidR="00AF20A4">
        <w:rPr>
          <w:rFonts w:ascii="Times New Roman" w:eastAsiaTheme="minorEastAsia" w:hAnsi="Times New Roman" w:hint="eastAsia"/>
          <w:sz w:val="22"/>
          <w:szCs w:val="22"/>
          <w:lang w:eastAsia="ko-KR"/>
        </w:rPr>
        <w:t>us</w:t>
      </w:r>
      <w:r>
        <w:rPr>
          <w:rFonts w:ascii="Times New Roman" w:eastAsiaTheme="minorEastAsia" w:hAnsi="Times New Roman" w:hint="eastAsia"/>
          <w:sz w:val="22"/>
          <w:szCs w:val="22"/>
          <w:lang w:eastAsia="ko-KR"/>
        </w:rPr>
        <w:t>, $600 + $800 + $2,700</w:t>
      </w:r>
      <w:r w:rsidR="00BF15AE">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 $4,000 +$3,000 = $11,100</w:t>
      </w:r>
    </w:p>
    <w:p w:rsidR="00E94476" w:rsidRDefault="00E94476" w:rsidP="00E94476">
      <w:pPr>
        <w:widowControl w:val="0"/>
        <w:spacing w:after="0"/>
        <w:ind w:firstLine="360"/>
        <w:rPr>
          <w:rFonts w:ascii="Times New Roman" w:eastAsiaTheme="minorEastAsia" w:hAnsi="Times New Roman"/>
          <w:sz w:val="22"/>
          <w:szCs w:val="22"/>
          <w:lang w:eastAsia="ko-KR"/>
        </w:rPr>
      </w:pPr>
    </w:p>
    <w:p w:rsidR="00E94476" w:rsidRDefault="00E94476" w:rsidP="00E94476">
      <w:pPr>
        <w:widowControl w:val="0"/>
        <w:spacing w:after="0"/>
        <w:rPr>
          <w:rFonts w:ascii="Times New Roman" w:eastAsiaTheme="minorEastAsia" w:hAnsi="Times New Roman"/>
          <w:sz w:val="22"/>
          <w:szCs w:val="22"/>
          <w:lang w:eastAsia="ko-KR"/>
        </w:rPr>
      </w:pPr>
      <w:r w:rsidRPr="00B76F47">
        <w:rPr>
          <w:rFonts w:ascii="Times New Roman" w:eastAsiaTheme="minorEastAsia" w:hAnsi="Times New Roman" w:hint="eastAsia"/>
          <w:b/>
          <w:sz w:val="22"/>
          <w:szCs w:val="22"/>
          <w:lang w:eastAsia="ko-KR"/>
        </w:rPr>
        <w:t>D. Contractual Services:</w:t>
      </w:r>
      <w:r>
        <w:rPr>
          <w:rFonts w:ascii="Times New Roman" w:eastAsiaTheme="minorEastAsia" w:hAnsi="Times New Roman" w:hint="eastAsia"/>
          <w:sz w:val="22"/>
          <w:szCs w:val="22"/>
          <w:lang w:eastAsia="ko-KR"/>
        </w:rPr>
        <w:t xml:space="preserve"> </w:t>
      </w:r>
      <w:r w:rsidR="00B76F47">
        <w:rPr>
          <w:rFonts w:ascii="Times New Roman" w:eastAsiaTheme="minorEastAsia" w:hAnsi="Times New Roman" w:hint="eastAsia"/>
          <w:sz w:val="22"/>
          <w:szCs w:val="22"/>
          <w:lang w:eastAsia="ko-KR"/>
        </w:rPr>
        <w:t>$8,000 including e</w:t>
      </w:r>
      <w:r>
        <w:rPr>
          <w:rFonts w:ascii="Times New Roman" w:eastAsiaTheme="minorEastAsia" w:hAnsi="Times New Roman" w:hint="eastAsia"/>
          <w:sz w:val="22"/>
          <w:szCs w:val="22"/>
          <w:lang w:eastAsia="ko-KR"/>
        </w:rPr>
        <w:t>xternal lab. fees ($1,000) and consult</w:t>
      </w:r>
      <w:r w:rsidR="00AF20A4">
        <w:rPr>
          <w:rFonts w:ascii="Times New Roman" w:eastAsiaTheme="minorEastAsia" w:hAnsi="Times New Roman" w:hint="eastAsia"/>
          <w:sz w:val="22"/>
          <w:szCs w:val="22"/>
          <w:lang w:eastAsia="ko-KR"/>
        </w:rPr>
        <w:t>ing</w:t>
      </w:r>
      <w:r>
        <w:rPr>
          <w:rFonts w:ascii="Times New Roman" w:eastAsiaTheme="minorEastAsia" w:hAnsi="Times New Roman" w:hint="eastAsia"/>
          <w:sz w:val="22"/>
          <w:szCs w:val="22"/>
          <w:lang w:eastAsia="ko-KR"/>
        </w:rPr>
        <w:t xml:space="preserve"> ($</w:t>
      </w:r>
      <w:r w:rsidR="00B76F47">
        <w:rPr>
          <w:rFonts w:ascii="Times New Roman" w:eastAsiaTheme="minorEastAsia" w:hAnsi="Times New Roman" w:hint="eastAsia"/>
          <w:sz w:val="22"/>
          <w:szCs w:val="22"/>
          <w:lang w:eastAsia="ko-KR"/>
        </w:rPr>
        <w:t>7</w:t>
      </w:r>
      <w:r>
        <w:rPr>
          <w:rFonts w:ascii="Times New Roman" w:eastAsiaTheme="minorEastAsia" w:hAnsi="Times New Roman" w:hint="eastAsia"/>
          <w:sz w:val="22"/>
          <w:szCs w:val="22"/>
          <w:lang w:eastAsia="ko-KR"/>
        </w:rPr>
        <w:t>,000)</w:t>
      </w:r>
    </w:p>
    <w:p w:rsidR="00E94476" w:rsidRDefault="00E94476" w:rsidP="00E94476">
      <w:pPr>
        <w:widowControl w:val="0"/>
        <w:spacing w:after="0"/>
        <w:rPr>
          <w:rFonts w:ascii="Times New Roman" w:eastAsiaTheme="minorEastAsia" w:hAnsi="Times New Roman"/>
          <w:sz w:val="22"/>
          <w:szCs w:val="22"/>
          <w:lang w:eastAsia="ko-KR"/>
        </w:rPr>
      </w:pPr>
    </w:p>
    <w:p w:rsidR="00E94476" w:rsidRDefault="00E94476" w:rsidP="00E94476">
      <w:pPr>
        <w:widowControl w:val="0"/>
        <w:spacing w:after="0"/>
        <w:rPr>
          <w:rFonts w:ascii="Times New Roman" w:eastAsiaTheme="minorEastAsia" w:hAnsi="Times New Roman"/>
          <w:sz w:val="22"/>
          <w:szCs w:val="22"/>
          <w:lang w:eastAsia="ko-KR"/>
        </w:rPr>
      </w:pPr>
      <w:r w:rsidRPr="00B76F47">
        <w:rPr>
          <w:rFonts w:ascii="Times New Roman" w:eastAsiaTheme="minorEastAsia" w:hAnsi="Times New Roman" w:hint="eastAsia"/>
          <w:b/>
          <w:sz w:val="22"/>
          <w:szCs w:val="22"/>
          <w:lang w:eastAsia="ko-KR"/>
        </w:rPr>
        <w:t>E. Subcontracts:</w:t>
      </w:r>
      <w:r>
        <w:rPr>
          <w:rFonts w:ascii="Times New Roman" w:eastAsiaTheme="minorEastAsia" w:hAnsi="Times New Roman" w:hint="eastAsia"/>
          <w:sz w:val="22"/>
          <w:szCs w:val="22"/>
          <w:lang w:eastAsia="ko-KR"/>
        </w:rPr>
        <w:t xml:space="preserve"> $9,000</w:t>
      </w:r>
      <w:r w:rsidR="00B76F47">
        <w:rPr>
          <w:rFonts w:ascii="Times New Roman" w:eastAsiaTheme="minorEastAsia" w:hAnsi="Times New Roman" w:hint="eastAsia"/>
          <w:sz w:val="22"/>
          <w:szCs w:val="22"/>
          <w:lang w:eastAsia="ko-KR"/>
        </w:rPr>
        <w:t xml:space="preserve"> (to Drs. Chen</w:t>
      </w:r>
      <w:r w:rsidR="00B76F47" w:rsidRPr="00B76F47">
        <w:rPr>
          <w:rFonts w:ascii="Times New Roman" w:eastAsiaTheme="minorEastAsia" w:hAnsi="Times New Roman" w:hint="eastAsia"/>
          <w:sz w:val="22"/>
          <w:szCs w:val="22"/>
          <w:lang w:eastAsia="ko-KR"/>
        </w:rPr>
        <w:t xml:space="preserve">, </w:t>
      </w:r>
      <w:proofErr w:type="spellStart"/>
      <w:r w:rsidR="00B76F47" w:rsidRPr="00B76F47">
        <w:rPr>
          <w:rFonts w:ascii="Times New Roman" w:eastAsiaTheme="minorEastAsia" w:hAnsi="Times New Roman" w:hint="eastAsia"/>
          <w:sz w:val="22"/>
          <w:szCs w:val="22"/>
          <w:lang w:eastAsia="ko-KR"/>
        </w:rPr>
        <w:t>Shekoofa</w:t>
      </w:r>
      <w:proofErr w:type="spellEnd"/>
      <w:r w:rsidR="00B76F47" w:rsidRPr="00B76F47">
        <w:rPr>
          <w:rFonts w:ascii="Times New Roman" w:eastAsiaTheme="minorEastAsia" w:hAnsi="Times New Roman" w:hint="eastAsia"/>
          <w:sz w:val="22"/>
          <w:szCs w:val="22"/>
          <w:lang w:eastAsia="ko-KR"/>
        </w:rPr>
        <w:t>, and Price)</w:t>
      </w:r>
    </w:p>
    <w:p w:rsidR="00BF15AE" w:rsidRDefault="00BF15AE" w:rsidP="00691716">
      <w:pPr>
        <w:widowControl w:val="0"/>
        <w:spacing w:after="0"/>
        <w:rPr>
          <w:rFonts w:ascii="Times New Roman" w:eastAsiaTheme="minorEastAsia" w:hAnsi="Times New Roman"/>
          <w:sz w:val="22"/>
          <w:szCs w:val="22"/>
          <w:lang w:eastAsia="ko-KR"/>
        </w:rPr>
      </w:pPr>
    </w:p>
    <w:p w:rsidR="00B76F47" w:rsidRDefault="00B76F47" w:rsidP="00691716">
      <w:pPr>
        <w:widowControl w:val="0"/>
        <w:spacing w:after="0"/>
        <w:rPr>
          <w:rFonts w:ascii="Times New Roman" w:eastAsiaTheme="minorEastAsia" w:hAnsi="Times New Roman"/>
          <w:sz w:val="22"/>
          <w:szCs w:val="22"/>
          <w:lang w:eastAsia="ko-KR"/>
        </w:rPr>
      </w:pPr>
      <w:r w:rsidRPr="00B76F47">
        <w:rPr>
          <w:rFonts w:ascii="Times New Roman" w:eastAsiaTheme="minorEastAsia" w:hAnsi="Times New Roman" w:hint="eastAsia"/>
          <w:b/>
          <w:sz w:val="22"/>
          <w:szCs w:val="22"/>
          <w:lang w:eastAsia="ko-KR"/>
        </w:rPr>
        <w:t>F. Commodities:</w:t>
      </w:r>
      <w:r>
        <w:rPr>
          <w:rFonts w:ascii="Times New Roman" w:eastAsiaTheme="minorEastAsia" w:hAnsi="Times New Roman" w:hint="eastAsia"/>
          <w:sz w:val="22"/>
          <w:szCs w:val="22"/>
          <w:lang w:eastAsia="ko-KR"/>
        </w:rPr>
        <w:t xml:space="preserve"> Lab. supplies ($2,000)</w:t>
      </w:r>
    </w:p>
    <w:p w:rsidR="00B76F47" w:rsidRDefault="00B76F47" w:rsidP="00691716">
      <w:pPr>
        <w:widowControl w:val="0"/>
        <w:spacing w:after="0"/>
        <w:rPr>
          <w:rFonts w:ascii="Times New Roman" w:eastAsiaTheme="minorEastAsia" w:hAnsi="Times New Roman"/>
          <w:sz w:val="22"/>
          <w:szCs w:val="22"/>
          <w:lang w:eastAsia="ko-KR"/>
        </w:rPr>
      </w:pPr>
    </w:p>
    <w:p w:rsidR="00B76F47" w:rsidRDefault="00B76F47" w:rsidP="00691716">
      <w:pPr>
        <w:widowControl w:val="0"/>
        <w:spacing w:after="0"/>
        <w:rPr>
          <w:rFonts w:ascii="Times New Roman" w:eastAsiaTheme="minorEastAsia" w:hAnsi="Times New Roman"/>
          <w:sz w:val="22"/>
          <w:szCs w:val="22"/>
          <w:lang w:eastAsia="ko-KR"/>
        </w:rPr>
      </w:pPr>
      <w:r w:rsidRPr="00B76F47">
        <w:rPr>
          <w:rFonts w:ascii="Times New Roman" w:eastAsiaTheme="minorEastAsia" w:hAnsi="Times New Roman" w:hint="eastAsia"/>
          <w:b/>
          <w:sz w:val="22"/>
          <w:szCs w:val="22"/>
          <w:lang w:eastAsia="ko-KR"/>
        </w:rPr>
        <w:t>G. Publication Costs:</w:t>
      </w:r>
      <w:r>
        <w:rPr>
          <w:rFonts w:ascii="Times New Roman" w:eastAsiaTheme="minorEastAsia" w:hAnsi="Times New Roman" w:hint="eastAsia"/>
          <w:sz w:val="22"/>
          <w:szCs w:val="22"/>
          <w:lang w:eastAsia="ko-KR"/>
        </w:rPr>
        <w:t xml:space="preserve"> $1,000</w:t>
      </w:r>
    </w:p>
    <w:sectPr w:rsidR="00B76F47" w:rsidSect="00793CC7">
      <w:footerReference w:type="default" r:id="rId9"/>
      <w:pgSz w:w="12240" w:h="15840"/>
      <w:pgMar w:top="1152" w:right="1152" w:bottom="1152" w:left="1152" w:header="2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24" w:rsidRDefault="003F1624" w:rsidP="00B50AC4">
      <w:pPr>
        <w:spacing w:after="0"/>
      </w:pPr>
      <w:r>
        <w:separator/>
      </w:r>
    </w:p>
  </w:endnote>
  <w:endnote w:type="continuationSeparator" w:id="0">
    <w:p w:rsidR="003F1624" w:rsidRDefault="003F1624" w:rsidP="00B50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B9" w:rsidRDefault="003D44B9">
    <w:pPr>
      <w:pStyle w:val="Footer"/>
    </w:pPr>
    <w:r>
      <w:t>Mid-South Soybean RFP</w:t>
    </w:r>
    <w:r>
      <w:tab/>
    </w:r>
    <w:r>
      <w:tab/>
    </w:r>
    <w:r>
      <w:tab/>
    </w:r>
    <w:r>
      <w:fldChar w:fldCharType="begin"/>
    </w:r>
    <w:r>
      <w:instrText xml:space="preserve"> PAGE   \* MERGEFORMAT </w:instrText>
    </w:r>
    <w:r>
      <w:fldChar w:fldCharType="separate"/>
    </w:r>
    <w:r w:rsidR="00AF20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24" w:rsidRDefault="003F1624" w:rsidP="00B50AC4">
      <w:pPr>
        <w:spacing w:after="0"/>
      </w:pPr>
      <w:r>
        <w:separator/>
      </w:r>
    </w:p>
  </w:footnote>
  <w:footnote w:type="continuationSeparator" w:id="0">
    <w:p w:rsidR="003F1624" w:rsidRDefault="003F1624" w:rsidP="00B50A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WP TypographicSymbols" w:hAnsi="WP TypographicSymbols"/>
      </w:rPr>
    </w:lvl>
    <w:lvl w:ilvl="1">
      <w:start w:val="1"/>
      <w:numFmt w:val="none"/>
      <w:suff w:val="nothing"/>
      <w:lvlText w:val="!"/>
      <w:lvlJc w:val="left"/>
      <w:pPr>
        <w:ind w:left="0" w:firstLine="0"/>
      </w:pPr>
      <w:rPr>
        <w:rFonts w:ascii="WP TypographicSymbols" w:hAnsi="WP TypographicSymbols"/>
      </w:rPr>
    </w:lvl>
    <w:lvl w:ilvl="2">
      <w:start w:val="1"/>
      <w:numFmt w:val="none"/>
      <w:suff w:val="nothing"/>
      <w:lvlText w:val="!"/>
      <w:lvlJc w:val="left"/>
      <w:pPr>
        <w:ind w:left="0" w:firstLine="0"/>
      </w:pPr>
      <w:rPr>
        <w:rFonts w:ascii="WP TypographicSymbols" w:hAnsi="WP TypographicSymbols"/>
      </w:rPr>
    </w:lvl>
    <w:lvl w:ilvl="3">
      <w:start w:val="1"/>
      <w:numFmt w:val="none"/>
      <w:suff w:val="nothing"/>
      <w:lvlText w:val="!"/>
      <w:lvlJc w:val="left"/>
      <w:pPr>
        <w:ind w:left="0" w:firstLine="0"/>
      </w:pPr>
      <w:rPr>
        <w:rFonts w:ascii="WP TypographicSymbols" w:hAnsi="WP TypographicSymbols"/>
      </w:rPr>
    </w:lvl>
    <w:lvl w:ilvl="4">
      <w:start w:val="1"/>
      <w:numFmt w:val="none"/>
      <w:suff w:val="nothing"/>
      <w:lvlText w:val="!"/>
      <w:lvlJc w:val="left"/>
      <w:pPr>
        <w:ind w:left="0" w:firstLine="0"/>
      </w:pPr>
      <w:rPr>
        <w:rFonts w:ascii="WP TypographicSymbols" w:hAnsi="WP TypographicSymbols"/>
      </w:rPr>
    </w:lvl>
    <w:lvl w:ilvl="5">
      <w:start w:val="1"/>
      <w:numFmt w:val="none"/>
      <w:suff w:val="nothing"/>
      <w:lvlText w:val="!"/>
      <w:lvlJc w:val="left"/>
      <w:pPr>
        <w:ind w:left="0" w:firstLine="0"/>
      </w:pPr>
      <w:rPr>
        <w:rFonts w:ascii="WP TypographicSymbols" w:hAnsi="WP TypographicSymbols"/>
      </w:rPr>
    </w:lvl>
    <w:lvl w:ilvl="6">
      <w:start w:val="1"/>
      <w:numFmt w:val="none"/>
      <w:suff w:val="nothing"/>
      <w:lvlText w:val="!"/>
      <w:lvlJc w:val="left"/>
      <w:pPr>
        <w:ind w:left="0" w:firstLine="0"/>
      </w:pPr>
      <w:rPr>
        <w:rFonts w:ascii="WP TypographicSymbols" w:hAnsi="WP TypographicSymbols"/>
      </w:rPr>
    </w:lvl>
    <w:lvl w:ilvl="7">
      <w:start w:val="1"/>
      <w:numFmt w:val="none"/>
      <w:suff w:val="nothing"/>
      <w:lvlText w:val="!"/>
      <w:lvlJc w:val="left"/>
      <w:pPr>
        <w:ind w:left="0" w:firstLine="0"/>
      </w:pPr>
      <w:rPr>
        <w:rFonts w:ascii="WP TypographicSymbols" w:hAnsi="WP TypographicSymbols"/>
      </w:rPr>
    </w:lvl>
    <w:lvl w:ilvl="8">
      <w:start w:val="1"/>
      <w:numFmt w:val="lowerRoman"/>
      <w:suff w:val="nothing"/>
      <w:lvlText w:val="%9)"/>
      <w:lvlJc w:val="left"/>
      <w:pPr>
        <w:ind w:left="0" w:firstLine="0"/>
      </w:pPr>
    </w:lvl>
  </w:abstractNum>
  <w:abstractNum w:abstractNumId="1" w15:restartNumberingAfterBreak="0">
    <w:nsid w:val="07F20CFC"/>
    <w:multiLevelType w:val="hybridMultilevel"/>
    <w:tmpl w:val="982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0671"/>
    <w:multiLevelType w:val="hybridMultilevel"/>
    <w:tmpl w:val="8ED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6E95"/>
    <w:multiLevelType w:val="hybridMultilevel"/>
    <w:tmpl w:val="4D7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96F4F"/>
    <w:multiLevelType w:val="hybridMultilevel"/>
    <w:tmpl w:val="CFB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246A8C"/>
    <w:multiLevelType w:val="hybridMultilevel"/>
    <w:tmpl w:val="B46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708BE"/>
    <w:multiLevelType w:val="hybridMultilevel"/>
    <w:tmpl w:val="248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2AC9"/>
    <w:multiLevelType w:val="hybridMultilevel"/>
    <w:tmpl w:val="55A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E7BE4"/>
    <w:multiLevelType w:val="hybridMultilevel"/>
    <w:tmpl w:val="491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E2D44"/>
    <w:multiLevelType w:val="hybridMultilevel"/>
    <w:tmpl w:val="9F40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9747B"/>
    <w:multiLevelType w:val="hybridMultilevel"/>
    <w:tmpl w:val="A1C4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1864"/>
    <w:multiLevelType w:val="hybridMultilevel"/>
    <w:tmpl w:val="D2B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B7B48"/>
    <w:multiLevelType w:val="hybridMultilevel"/>
    <w:tmpl w:val="8E7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5E41"/>
    <w:multiLevelType w:val="hybridMultilevel"/>
    <w:tmpl w:val="655A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A66E6"/>
    <w:multiLevelType w:val="hybridMultilevel"/>
    <w:tmpl w:val="8EA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E26BC"/>
    <w:multiLevelType w:val="hybridMultilevel"/>
    <w:tmpl w:val="5BF0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4F2E0F"/>
    <w:multiLevelType w:val="hybridMultilevel"/>
    <w:tmpl w:val="47C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A399B"/>
    <w:multiLevelType w:val="hybridMultilevel"/>
    <w:tmpl w:val="5696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0281"/>
    <w:multiLevelType w:val="hybridMultilevel"/>
    <w:tmpl w:val="84D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D5C65"/>
    <w:multiLevelType w:val="hybridMultilevel"/>
    <w:tmpl w:val="A98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C6AF9"/>
    <w:multiLevelType w:val="hybridMultilevel"/>
    <w:tmpl w:val="298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F4C1F"/>
    <w:multiLevelType w:val="hybridMultilevel"/>
    <w:tmpl w:val="F0FA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FE5B0F"/>
    <w:multiLevelType w:val="hybridMultilevel"/>
    <w:tmpl w:val="0EF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A1EEB"/>
    <w:multiLevelType w:val="hybridMultilevel"/>
    <w:tmpl w:val="AE3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520BC"/>
    <w:multiLevelType w:val="hybridMultilevel"/>
    <w:tmpl w:val="1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95502"/>
    <w:multiLevelType w:val="hybridMultilevel"/>
    <w:tmpl w:val="E370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36A8C"/>
    <w:multiLevelType w:val="hybridMultilevel"/>
    <w:tmpl w:val="90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45E7E"/>
    <w:multiLevelType w:val="hybridMultilevel"/>
    <w:tmpl w:val="B84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874D1"/>
    <w:multiLevelType w:val="hybridMultilevel"/>
    <w:tmpl w:val="9D52F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BE1FD2"/>
    <w:multiLevelType w:val="hybridMultilevel"/>
    <w:tmpl w:val="F59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532BE"/>
    <w:multiLevelType w:val="hybridMultilevel"/>
    <w:tmpl w:val="B4B0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E6207"/>
    <w:multiLevelType w:val="hybridMultilevel"/>
    <w:tmpl w:val="EEC4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C232DE"/>
    <w:multiLevelType w:val="hybridMultilevel"/>
    <w:tmpl w:val="448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C31EF"/>
    <w:multiLevelType w:val="hybridMultilevel"/>
    <w:tmpl w:val="C072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num>
  <w:num w:numId="4">
    <w:abstractNumId w:val="4"/>
  </w:num>
  <w:num w:numId="5">
    <w:abstractNumId w:val="15"/>
  </w:num>
  <w:num w:numId="6">
    <w:abstractNumId w:val="4"/>
  </w:num>
  <w:num w:numId="7">
    <w:abstractNumId w:val="11"/>
  </w:num>
  <w:num w:numId="8">
    <w:abstractNumId w:val="14"/>
  </w:num>
  <w:num w:numId="9">
    <w:abstractNumId w:val="8"/>
  </w:num>
  <w:num w:numId="10">
    <w:abstractNumId w:val="29"/>
  </w:num>
  <w:num w:numId="11">
    <w:abstractNumId w:val="30"/>
  </w:num>
  <w:num w:numId="12">
    <w:abstractNumId w:val="32"/>
  </w:num>
  <w:num w:numId="13">
    <w:abstractNumId w:val="18"/>
  </w:num>
  <w:num w:numId="14">
    <w:abstractNumId w:val="7"/>
  </w:num>
  <w:num w:numId="15">
    <w:abstractNumId w:val="23"/>
  </w:num>
  <w:num w:numId="16">
    <w:abstractNumId w:val="33"/>
  </w:num>
  <w:num w:numId="17">
    <w:abstractNumId w:val="22"/>
  </w:num>
  <w:num w:numId="18">
    <w:abstractNumId w:val="16"/>
  </w:num>
  <w:num w:numId="19">
    <w:abstractNumId w:val="12"/>
  </w:num>
  <w:num w:numId="20">
    <w:abstractNumId w:val="19"/>
  </w:num>
  <w:num w:numId="21">
    <w:abstractNumId w:val="27"/>
  </w:num>
  <w:num w:numId="22">
    <w:abstractNumId w:val="26"/>
  </w:num>
  <w:num w:numId="23">
    <w:abstractNumId w:val="17"/>
  </w:num>
  <w:num w:numId="24">
    <w:abstractNumId w:val="20"/>
  </w:num>
  <w:num w:numId="25">
    <w:abstractNumId w:val="9"/>
  </w:num>
  <w:num w:numId="26">
    <w:abstractNumId w:val="1"/>
  </w:num>
  <w:num w:numId="27">
    <w:abstractNumId w:val="24"/>
  </w:num>
  <w:num w:numId="28">
    <w:abstractNumId w:val="28"/>
  </w:num>
  <w:num w:numId="29">
    <w:abstractNumId w:val="3"/>
  </w:num>
  <w:num w:numId="30">
    <w:abstractNumId w:val="13"/>
  </w:num>
  <w:num w:numId="31">
    <w:abstractNumId w:val="6"/>
  </w:num>
  <w:num w:numId="32">
    <w:abstractNumId w:val="5"/>
  </w:num>
  <w:num w:numId="33">
    <w:abstractNumId w:val="10"/>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C4"/>
    <w:rsid w:val="000029C9"/>
    <w:rsid w:val="00004D86"/>
    <w:rsid w:val="00011197"/>
    <w:rsid w:val="00014932"/>
    <w:rsid w:val="000223DB"/>
    <w:rsid w:val="0004306B"/>
    <w:rsid w:val="00052DBB"/>
    <w:rsid w:val="0006172E"/>
    <w:rsid w:val="0008636C"/>
    <w:rsid w:val="000B0DEF"/>
    <w:rsid w:val="000C3394"/>
    <w:rsid w:val="000C75A1"/>
    <w:rsid w:val="000D75D7"/>
    <w:rsid w:val="000E286C"/>
    <w:rsid w:val="000E6C4D"/>
    <w:rsid w:val="000E6D40"/>
    <w:rsid w:val="000F105A"/>
    <w:rsid w:val="001176A8"/>
    <w:rsid w:val="001227DA"/>
    <w:rsid w:val="00123001"/>
    <w:rsid w:val="00134B45"/>
    <w:rsid w:val="00137325"/>
    <w:rsid w:val="001442F5"/>
    <w:rsid w:val="00152422"/>
    <w:rsid w:val="00163FB8"/>
    <w:rsid w:val="00174C02"/>
    <w:rsid w:val="001A615B"/>
    <w:rsid w:val="001C04CC"/>
    <w:rsid w:val="001C0AD3"/>
    <w:rsid w:val="001C6882"/>
    <w:rsid w:val="001D7C33"/>
    <w:rsid w:val="001E628E"/>
    <w:rsid w:val="001F07D3"/>
    <w:rsid w:val="001F09C7"/>
    <w:rsid w:val="002201BE"/>
    <w:rsid w:val="00220933"/>
    <w:rsid w:val="0024765D"/>
    <w:rsid w:val="00275E30"/>
    <w:rsid w:val="002840E1"/>
    <w:rsid w:val="00285791"/>
    <w:rsid w:val="002915A7"/>
    <w:rsid w:val="002B0D96"/>
    <w:rsid w:val="002B4C0A"/>
    <w:rsid w:val="002B6D6C"/>
    <w:rsid w:val="002B7450"/>
    <w:rsid w:val="002C7489"/>
    <w:rsid w:val="002D0EFA"/>
    <w:rsid w:val="002D4666"/>
    <w:rsid w:val="002D50B7"/>
    <w:rsid w:val="002E0669"/>
    <w:rsid w:val="002E5777"/>
    <w:rsid w:val="00302A3F"/>
    <w:rsid w:val="00307CB1"/>
    <w:rsid w:val="00317153"/>
    <w:rsid w:val="00331671"/>
    <w:rsid w:val="003460DB"/>
    <w:rsid w:val="003469CE"/>
    <w:rsid w:val="00350C6D"/>
    <w:rsid w:val="00364CED"/>
    <w:rsid w:val="00366EC2"/>
    <w:rsid w:val="0037738C"/>
    <w:rsid w:val="00384D20"/>
    <w:rsid w:val="00387166"/>
    <w:rsid w:val="00390849"/>
    <w:rsid w:val="003A2766"/>
    <w:rsid w:val="003B4B1A"/>
    <w:rsid w:val="003C1C56"/>
    <w:rsid w:val="003D44B9"/>
    <w:rsid w:val="003D7CC4"/>
    <w:rsid w:val="003E591A"/>
    <w:rsid w:val="003E7D4F"/>
    <w:rsid w:val="003F1624"/>
    <w:rsid w:val="003F62C2"/>
    <w:rsid w:val="00406E68"/>
    <w:rsid w:val="00413739"/>
    <w:rsid w:val="004228DB"/>
    <w:rsid w:val="0043605A"/>
    <w:rsid w:val="00442C3B"/>
    <w:rsid w:val="00476439"/>
    <w:rsid w:val="004834AE"/>
    <w:rsid w:val="0049423F"/>
    <w:rsid w:val="004B6B8A"/>
    <w:rsid w:val="004C3036"/>
    <w:rsid w:val="004D0F60"/>
    <w:rsid w:val="004D7E88"/>
    <w:rsid w:val="004E2F8A"/>
    <w:rsid w:val="004F5988"/>
    <w:rsid w:val="00501EBE"/>
    <w:rsid w:val="00504241"/>
    <w:rsid w:val="0050702E"/>
    <w:rsid w:val="005258F0"/>
    <w:rsid w:val="00532DE1"/>
    <w:rsid w:val="00542F1D"/>
    <w:rsid w:val="00543B22"/>
    <w:rsid w:val="00556040"/>
    <w:rsid w:val="005B3D89"/>
    <w:rsid w:val="005B6AEA"/>
    <w:rsid w:val="00607A26"/>
    <w:rsid w:val="0061267B"/>
    <w:rsid w:val="00620045"/>
    <w:rsid w:val="00632119"/>
    <w:rsid w:val="00632192"/>
    <w:rsid w:val="00632200"/>
    <w:rsid w:val="00636D27"/>
    <w:rsid w:val="00641A19"/>
    <w:rsid w:val="0064393A"/>
    <w:rsid w:val="00647026"/>
    <w:rsid w:val="00650648"/>
    <w:rsid w:val="00660AE8"/>
    <w:rsid w:val="006621E7"/>
    <w:rsid w:val="00664FDF"/>
    <w:rsid w:val="00666F87"/>
    <w:rsid w:val="006773E3"/>
    <w:rsid w:val="00681B98"/>
    <w:rsid w:val="00691716"/>
    <w:rsid w:val="00693E80"/>
    <w:rsid w:val="006A2C4F"/>
    <w:rsid w:val="006C3BC3"/>
    <w:rsid w:val="006C7544"/>
    <w:rsid w:val="006D6E5B"/>
    <w:rsid w:val="006E644F"/>
    <w:rsid w:val="006F1B79"/>
    <w:rsid w:val="006F1CFD"/>
    <w:rsid w:val="00705BA7"/>
    <w:rsid w:val="00717E81"/>
    <w:rsid w:val="007252C9"/>
    <w:rsid w:val="0073561A"/>
    <w:rsid w:val="007601C6"/>
    <w:rsid w:val="007704E3"/>
    <w:rsid w:val="007850C6"/>
    <w:rsid w:val="00793CC7"/>
    <w:rsid w:val="007A2A5D"/>
    <w:rsid w:val="007B2B1B"/>
    <w:rsid w:val="007B7B3D"/>
    <w:rsid w:val="007C27AA"/>
    <w:rsid w:val="007D2E6D"/>
    <w:rsid w:val="007D3C70"/>
    <w:rsid w:val="007D44A0"/>
    <w:rsid w:val="007D5F46"/>
    <w:rsid w:val="007E0B2E"/>
    <w:rsid w:val="007E1AB8"/>
    <w:rsid w:val="007E555E"/>
    <w:rsid w:val="007E5B71"/>
    <w:rsid w:val="007F14F0"/>
    <w:rsid w:val="007F62B2"/>
    <w:rsid w:val="008003D1"/>
    <w:rsid w:val="00803FC8"/>
    <w:rsid w:val="00821CF5"/>
    <w:rsid w:val="00824714"/>
    <w:rsid w:val="008322D0"/>
    <w:rsid w:val="00844BE1"/>
    <w:rsid w:val="00855517"/>
    <w:rsid w:val="0085758D"/>
    <w:rsid w:val="008678A0"/>
    <w:rsid w:val="008A008C"/>
    <w:rsid w:val="008A4710"/>
    <w:rsid w:val="008C7349"/>
    <w:rsid w:val="008D53EB"/>
    <w:rsid w:val="008D7F88"/>
    <w:rsid w:val="008E22AD"/>
    <w:rsid w:val="008E4F23"/>
    <w:rsid w:val="00907455"/>
    <w:rsid w:val="009104F2"/>
    <w:rsid w:val="0094107B"/>
    <w:rsid w:val="00941DF9"/>
    <w:rsid w:val="0094544B"/>
    <w:rsid w:val="0095152D"/>
    <w:rsid w:val="0095667F"/>
    <w:rsid w:val="0097491B"/>
    <w:rsid w:val="009752A6"/>
    <w:rsid w:val="00975BBD"/>
    <w:rsid w:val="009768BE"/>
    <w:rsid w:val="00977EFD"/>
    <w:rsid w:val="009803C2"/>
    <w:rsid w:val="00981AC7"/>
    <w:rsid w:val="00985A6C"/>
    <w:rsid w:val="009A7A9C"/>
    <w:rsid w:val="009B68BB"/>
    <w:rsid w:val="009B7D34"/>
    <w:rsid w:val="009C1475"/>
    <w:rsid w:val="009D3589"/>
    <w:rsid w:val="009F1872"/>
    <w:rsid w:val="009F2465"/>
    <w:rsid w:val="009F6C79"/>
    <w:rsid w:val="00A321B0"/>
    <w:rsid w:val="00A4369D"/>
    <w:rsid w:val="00A61E16"/>
    <w:rsid w:val="00A8030E"/>
    <w:rsid w:val="00AA36A7"/>
    <w:rsid w:val="00AA7BB1"/>
    <w:rsid w:val="00AC633F"/>
    <w:rsid w:val="00AE0911"/>
    <w:rsid w:val="00AE35AB"/>
    <w:rsid w:val="00AF0C79"/>
    <w:rsid w:val="00AF20A4"/>
    <w:rsid w:val="00AF7289"/>
    <w:rsid w:val="00AF7885"/>
    <w:rsid w:val="00B02BBC"/>
    <w:rsid w:val="00B060E6"/>
    <w:rsid w:val="00B136CF"/>
    <w:rsid w:val="00B30320"/>
    <w:rsid w:val="00B50AC4"/>
    <w:rsid w:val="00B76F47"/>
    <w:rsid w:val="00B85EF7"/>
    <w:rsid w:val="00BB6750"/>
    <w:rsid w:val="00BC3874"/>
    <w:rsid w:val="00BD0644"/>
    <w:rsid w:val="00BD1632"/>
    <w:rsid w:val="00BF15AE"/>
    <w:rsid w:val="00C138E1"/>
    <w:rsid w:val="00C15393"/>
    <w:rsid w:val="00C26F44"/>
    <w:rsid w:val="00C315E3"/>
    <w:rsid w:val="00C44C07"/>
    <w:rsid w:val="00C45D5A"/>
    <w:rsid w:val="00C52F94"/>
    <w:rsid w:val="00C704F9"/>
    <w:rsid w:val="00C705E9"/>
    <w:rsid w:val="00C709A2"/>
    <w:rsid w:val="00C758FC"/>
    <w:rsid w:val="00C84F20"/>
    <w:rsid w:val="00C95F8B"/>
    <w:rsid w:val="00CA5BCA"/>
    <w:rsid w:val="00CB0A76"/>
    <w:rsid w:val="00CC5436"/>
    <w:rsid w:val="00CC6B3B"/>
    <w:rsid w:val="00CC7FF9"/>
    <w:rsid w:val="00CD3E70"/>
    <w:rsid w:val="00CD4939"/>
    <w:rsid w:val="00CD5774"/>
    <w:rsid w:val="00CD5D19"/>
    <w:rsid w:val="00CE35F3"/>
    <w:rsid w:val="00CE38E5"/>
    <w:rsid w:val="00CF37A5"/>
    <w:rsid w:val="00D00C3D"/>
    <w:rsid w:val="00D339C8"/>
    <w:rsid w:val="00D3783B"/>
    <w:rsid w:val="00D46BCA"/>
    <w:rsid w:val="00D54F7D"/>
    <w:rsid w:val="00D5725E"/>
    <w:rsid w:val="00D66033"/>
    <w:rsid w:val="00D66A9F"/>
    <w:rsid w:val="00D707F3"/>
    <w:rsid w:val="00D74065"/>
    <w:rsid w:val="00D94665"/>
    <w:rsid w:val="00D97A32"/>
    <w:rsid w:val="00DA628B"/>
    <w:rsid w:val="00DC1938"/>
    <w:rsid w:val="00DC1BFF"/>
    <w:rsid w:val="00DC1FC6"/>
    <w:rsid w:val="00DD0CD7"/>
    <w:rsid w:val="00DD28B4"/>
    <w:rsid w:val="00DE3155"/>
    <w:rsid w:val="00DE3983"/>
    <w:rsid w:val="00DE7163"/>
    <w:rsid w:val="00E042C7"/>
    <w:rsid w:val="00E05FFF"/>
    <w:rsid w:val="00E07E3D"/>
    <w:rsid w:val="00E135F0"/>
    <w:rsid w:val="00E16EA9"/>
    <w:rsid w:val="00E412BD"/>
    <w:rsid w:val="00E46613"/>
    <w:rsid w:val="00E54DC5"/>
    <w:rsid w:val="00E574CF"/>
    <w:rsid w:val="00E57E86"/>
    <w:rsid w:val="00E6395D"/>
    <w:rsid w:val="00E65EC5"/>
    <w:rsid w:val="00E94476"/>
    <w:rsid w:val="00EA27BF"/>
    <w:rsid w:val="00EB773D"/>
    <w:rsid w:val="00ED221B"/>
    <w:rsid w:val="00ED31F0"/>
    <w:rsid w:val="00EE6AAB"/>
    <w:rsid w:val="00EF19C1"/>
    <w:rsid w:val="00EF2DE7"/>
    <w:rsid w:val="00EF3B1A"/>
    <w:rsid w:val="00F415FF"/>
    <w:rsid w:val="00F43561"/>
    <w:rsid w:val="00F6462A"/>
    <w:rsid w:val="00F74880"/>
    <w:rsid w:val="00F84FAC"/>
    <w:rsid w:val="00F87788"/>
    <w:rsid w:val="00FD5B3A"/>
    <w:rsid w:val="00FE2A76"/>
    <w:rsid w:val="00FE4BEA"/>
    <w:rsid w:val="00FE5233"/>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B4CA50-97F1-4A38-B196-F9C81F5D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AB"/>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AC4"/>
    <w:pPr>
      <w:tabs>
        <w:tab w:val="center" w:pos="4320"/>
        <w:tab w:val="right" w:pos="8640"/>
      </w:tabs>
      <w:spacing w:after="0"/>
    </w:pPr>
  </w:style>
  <w:style w:type="character" w:customStyle="1" w:styleId="HeaderChar">
    <w:name w:val="Header Char"/>
    <w:basedOn w:val="DefaultParagraphFont"/>
    <w:link w:val="Header"/>
    <w:uiPriority w:val="99"/>
    <w:rsid w:val="00B50AC4"/>
  </w:style>
  <w:style w:type="paragraph" w:styleId="Footer">
    <w:name w:val="footer"/>
    <w:basedOn w:val="Normal"/>
    <w:link w:val="FooterChar"/>
    <w:uiPriority w:val="99"/>
    <w:unhideWhenUsed/>
    <w:rsid w:val="00B50AC4"/>
    <w:pPr>
      <w:tabs>
        <w:tab w:val="center" w:pos="4320"/>
        <w:tab w:val="right" w:pos="8640"/>
      </w:tabs>
      <w:spacing w:after="0"/>
    </w:pPr>
  </w:style>
  <w:style w:type="character" w:customStyle="1" w:styleId="FooterChar">
    <w:name w:val="Footer Char"/>
    <w:basedOn w:val="DefaultParagraphFont"/>
    <w:link w:val="Footer"/>
    <w:uiPriority w:val="99"/>
    <w:rsid w:val="00B50AC4"/>
  </w:style>
  <w:style w:type="paragraph" w:styleId="BalloonText">
    <w:name w:val="Balloon Text"/>
    <w:basedOn w:val="Normal"/>
    <w:link w:val="BalloonTextChar"/>
    <w:uiPriority w:val="99"/>
    <w:semiHidden/>
    <w:unhideWhenUsed/>
    <w:rsid w:val="00B50AC4"/>
    <w:pPr>
      <w:spacing w:after="0"/>
    </w:pPr>
    <w:rPr>
      <w:rFonts w:ascii="Lucida Grande" w:hAnsi="Lucida Grande"/>
      <w:sz w:val="18"/>
      <w:szCs w:val="18"/>
    </w:rPr>
  </w:style>
  <w:style w:type="character" w:customStyle="1" w:styleId="BalloonTextChar">
    <w:name w:val="Balloon Text Char"/>
    <w:link w:val="BalloonText"/>
    <w:uiPriority w:val="99"/>
    <w:semiHidden/>
    <w:rsid w:val="00B50AC4"/>
    <w:rPr>
      <w:rFonts w:ascii="Lucida Grande" w:hAnsi="Lucida Grande"/>
      <w:sz w:val="18"/>
      <w:szCs w:val="18"/>
    </w:rPr>
  </w:style>
  <w:style w:type="character" w:styleId="Hyperlink">
    <w:name w:val="Hyperlink"/>
    <w:unhideWhenUsed/>
    <w:rsid w:val="00821CF5"/>
    <w:rPr>
      <w:rFonts w:ascii="Times New Roman" w:hAnsi="Times New Roman" w:cs="Times New Roman" w:hint="default"/>
      <w:color w:val="0000FF"/>
      <w:u w:val="single"/>
    </w:rPr>
  </w:style>
  <w:style w:type="paragraph" w:customStyle="1" w:styleId="Level1">
    <w:name w:val="Level 1"/>
    <w:basedOn w:val="Normal"/>
    <w:rsid w:val="008678A0"/>
    <w:pPr>
      <w:widowControl w:val="0"/>
      <w:spacing w:after="0"/>
    </w:pPr>
    <w:rPr>
      <w:rFonts w:ascii="Times New Roman" w:eastAsia="Times New Roman" w:hAnsi="Times New Roman"/>
      <w:szCs w:val="20"/>
      <w:lang w:eastAsia="en-US"/>
    </w:rPr>
  </w:style>
  <w:style w:type="character" w:customStyle="1" w:styleId="WPHyperlink">
    <w:name w:val="WP_Hyperlink"/>
    <w:rsid w:val="008678A0"/>
    <w:rPr>
      <w:color w:val="0000FF"/>
      <w:u w:val="single"/>
    </w:rPr>
  </w:style>
  <w:style w:type="character" w:styleId="FollowedHyperlink">
    <w:name w:val="FollowedHyperlink"/>
    <w:uiPriority w:val="99"/>
    <w:semiHidden/>
    <w:unhideWhenUsed/>
    <w:rsid w:val="00AF0C79"/>
    <w:rPr>
      <w:color w:val="800080"/>
      <w:u w:val="single"/>
    </w:rPr>
  </w:style>
  <w:style w:type="paragraph" w:styleId="ListParagraph">
    <w:name w:val="List Paragraph"/>
    <w:basedOn w:val="Normal"/>
    <w:uiPriority w:val="34"/>
    <w:qFormat/>
    <w:rsid w:val="00691716"/>
    <w:pPr>
      <w:ind w:left="720"/>
    </w:pPr>
  </w:style>
  <w:style w:type="character" w:customStyle="1" w:styleId="UnresolvedMention1">
    <w:name w:val="Unresolved Mention1"/>
    <w:uiPriority w:val="99"/>
    <w:semiHidden/>
    <w:unhideWhenUsed/>
    <w:rsid w:val="00793CC7"/>
    <w:rPr>
      <w:color w:val="808080"/>
      <w:shd w:val="clear" w:color="auto" w:fill="E6E6E6"/>
    </w:rPr>
  </w:style>
  <w:style w:type="table" w:styleId="TableGrid">
    <w:name w:val="Table Grid"/>
    <w:basedOn w:val="TableNormal"/>
    <w:uiPriority w:val="59"/>
    <w:rsid w:val="00FD5B3A"/>
    <w:pPr>
      <w:ind w:left="2880" w:hanging="21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B3A"/>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102">
      <w:bodyDiv w:val="1"/>
      <w:marLeft w:val="0"/>
      <w:marRight w:val="0"/>
      <w:marTop w:val="0"/>
      <w:marBottom w:val="0"/>
      <w:divBdr>
        <w:top w:val="none" w:sz="0" w:space="0" w:color="auto"/>
        <w:left w:val="none" w:sz="0" w:space="0" w:color="auto"/>
        <w:bottom w:val="none" w:sz="0" w:space="0" w:color="auto"/>
        <w:right w:val="none" w:sz="0" w:space="0" w:color="auto"/>
      </w:divBdr>
    </w:div>
    <w:div w:id="514924670">
      <w:bodyDiv w:val="1"/>
      <w:marLeft w:val="0"/>
      <w:marRight w:val="0"/>
      <w:marTop w:val="0"/>
      <w:marBottom w:val="0"/>
      <w:divBdr>
        <w:top w:val="none" w:sz="0" w:space="0" w:color="auto"/>
        <w:left w:val="none" w:sz="0" w:space="0" w:color="auto"/>
        <w:bottom w:val="none" w:sz="0" w:space="0" w:color="auto"/>
        <w:right w:val="none" w:sz="0" w:space="0" w:color="auto"/>
      </w:divBdr>
    </w:div>
    <w:div w:id="198288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D551-705F-4865-AB26-95ED655B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O&amp;B</Company>
  <LinksUpToDate>false</LinksUpToDate>
  <CharactersWithSpaces>23735</CharactersWithSpaces>
  <SharedDoc>false</SharedDoc>
  <HLinks>
    <vt:vector size="30" baseType="variant">
      <vt:variant>
        <vt:i4>262205</vt:i4>
      </vt:variant>
      <vt:variant>
        <vt:i4>14</vt:i4>
      </vt:variant>
      <vt:variant>
        <vt:i4>0</vt:i4>
      </vt:variant>
      <vt:variant>
        <vt:i4>5</vt:i4>
      </vt:variant>
      <vt:variant>
        <vt:lpwstr>mailto:larryheatherly@bellsouth.net</vt:lpwstr>
      </vt:variant>
      <vt:variant>
        <vt:lpwstr/>
      </vt:variant>
      <vt:variant>
        <vt:i4>3735556</vt:i4>
      </vt:variant>
      <vt:variant>
        <vt:i4>11</vt:i4>
      </vt:variant>
      <vt:variant>
        <vt:i4>0</vt:i4>
      </vt:variant>
      <vt:variant>
        <vt:i4>5</vt:i4>
      </vt:variant>
      <vt:variant>
        <vt:lpwstr>mailto:kelleythompson@cpabea.com</vt:lpwstr>
      </vt:variant>
      <vt:variant>
        <vt:lpwstr/>
      </vt:variant>
      <vt:variant>
        <vt:i4>6094893</vt:i4>
      </vt:variant>
      <vt:variant>
        <vt:i4>8</vt:i4>
      </vt:variant>
      <vt:variant>
        <vt:i4>0</vt:i4>
      </vt:variant>
      <vt:variant>
        <vt:i4>5</vt:i4>
      </vt:variant>
      <vt:variant>
        <vt:lpwstr>mailto:mdowns@mafes.msstate.edu</vt:lpwstr>
      </vt:variant>
      <vt:variant>
        <vt:lpwstr/>
      </vt:variant>
      <vt:variant>
        <vt:i4>262205</vt:i4>
      </vt:variant>
      <vt:variant>
        <vt:i4>5</vt:i4>
      </vt:variant>
      <vt:variant>
        <vt:i4>0</vt:i4>
      </vt:variant>
      <vt:variant>
        <vt:i4>5</vt:i4>
      </vt:variant>
      <vt:variant>
        <vt:lpwstr>mailto:larryheatherly@bellsouth.net</vt:lpwstr>
      </vt:variant>
      <vt:variant>
        <vt:lpwstr/>
      </vt:variant>
      <vt:variant>
        <vt:i4>262205</vt:i4>
      </vt:variant>
      <vt:variant>
        <vt:i4>2</vt:i4>
      </vt:variant>
      <vt:variant>
        <vt:i4>0</vt:i4>
      </vt:variant>
      <vt:variant>
        <vt:i4>5</vt:i4>
      </vt:variant>
      <vt:variant>
        <vt:lpwstr>mailto:larryheatherly@bellsouth.net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Washburn</dc:creator>
  <cp:lastModifiedBy>Dawn Howe</cp:lastModifiedBy>
  <cp:revision>2</cp:revision>
  <cp:lastPrinted>2018-07-30T19:40:00Z</cp:lastPrinted>
  <dcterms:created xsi:type="dcterms:W3CDTF">2019-07-17T18:29:00Z</dcterms:created>
  <dcterms:modified xsi:type="dcterms:W3CDTF">2019-07-17T18:29:00Z</dcterms:modified>
</cp:coreProperties>
</file>