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8"/>
        <w:gridCol w:w="1619"/>
        <w:gridCol w:w="1968"/>
        <w:gridCol w:w="245"/>
        <w:gridCol w:w="1291"/>
        <w:gridCol w:w="1382"/>
        <w:gridCol w:w="2427"/>
      </w:tblGrid>
      <w:tr w:rsidR="0093788C" w:rsidRPr="00C971EF" w14:paraId="7BAC6781" w14:textId="77777777" w:rsidTr="0079243A">
        <w:trPr>
          <w:cantSplit/>
        </w:trPr>
        <w:tc>
          <w:tcPr>
            <w:tcW w:w="1778" w:type="dxa"/>
            <w:shd w:val="clear" w:color="auto" w:fill="auto"/>
            <w:vAlign w:val="center"/>
          </w:tcPr>
          <w:p w14:paraId="7AF681C4" w14:textId="77777777" w:rsidR="0093788C" w:rsidRPr="00C971EF" w:rsidRDefault="0093788C" w:rsidP="007C6E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Project Title</w:t>
            </w:r>
          </w:p>
        </w:tc>
        <w:tc>
          <w:tcPr>
            <w:tcW w:w="8932" w:type="dxa"/>
            <w:gridSpan w:val="6"/>
            <w:shd w:val="clear" w:color="auto" w:fill="E2EFD9" w:themeFill="accent6" w:themeFillTint="33"/>
          </w:tcPr>
          <w:p w14:paraId="0B7752B4" w14:textId="5E072BE3" w:rsidR="0093788C" w:rsidRPr="00C971EF" w:rsidRDefault="00595115" w:rsidP="007C6EFD">
            <w:pPr>
              <w:spacing w:after="0" w:line="240" w:lineRule="auto"/>
              <w:rPr>
                <w:rFonts w:eastAsia="Times New Roman" w:cstheme="minorHAnsi"/>
                <w:spacing w:val="-12"/>
              </w:rPr>
            </w:pPr>
            <w:r w:rsidRPr="00C971EF">
              <w:rPr>
                <w:rFonts w:cstheme="minorHAnsi"/>
                <w:bCs/>
                <w:spacing w:val="-12"/>
              </w:rPr>
              <w:t>Spatial and temporal variation of soil sampling affect phosphorus and potassium recommendations for soybean</w:t>
            </w:r>
          </w:p>
        </w:tc>
      </w:tr>
      <w:tr w:rsidR="0093788C" w:rsidRPr="00C971EF" w14:paraId="359DC4E9" w14:textId="77777777" w:rsidTr="0079243A">
        <w:trPr>
          <w:cantSplit/>
        </w:trPr>
        <w:tc>
          <w:tcPr>
            <w:tcW w:w="1778" w:type="dxa"/>
            <w:shd w:val="clear" w:color="auto" w:fill="auto"/>
          </w:tcPr>
          <w:p w14:paraId="200BAED6" w14:textId="77777777" w:rsidR="0093788C" w:rsidRPr="00C971EF" w:rsidRDefault="0093788C" w:rsidP="007C6E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bookmarkStart w:id="0" w:name="_Hlk34220383"/>
            <w:r w:rsidRPr="00C971EF">
              <w:rPr>
                <w:rFonts w:eastAsia="Times New Roman" w:cstheme="minorHAnsi"/>
              </w:rPr>
              <w:t>PI’s Name</w:t>
            </w:r>
          </w:p>
        </w:tc>
        <w:tc>
          <w:tcPr>
            <w:tcW w:w="3832" w:type="dxa"/>
            <w:gridSpan w:val="3"/>
            <w:shd w:val="clear" w:color="auto" w:fill="E2EFD9" w:themeFill="accent6" w:themeFillTint="33"/>
          </w:tcPr>
          <w:p w14:paraId="7B3EFBAA" w14:textId="38E52448" w:rsidR="0093788C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Md. Rasel Parvej</w:t>
            </w:r>
          </w:p>
        </w:tc>
        <w:tc>
          <w:tcPr>
            <w:tcW w:w="1291" w:type="dxa"/>
            <w:shd w:val="clear" w:color="auto" w:fill="E2EFD9" w:themeFill="accent6" w:themeFillTint="33"/>
          </w:tcPr>
          <w:p w14:paraId="3A49A43E" w14:textId="01D3C2EC" w:rsidR="0093788C" w:rsidRPr="00C971EF" w:rsidRDefault="0079243A" w:rsidP="007C6EFD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</w:t>
            </w:r>
            <w:r w:rsidR="000C12F5">
              <w:rPr>
                <w:rFonts w:eastAsia="Times New Roman" w:cstheme="minorHAnsi"/>
              </w:rPr>
              <w:t>-mail</w:t>
            </w:r>
          </w:p>
        </w:tc>
        <w:tc>
          <w:tcPr>
            <w:tcW w:w="3809" w:type="dxa"/>
            <w:gridSpan w:val="2"/>
            <w:shd w:val="clear" w:color="auto" w:fill="E2EFD9" w:themeFill="accent6" w:themeFillTint="33"/>
          </w:tcPr>
          <w:p w14:paraId="362E9F30" w14:textId="191CD54E" w:rsidR="0093788C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mrparvej@agcenter.lsu.edu</w:t>
            </w:r>
          </w:p>
        </w:tc>
      </w:tr>
      <w:tr w:rsidR="0093788C" w:rsidRPr="00C971EF" w14:paraId="46FB31A5" w14:textId="77777777" w:rsidTr="0079243A">
        <w:trPr>
          <w:cantSplit/>
        </w:trPr>
        <w:tc>
          <w:tcPr>
            <w:tcW w:w="1778" w:type="dxa"/>
            <w:shd w:val="clear" w:color="auto" w:fill="auto"/>
          </w:tcPr>
          <w:p w14:paraId="0097FBA2" w14:textId="77777777" w:rsidR="0093788C" w:rsidRPr="00C971EF" w:rsidRDefault="0093788C" w:rsidP="007C6E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PI’s Title</w:t>
            </w:r>
          </w:p>
        </w:tc>
        <w:tc>
          <w:tcPr>
            <w:tcW w:w="3832" w:type="dxa"/>
            <w:gridSpan w:val="3"/>
            <w:shd w:val="clear" w:color="auto" w:fill="E2EFD9" w:themeFill="accent6" w:themeFillTint="33"/>
          </w:tcPr>
          <w:p w14:paraId="619D3949" w14:textId="32EFF169" w:rsidR="0093788C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Assistant Professor</w:t>
            </w:r>
          </w:p>
        </w:tc>
        <w:tc>
          <w:tcPr>
            <w:tcW w:w="1291" w:type="dxa"/>
            <w:shd w:val="clear" w:color="auto" w:fill="E2EFD9" w:themeFill="accent6" w:themeFillTint="33"/>
          </w:tcPr>
          <w:p w14:paraId="67AB91A4" w14:textId="77777777" w:rsidR="0093788C" w:rsidRPr="00C971EF" w:rsidRDefault="0093788C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Institution:</w:t>
            </w:r>
          </w:p>
        </w:tc>
        <w:tc>
          <w:tcPr>
            <w:tcW w:w="3809" w:type="dxa"/>
            <w:gridSpan w:val="2"/>
            <w:shd w:val="clear" w:color="auto" w:fill="E2EFD9" w:themeFill="accent6" w:themeFillTint="33"/>
          </w:tcPr>
          <w:p w14:paraId="3BFF2A01" w14:textId="28C63F2B" w:rsidR="0093788C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cstheme="minorHAnsi"/>
                <w:iCs/>
              </w:rPr>
              <w:t>Louisiana State University</w:t>
            </w:r>
            <w:r w:rsidRPr="00C971EF">
              <w:rPr>
                <w:rFonts w:eastAsia="Times New Roman" w:cstheme="minorHAnsi"/>
              </w:rPr>
              <w:t xml:space="preserve"> AgCenter</w:t>
            </w:r>
          </w:p>
        </w:tc>
      </w:tr>
      <w:tr w:rsidR="0093788C" w:rsidRPr="00C971EF" w14:paraId="2CC8E9CE" w14:textId="77777777" w:rsidTr="0079243A">
        <w:trPr>
          <w:cantSplit/>
        </w:trPr>
        <w:tc>
          <w:tcPr>
            <w:tcW w:w="1778" w:type="dxa"/>
            <w:shd w:val="clear" w:color="auto" w:fill="auto"/>
          </w:tcPr>
          <w:p w14:paraId="2DAC5325" w14:textId="77777777" w:rsidR="0093788C" w:rsidRPr="00C971EF" w:rsidRDefault="0093788C" w:rsidP="007C6E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Mailing Address</w:t>
            </w:r>
          </w:p>
        </w:tc>
        <w:tc>
          <w:tcPr>
            <w:tcW w:w="8932" w:type="dxa"/>
            <w:gridSpan w:val="6"/>
            <w:shd w:val="clear" w:color="auto" w:fill="E2EFD9" w:themeFill="accent6" w:themeFillTint="33"/>
          </w:tcPr>
          <w:p w14:paraId="46FE81DE" w14:textId="653CD55D" w:rsidR="0093788C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cstheme="minorHAnsi"/>
              </w:rPr>
              <w:t>212-A Macon Ridge Road, Winnsboro, LA 71295</w:t>
            </w:r>
          </w:p>
        </w:tc>
      </w:tr>
      <w:tr w:rsidR="0093788C" w:rsidRPr="00C971EF" w14:paraId="5440DD30" w14:textId="77777777" w:rsidTr="0079243A">
        <w:trPr>
          <w:cantSplit/>
        </w:trPr>
        <w:tc>
          <w:tcPr>
            <w:tcW w:w="1778" w:type="dxa"/>
            <w:shd w:val="clear" w:color="auto" w:fill="auto"/>
          </w:tcPr>
          <w:p w14:paraId="32BE5A9B" w14:textId="77777777" w:rsidR="0093788C" w:rsidRPr="00C971EF" w:rsidRDefault="0093788C" w:rsidP="007C6E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 xml:space="preserve">City/State/Zip </w:t>
            </w:r>
          </w:p>
        </w:tc>
        <w:tc>
          <w:tcPr>
            <w:tcW w:w="8932" w:type="dxa"/>
            <w:gridSpan w:val="6"/>
            <w:shd w:val="clear" w:color="auto" w:fill="E2EFD9" w:themeFill="accent6" w:themeFillTint="33"/>
          </w:tcPr>
          <w:p w14:paraId="4BA6ACD2" w14:textId="2660A093" w:rsidR="0093788C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cstheme="minorHAnsi"/>
              </w:rPr>
              <w:t>Winnsboro, LA 71295</w:t>
            </w:r>
          </w:p>
        </w:tc>
      </w:tr>
      <w:tr w:rsidR="0093788C" w:rsidRPr="00C971EF" w14:paraId="24990301" w14:textId="77777777" w:rsidTr="0079243A">
        <w:trPr>
          <w:cantSplit/>
        </w:trPr>
        <w:tc>
          <w:tcPr>
            <w:tcW w:w="1778" w:type="dxa"/>
            <w:shd w:val="clear" w:color="auto" w:fill="auto"/>
          </w:tcPr>
          <w:p w14:paraId="57725FAA" w14:textId="77777777" w:rsidR="0093788C" w:rsidRPr="00C971EF" w:rsidRDefault="0093788C" w:rsidP="007C6E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Phone number</w:t>
            </w:r>
          </w:p>
        </w:tc>
        <w:tc>
          <w:tcPr>
            <w:tcW w:w="8932" w:type="dxa"/>
            <w:gridSpan w:val="6"/>
            <w:shd w:val="clear" w:color="auto" w:fill="E2EFD9" w:themeFill="accent6" w:themeFillTint="33"/>
          </w:tcPr>
          <w:p w14:paraId="59CCE5CE" w14:textId="78699F3E" w:rsidR="0093788C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cstheme="minorHAnsi"/>
              </w:rPr>
              <w:t>(318) 435-2908</w:t>
            </w:r>
          </w:p>
        </w:tc>
      </w:tr>
      <w:tr w:rsidR="0093788C" w:rsidRPr="00C971EF" w14:paraId="0BAC0AA9" w14:textId="77777777" w:rsidTr="0079243A">
        <w:trPr>
          <w:cantSplit/>
          <w:trHeight w:val="775"/>
        </w:trPr>
        <w:tc>
          <w:tcPr>
            <w:tcW w:w="1778" w:type="dxa"/>
            <w:shd w:val="clear" w:color="auto" w:fill="auto"/>
          </w:tcPr>
          <w:p w14:paraId="1D14F7CF" w14:textId="77777777" w:rsidR="0093788C" w:rsidRPr="00C971EF" w:rsidRDefault="0093788C" w:rsidP="007C6E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Additional PIs</w:t>
            </w:r>
          </w:p>
          <w:p w14:paraId="48738DC0" w14:textId="77777777" w:rsidR="0093788C" w:rsidRPr="00C971EF" w:rsidRDefault="0093788C" w:rsidP="007C6E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For this project</w:t>
            </w:r>
          </w:p>
        </w:tc>
        <w:tc>
          <w:tcPr>
            <w:tcW w:w="8932" w:type="dxa"/>
            <w:gridSpan w:val="6"/>
            <w:shd w:val="clear" w:color="auto" w:fill="E2EFD9" w:themeFill="accent6" w:themeFillTint="33"/>
          </w:tcPr>
          <w:p w14:paraId="1411D884" w14:textId="7E88B902" w:rsidR="0093788C" w:rsidRPr="00C971EF" w:rsidRDefault="007068B6" w:rsidP="007C6EFD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C971EF">
              <w:rPr>
                <w:rFonts w:cstheme="minorHAnsi"/>
                <w:b/>
                <w:bCs/>
                <w:iCs/>
                <w:spacing w:val="-4"/>
              </w:rPr>
              <w:t xml:space="preserve">Melissa Cater, </w:t>
            </w:r>
            <w:hyperlink r:id="rId7" w:history="1">
              <w:r w:rsidRPr="00C971EF">
                <w:rPr>
                  <w:rStyle w:val="Hyperlink"/>
                  <w:rFonts w:asciiTheme="minorHAnsi" w:hAnsiTheme="minorHAnsi" w:cstheme="minorHAnsi"/>
                  <w:color w:val="000000" w:themeColor="text1"/>
                  <w:spacing w:val="-4"/>
                  <w:u w:val="none"/>
                </w:rPr>
                <w:t>mcater@agcenter.lsu.edu</w:t>
              </w:r>
            </w:hyperlink>
            <w:r w:rsidRPr="00C971EF">
              <w:rPr>
                <w:rStyle w:val="Hyperlink"/>
                <w:rFonts w:asciiTheme="minorHAnsi" w:hAnsiTheme="minorHAnsi" w:cstheme="minorHAnsi"/>
                <w:color w:val="000000" w:themeColor="text1"/>
                <w:spacing w:val="-4"/>
                <w:u w:val="none"/>
              </w:rPr>
              <w:t>;</w:t>
            </w:r>
            <w:r w:rsidR="0091564A">
              <w:rPr>
                <w:rStyle w:val="Hyperlink"/>
                <w:rFonts w:asciiTheme="minorHAnsi" w:hAnsiTheme="minorHAnsi" w:cstheme="minorHAnsi"/>
                <w:color w:val="000000" w:themeColor="text1"/>
                <w:spacing w:val="-4"/>
                <w:u w:val="none"/>
              </w:rPr>
              <w:t xml:space="preserve"> </w:t>
            </w:r>
            <w:r w:rsidR="00595115" w:rsidRPr="00C971EF">
              <w:rPr>
                <w:rFonts w:cstheme="minorHAnsi"/>
                <w:b/>
                <w:bCs/>
                <w:iCs/>
                <w:color w:val="000000" w:themeColor="text1"/>
                <w:spacing w:val="-4"/>
              </w:rPr>
              <w:t>Nathan</w:t>
            </w:r>
            <w:r w:rsidR="00595115" w:rsidRPr="00C971EF">
              <w:rPr>
                <w:rFonts w:cstheme="minorHAnsi"/>
                <w:b/>
                <w:bCs/>
                <w:iCs/>
                <w:color w:val="000000" w:themeColor="text1"/>
              </w:rPr>
              <w:t xml:space="preserve"> Slaton</w:t>
            </w:r>
            <w:r w:rsidR="00595115" w:rsidRPr="00C971EF">
              <w:rPr>
                <w:rFonts w:cstheme="minorHAnsi"/>
                <w:iCs/>
                <w:color w:val="000000" w:themeColor="text1"/>
              </w:rPr>
              <w:t xml:space="preserve">, </w:t>
            </w:r>
            <w:hyperlink r:id="rId8" w:history="1">
              <w:r w:rsidR="00595115" w:rsidRPr="00C971EF">
                <w:rPr>
                  <w:rStyle w:val="Hyperlink"/>
                  <w:rFonts w:asciiTheme="minorHAnsi" w:hAnsiTheme="minorHAnsi" w:cstheme="minorHAnsi"/>
                  <w:iCs/>
                  <w:color w:val="000000" w:themeColor="text1"/>
                  <w:spacing w:val="-6"/>
                  <w:u w:val="none"/>
                </w:rPr>
                <w:t>nslaton@uark.edu</w:t>
              </w:r>
            </w:hyperlink>
            <w:r w:rsidR="00DB69B7" w:rsidRPr="00C971EF">
              <w:rPr>
                <w:rStyle w:val="Hyperlink"/>
                <w:rFonts w:asciiTheme="minorHAnsi" w:hAnsiTheme="minorHAnsi" w:cstheme="minorHAnsi"/>
                <w:iCs/>
                <w:color w:val="000000" w:themeColor="text1"/>
                <w:spacing w:val="-6"/>
                <w:u w:val="none"/>
              </w:rPr>
              <w:t>;</w:t>
            </w:r>
            <w:r w:rsidRPr="00C971EF">
              <w:rPr>
                <w:rStyle w:val="Hyperlink"/>
                <w:rFonts w:asciiTheme="minorHAnsi" w:hAnsiTheme="minorHAnsi" w:cstheme="minorHAnsi"/>
                <w:iCs/>
                <w:color w:val="000000" w:themeColor="text1"/>
                <w:spacing w:val="-6"/>
                <w:u w:val="none"/>
              </w:rPr>
              <w:t xml:space="preserve"> </w:t>
            </w:r>
            <w:r w:rsidR="00595115" w:rsidRPr="00C971EF">
              <w:rPr>
                <w:rFonts w:cstheme="minorHAnsi"/>
                <w:b/>
                <w:bCs/>
                <w:iCs/>
                <w:color w:val="000000" w:themeColor="text1"/>
                <w:spacing w:val="-6"/>
              </w:rPr>
              <w:t>Gerson Drescher</w:t>
            </w:r>
            <w:r w:rsidR="00595115" w:rsidRPr="00C971EF">
              <w:rPr>
                <w:rFonts w:cstheme="minorHAnsi"/>
                <w:iCs/>
                <w:color w:val="000000" w:themeColor="text1"/>
                <w:spacing w:val="-6"/>
              </w:rPr>
              <w:t xml:space="preserve">, </w:t>
            </w:r>
            <w:hyperlink r:id="rId9" w:history="1">
              <w:r w:rsidR="00595115" w:rsidRPr="00C971EF">
                <w:rPr>
                  <w:rStyle w:val="Hyperlink"/>
                  <w:rFonts w:asciiTheme="minorHAnsi" w:hAnsiTheme="minorHAnsi" w:cstheme="minorHAnsi"/>
                  <w:iCs/>
                  <w:color w:val="000000" w:themeColor="text1"/>
                  <w:spacing w:val="-6"/>
                  <w:u w:val="none"/>
                </w:rPr>
                <w:t>gldresch@uark.edu</w:t>
              </w:r>
            </w:hyperlink>
            <w:r w:rsidRPr="00C971EF">
              <w:rPr>
                <w:rStyle w:val="Hyperlink"/>
                <w:rFonts w:asciiTheme="minorHAnsi" w:hAnsiTheme="minorHAnsi" w:cstheme="minorHAnsi"/>
                <w:iCs/>
                <w:color w:val="000000" w:themeColor="text1"/>
                <w:spacing w:val="-6"/>
                <w:u w:val="none"/>
              </w:rPr>
              <w:t xml:space="preserve">; </w:t>
            </w:r>
            <w:r w:rsidR="005259F3" w:rsidRPr="00C971EF">
              <w:rPr>
                <w:rStyle w:val="Hyperlink"/>
                <w:rFonts w:asciiTheme="minorHAnsi" w:hAnsiTheme="minorHAnsi" w:cstheme="minorHAnsi"/>
                <w:iCs/>
                <w:color w:val="000000" w:themeColor="text1"/>
                <w:spacing w:val="-6"/>
                <w:u w:val="none"/>
              </w:rPr>
              <w:t xml:space="preserve"> </w:t>
            </w:r>
            <w:hyperlink r:id="rId10" w:history="1">
              <w:r w:rsidR="005259F3" w:rsidRPr="00C971EF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Jagmandeep Dhillon</w:t>
              </w:r>
            </w:hyperlink>
            <w:r w:rsidR="00595115" w:rsidRPr="00C971EF">
              <w:rPr>
                <w:rFonts w:cstheme="minorHAnsi"/>
                <w:color w:val="000000" w:themeColor="text1"/>
              </w:rPr>
              <w:t xml:space="preserve">, </w:t>
            </w:r>
            <w:hyperlink r:id="rId11" w:history="1">
              <w:r w:rsidR="00595115" w:rsidRPr="00C971EF">
                <w:rPr>
                  <w:rStyle w:val="Hyperlink"/>
                  <w:rFonts w:asciiTheme="minorHAnsi" w:hAnsiTheme="minorHAnsi" w:cstheme="minorHAnsi"/>
                  <w:color w:val="000000" w:themeColor="text1"/>
                  <w:u w:val="none"/>
                </w:rPr>
                <w:t>jagman.dhillon@msstate.edu</w:t>
              </w:r>
            </w:hyperlink>
            <w:r w:rsidRPr="00C971EF"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</w:rPr>
              <w:t>;</w:t>
            </w:r>
          </w:p>
        </w:tc>
      </w:tr>
      <w:bookmarkEnd w:id="0"/>
      <w:tr w:rsidR="00595115" w:rsidRPr="00C971EF" w14:paraId="30CA0B9B" w14:textId="77777777" w:rsidTr="0079243A">
        <w:trPr>
          <w:cantSplit/>
          <w:trHeight w:val="70"/>
        </w:trPr>
        <w:tc>
          <w:tcPr>
            <w:tcW w:w="1778" w:type="dxa"/>
            <w:shd w:val="clear" w:color="auto" w:fill="auto"/>
          </w:tcPr>
          <w:p w14:paraId="6221AC8A" w14:textId="31195364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Research Locations</w:t>
            </w:r>
            <w:r w:rsidR="00C10932" w:rsidRPr="00C971EF">
              <w:rPr>
                <w:rFonts w:eastAsia="Times New Roman" w:cstheme="minorHAnsi"/>
              </w:rPr>
              <w:t xml:space="preserve"> </w:t>
            </w:r>
            <w:r w:rsidRPr="00C971EF">
              <w:rPr>
                <w:rFonts w:eastAsia="Times New Roman" w:cstheme="minorHAnsi"/>
              </w:rPr>
              <w:t>(and states involved)</w:t>
            </w:r>
          </w:p>
        </w:tc>
        <w:tc>
          <w:tcPr>
            <w:tcW w:w="8932" w:type="dxa"/>
            <w:gridSpan w:val="6"/>
            <w:shd w:val="clear" w:color="auto" w:fill="E2EFD9" w:themeFill="accent6" w:themeFillTint="33"/>
          </w:tcPr>
          <w:p w14:paraId="6DADEC7C" w14:textId="2981585F" w:rsidR="003F595C" w:rsidRPr="00C971EF" w:rsidRDefault="00595115" w:rsidP="007C6EFD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LSU AgCenter – Macon Ridge</w:t>
            </w:r>
            <w:r w:rsidR="007351DB">
              <w:rPr>
                <w:rFonts w:eastAsia="Times New Roman" w:cstheme="minorHAnsi"/>
              </w:rPr>
              <w:t xml:space="preserve"> &amp; Northeast</w:t>
            </w:r>
            <w:r w:rsidRPr="00C971EF">
              <w:rPr>
                <w:rFonts w:eastAsia="Times New Roman" w:cstheme="minorHAnsi"/>
              </w:rPr>
              <w:t xml:space="preserve"> Research Station, located in Winnsboro, Louisiana. </w:t>
            </w:r>
          </w:p>
          <w:p w14:paraId="0B90E139" w14:textId="205EBE0E" w:rsidR="00595115" w:rsidRPr="00C971EF" w:rsidRDefault="00595115" w:rsidP="007C6EFD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 xml:space="preserve">UofA System Division of Ag – Pine Tree Research Station, located in Colt, Arkansas. </w:t>
            </w:r>
          </w:p>
          <w:p w14:paraId="40E51E59" w14:textId="603B672F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cstheme="minorHAnsi"/>
                <w:color w:val="000000" w:themeColor="text1"/>
              </w:rPr>
              <w:t>Mississippi State University</w:t>
            </w:r>
            <w:r w:rsidR="003F595C" w:rsidRPr="00C971EF">
              <w:rPr>
                <w:rFonts w:cstheme="minorHAnsi"/>
                <w:color w:val="000000" w:themeColor="text1"/>
              </w:rPr>
              <w:t xml:space="preserve"> – Delta Res</w:t>
            </w:r>
            <w:r w:rsidR="00C971EF">
              <w:rPr>
                <w:rFonts w:cstheme="minorHAnsi"/>
                <w:color w:val="000000" w:themeColor="text1"/>
              </w:rPr>
              <w:t>earch</w:t>
            </w:r>
            <w:r w:rsidR="003F595C" w:rsidRPr="00C971EF">
              <w:rPr>
                <w:rFonts w:cstheme="minorHAnsi"/>
                <w:color w:val="000000" w:themeColor="text1"/>
              </w:rPr>
              <w:t xml:space="preserve"> &amp; Ext. Center, located in Stoneville, Mississippi.</w:t>
            </w:r>
          </w:p>
        </w:tc>
      </w:tr>
      <w:tr w:rsidR="00595115" w:rsidRPr="00C971EF" w14:paraId="19257D98" w14:textId="77777777" w:rsidTr="0079243A">
        <w:trPr>
          <w:cantSplit/>
          <w:trHeight w:val="360"/>
        </w:trPr>
        <w:tc>
          <w:tcPr>
            <w:tcW w:w="339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22C19E4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971EF">
              <w:rPr>
                <w:rFonts w:eastAsia="Times New Roman" w:cstheme="minorHAnsi"/>
                <w:b/>
                <w:bCs/>
              </w:rPr>
              <w:t xml:space="preserve">Timeline: </w:t>
            </w:r>
          </w:p>
          <w:p w14:paraId="00EA1ED7" w14:textId="6ABF0DB2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971EF">
              <w:rPr>
                <w:rFonts w:eastAsia="Times New Roman" w:cstheme="minorHAnsi"/>
                <w:b/>
                <w:bCs/>
              </w:rPr>
              <w:t>Current Year - FY2</w:t>
            </w:r>
            <w:r w:rsidR="008541C4">
              <w:rPr>
                <w:rFonts w:eastAsia="Times New Roman" w:cstheme="minorHAnsi"/>
                <w:b/>
                <w:bCs/>
              </w:rPr>
              <w:t>5</w:t>
            </w:r>
          </w:p>
        </w:tc>
        <w:tc>
          <w:tcPr>
            <w:tcW w:w="7313" w:type="dxa"/>
            <w:gridSpan w:val="5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0ADDDDF" w14:textId="77777777" w:rsidR="00595115" w:rsidRPr="00C971EF" w:rsidRDefault="00595115" w:rsidP="007C6E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971EF">
              <w:rPr>
                <w:rFonts w:eastAsia="Times New Roman" w:cstheme="minorHAnsi"/>
                <w:b/>
                <w:bCs/>
              </w:rPr>
              <w:t xml:space="preserve">Multi-Year Project Information </w:t>
            </w:r>
            <w:r w:rsidRPr="00C971EF">
              <w:rPr>
                <w:rFonts w:eastAsia="Times New Roman" w:cstheme="minorHAnsi"/>
                <w:color w:val="808080"/>
              </w:rPr>
              <w:t>(if applicable)</w:t>
            </w:r>
          </w:p>
        </w:tc>
      </w:tr>
      <w:tr w:rsidR="00595115" w:rsidRPr="00C971EF" w14:paraId="61179752" w14:textId="77777777" w:rsidTr="0079243A">
        <w:trPr>
          <w:cantSplit/>
          <w:trHeight w:val="302"/>
        </w:trPr>
        <w:tc>
          <w:tcPr>
            <w:tcW w:w="3397" w:type="dxa"/>
            <w:gridSpan w:val="2"/>
            <w:vMerge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E4FFD6F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68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DBA58E9" w14:textId="77777777" w:rsidR="00595115" w:rsidRPr="00C971EF" w:rsidRDefault="00595115" w:rsidP="007C6EF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Year 1</w:t>
            </w:r>
          </w:p>
        </w:tc>
        <w:tc>
          <w:tcPr>
            <w:tcW w:w="2918" w:type="dxa"/>
            <w:gridSpan w:val="3"/>
            <w:shd w:val="clear" w:color="auto" w:fill="E2EFD9" w:themeFill="accent6" w:themeFillTint="33"/>
            <w:vAlign w:val="center"/>
          </w:tcPr>
          <w:p w14:paraId="20F1D30A" w14:textId="77777777" w:rsidR="00595115" w:rsidRPr="00C971EF" w:rsidRDefault="00595115" w:rsidP="007C6EF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Year 2</w:t>
            </w:r>
          </w:p>
        </w:tc>
        <w:tc>
          <w:tcPr>
            <w:tcW w:w="2427" w:type="dxa"/>
            <w:shd w:val="clear" w:color="auto" w:fill="E2EFD9" w:themeFill="accent6" w:themeFillTint="33"/>
            <w:vAlign w:val="center"/>
          </w:tcPr>
          <w:p w14:paraId="7839EBCA" w14:textId="77777777" w:rsidR="00595115" w:rsidRPr="00C971EF" w:rsidRDefault="00595115" w:rsidP="007C6EF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Year 3</w:t>
            </w:r>
          </w:p>
        </w:tc>
      </w:tr>
      <w:tr w:rsidR="006A6AF9" w:rsidRPr="00C971EF" w14:paraId="5FF85173" w14:textId="77777777" w:rsidTr="0079243A">
        <w:trPr>
          <w:cantSplit/>
          <w:trHeight w:val="302"/>
        </w:trPr>
        <w:tc>
          <w:tcPr>
            <w:tcW w:w="1778" w:type="dxa"/>
            <w:shd w:val="clear" w:color="auto" w:fill="auto"/>
            <w:vAlign w:val="center"/>
          </w:tcPr>
          <w:p w14:paraId="61151734" w14:textId="77777777" w:rsidR="006A6AF9" w:rsidRPr="00C971EF" w:rsidRDefault="006A6AF9" w:rsidP="006A6AF9">
            <w:pPr>
              <w:spacing w:after="0" w:line="240" w:lineRule="auto"/>
              <w:rPr>
                <w:rFonts w:eastAsia="Times New Roman" w:cstheme="minorHAnsi"/>
                <w:color w:val="808080"/>
              </w:rPr>
            </w:pPr>
            <w:r w:rsidRPr="00C971EF">
              <w:rPr>
                <w:rFonts w:eastAsia="Times New Roman" w:cstheme="minorHAnsi"/>
                <w:color w:val="808080"/>
              </w:rPr>
              <w:t>Start Date</w:t>
            </w:r>
          </w:p>
        </w:tc>
        <w:tc>
          <w:tcPr>
            <w:tcW w:w="1619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1280DBF" w14:textId="43E27BF7" w:rsidR="006A6AF9" w:rsidRPr="00C971EF" w:rsidRDefault="006A6AF9" w:rsidP="006A6AF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  <w:b/>
                <w:bCs/>
              </w:rPr>
              <w:t>31 March 202</w:t>
            </w:r>
            <w:r w:rsidR="008541C4">
              <w:rPr>
                <w:rFonts w:eastAsia="Times New Roman" w:cstheme="minorHAnsi"/>
                <w:b/>
                <w:bCs/>
              </w:rPr>
              <w:t>4</w:t>
            </w:r>
          </w:p>
        </w:tc>
        <w:tc>
          <w:tcPr>
            <w:tcW w:w="1968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A4026B" w14:textId="4060CB6A" w:rsidR="006A6AF9" w:rsidRPr="00C971EF" w:rsidRDefault="006A6AF9" w:rsidP="006A6A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971EF">
              <w:rPr>
                <w:rFonts w:eastAsia="Times New Roman" w:cstheme="minorHAnsi"/>
                <w:b/>
                <w:bCs/>
              </w:rPr>
              <w:t>31 March 202</w:t>
            </w:r>
            <w:r>
              <w:rPr>
                <w:rFonts w:eastAsia="Times New Roman" w:cstheme="minorHAnsi"/>
                <w:b/>
                <w:bCs/>
              </w:rPr>
              <w:t>3</w:t>
            </w:r>
          </w:p>
        </w:tc>
        <w:tc>
          <w:tcPr>
            <w:tcW w:w="2918" w:type="dxa"/>
            <w:gridSpan w:val="3"/>
            <w:shd w:val="clear" w:color="auto" w:fill="E2EFD9" w:themeFill="accent6" w:themeFillTint="33"/>
            <w:vAlign w:val="center"/>
          </w:tcPr>
          <w:p w14:paraId="46FDBF41" w14:textId="219F7B4C" w:rsidR="006A6AF9" w:rsidRPr="00C971EF" w:rsidRDefault="006A6AF9" w:rsidP="006A6A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971EF">
              <w:rPr>
                <w:rFonts w:eastAsia="Times New Roman" w:cstheme="minorHAnsi"/>
                <w:b/>
                <w:bCs/>
              </w:rPr>
              <w:t>31 March 202</w:t>
            </w:r>
            <w:r>
              <w:rPr>
                <w:rFonts w:eastAsia="Times New Roman" w:cstheme="minorHAnsi"/>
                <w:b/>
                <w:bCs/>
              </w:rPr>
              <w:t>4</w:t>
            </w:r>
          </w:p>
        </w:tc>
        <w:tc>
          <w:tcPr>
            <w:tcW w:w="2427" w:type="dxa"/>
            <w:shd w:val="clear" w:color="auto" w:fill="E2EFD9" w:themeFill="accent6" w:themeFillTint="33"/>
            <w:vAlign w:val="center"/>
          </w:tcPr>
          <w:p w14:paraId="0F9EF3B6" w14:textId="51606279" w:rsidR="006A6AF9" w:rsidRPr="00C971EF" w:rsidRDefault="006A6AF9" w:rsidP="006A6A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971EF">
              <w:rPr>
                <w:rFonts w:eastAsia="Times New Roman" w:cstheme="minorHAnsi"/>
                <w:b/>
                <w:bCs/>
              </w:rPr>
              <w:t>31 March 202</w:t>
            </w:r>
            <w:r>
              <w:rPr>
                <w:rFonts w:eastAsia="Times New Roman" w:cstheme="minorHAnsi"/>
                <w:b/>
                <w:bCs/>
              </w:rPr>
              <w:t>5</w:t>
            </w:r>
          </w:p>
        </w:tc>
      </w:tr>
      <w:tr w:rsidR="006A6AF9" w:rsidRPr="00C971EF" w14:paraId="1BC1B9D8" w14:textId="77777777" w:rsidTr="0079243A">
        <w:trPr>
          <w:cantSplit/>
          <w:trHeight w:val="302"/>
        </w:trPr>
        <w:tc>
          <w:tcPr>
            <w:tcW w:w="1778" w:type="dxa"/>
            <w:shd w:val="clear" w:color="auto" w:fill="auto"/>
            <w:vAlign w:val="center"/>
          </w:tcPr>
          <w:p w14:paraId="54599BCB" w14:textId="77777777" w:rsidR="006A6AF9" w:rsidRPr="00C971EF" w:rsidRDefault="006A6AF9" w:rsidP="006A6AF9">
            <w:pPr>
              <w:spacing w:after="0" w:line="240" w:lineRule="auto"/>
              <w:rPr>
                <w:rFonts w:eastAsia="Times New Roman" w:cstheme="minorHAnsi"/>
                <w:color w:val="808080"/>
              </w:rPr>
            </w:pPr>
            <w:r w:rsidRPr="00C971EF">
              <w:rPr>
                <w:rFonts w:eastAsia="Times New Roman" w:cstheme="minorHAnsi"/>
                <w:color w:val="808080"/>
              </w:rPr>
              <w:t>End Date</w:t>
            </w:r>
          </w:p>
        </w:tc>
        <w:tc>
          <w:tcPr>
            <w:tcW w:w="1619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CBA8D9F" w14:textId="29DD8CA5" w:rsidR="006A6AF9" w:rsidRPr="00C971EF" w:rsidRDefault="006A6AF9" w:rsidP="006A6AF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  <w:b/>
                <w:bCs/>
              </w:rPr>
              <w:t>31 March 202</w:t>
            </w:r>
            <w:r w:rsidR="008541C4">
              <w:rPr>
                <w:rFonts w:eastAsia="Times New Roman" w:cstheme="minorHAnsi"/>
                <w:b/>
                <w:bCs/>
              </w:rPr>
              <w:t>5</w:t>
            </w:r>
          </w:p>
        </w:tc>
        <w:tc>
          <w:tcPr>
            <w:tcW w:w="1968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BD7BC30" w14:textId="2EEC3B88" w:rsidR="006A6AF9" w:rsidRPr="00C971EF" w:rsidRDefault="006A6AF9" w:rsidP="006A6A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971EF">
              <w:rPr>
                <w:rFonts w:eastAsia="Times New Roman" w:cstheme="minorHAnsi"/>
                <w:b/>
                <w:bCs/>
              </w:rPr>
              <w:t>31 March 202</w:t>
            </w:r>
            <w:r>
              <w:rPr>
                <w:rFonts w:eastAsia="Times New Roman" w:cstheme="minorHAnsi"/>
                <w:b/>
                <w:bCs/>
              </w:rPr>
              <w:t>4</w:t>
            </w:r>
          </w:p>
        </w:tc>
        <w:tc>
          <w:tcPr>
            <w:tcW w:w="2918" w:type="dxa"/>
            <w:gridSpan w:val="3"/>
            <w:shd w:val="clear" w:color="auto" w:fill="E2EFD9" w:themeFill="accent6" w:themeFillTint="33"/>
            <w:vAlign w:val="center"/>
          </w:tcPr>
          <w:p w14:paraId="4E5B7CD1" w14:textId="726027B5" w:rsidR="006A6AF9" w:rsidRPr="00C971EF" w:rsidRDefault="006A6AF9" w:rsidP="006A6A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971EF">
              <w:rPr>
                <w:rFonts w:eastAsia="Times New Roman" w:cstheme="minorHAnsi"/>
                <w:b/>
                <w:bCs/>
              </w:rPr>
              <w:t>31 March 202</w:t>
            </w:r>
            <w:r>
              <w:rPr>
                <w:rFonts w:eastAsia="Times New Roman" w:cstheme="minorHAnsi"/>
                <w:b/>
                <w:bCs/>
              </w:rPr>
              <w:t>5</w:t>
            </w:r>
          </w:p>
        </w:tc>
        <w:tc>
          <w:tcPr>
            <w:tcW w:w="2427" w:type="dxa"/>
            <w:shd w:val="clear" w:color="auto" w:fill="E2EFD9" w:themeFill="accent6" w:themeFillTint="33"/>
            <w:vAlign w:val="center"/>
          </w:tcPr>
          <w:p w14:paraId="26D02FAD" w14:textId="3B6A7120" w:rsidR="006A6AF9" w:rsidRPr="00C971EF" w:rsidRDefault="006A6AF9" w:rsidP="006A6A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971EF">
              <w:rPr>
                <w:rFonts w:eastAsia="Times New Roman" w:cstheme="minorHAnsi"/>
                <w:b/>
                <w:bCs/>
              </w:rPr>
              <w:t>31 March 202</w:t>
            </w:r>
            <w:r>
              <w:rPr>
                <w:rFonts w:eastAsia="Times New Roman" w:cstheme="minorHAnsi"/>
                <w:b/>
                <w:bCs/>
              </w:rPr>
              <w:t>6</w:t>
            </w:r>
          </w:p>
        </w:tc>
      </w:tr>
      <w:tr w:rsidR="006A6AF9" w:rsidRPr="00C971EF" w14:paraId="659D48C9" w14:textId="77777777" w:rsidTr="0079243A">
        <w:trPr>
          <w:cantSplit/>
          <w:trHeight w:val="302"/>
        </w:trPr>
        <w:tc>
          <w:tcPr>
            <w:tcW w:w="1778" w:type="dxa"/>
            <w:shd w:val="clear" w:color="auto" w:fill="auto"/>
            <w:vAlign w:val="center"/>
          </w:tcPr>
          <w:p w14:paraId="72035D92" w14:textId="2083F898" w:rsidR="006A6AF9" w:rsidRPr="007908DE" w:rsidRDefault="006A6AF9" w:rsidP="006A6AF9">
            <w:pPr>
              <w:spacing w:after="0" w:line="240" w:lineRule="auto"/>
              <w:rPr>
                <w:rFonts w:eastAsia="Times New Roman" w:cstheme="minorHAnsi"/>
                <w:color w:val="808080"/>
                <w:spacing w:val="-2"/>
              </w:rPr>
            </w:pPr>
            <w:r w:rsidRPr="007908DE">
              <w:rPr>
                <w:rFonts w:eastAsia="Times New Roman" w:cstheme="minorHAnsi"/>
                <w:color w:val="808080"/>
                <w:spacing w:val="-2"/>
              </w:rPr>
              <w:t>Funds</w:t>
            </w:r>
            <w:r>
              <w:rPr>
                <w:rFonts w:eastAsia="Times New Roman" w:cstheme="minorHAnsi"/>
                <w:color w:val="808080"/>
                <w:spacing w:val="-2"/>
              </w:rPr>
              <w:t xml:space="preserve"> </w:t>
            </w:r>
            <w:r w:rsidRPr="007908DE">
              <w:rPr>
                <w:rFonts w:eastAsia="Times New Roman" w:cstheme="minorHAnsi"/>
                <w:color w:val="808080"/>
                <w:spacing w:val="-2"/>
              </w:rPr>
              <w:t>Requested</w:t>
            </w:r>
          </w:p>
        </w:tc>
        <w:tc>
          <w:tcPr>
            <w:tcW w:w="1619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6299C89" w14:textId="50D4B3D9" w:rsidR="006A6AF9" w:rsidRPr="00C971EF" w:rsidRDefault="006A6AF9" w:rsidP="002C5C5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 xml:space="preserve">$ </w:t>
            </w:r>
            <w:r w:rsidR="008541C4">
              <w:rPr>
                <w:rFonts w:eastAsia="Times New Roman" w:cstheme="minorHAnsi"/>
              </w:rPr>
              <w:t>3</w:t>
            </w:r>
            <w:r>
              <w:rPr>
                <w:rFonts w:eastAsia="Times New Roman" w:cstheme="minorHAnsi"/>
              </w:rPr>
              <w:t>0</w:t>
            </w:r>
            <w:r w:rsidRPr="00C971EF">
              <w:rPr>
                <w:rFonts w:eastAsia="Times New Roman" w:cstheme="minorHAnsi"/>
              </w:rPr>
              <w:t>,000</w:t>
            </w:r>
          </w:p>
        </w:tc>
        <w:tc>
          <w:tcPr>
            <w:tcW w:w="1968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566D5DE" w14:textId="22F1A133" w:rsidR="006A6AF9" w:rsidRPr="00C971EF" w:rsidRDefault="006A6AF9" w:rsidP="006A6A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 xml:space="preserve">$ </w:t>
            </w:r>
            <w:r>
              <w:rPr>
                <w:rFonts w:eastAsia="Times New Roman" w:cstheme="minorHAnsi"/>
              </w:rPr>
              <w:t>20</w:t>
            </w:r>
            <w:r w:rsidRPr="00C971EF">
              <w:rPr>
                <w:rFonts w:eastAsia="Times New Roman" w:cstheme="minorHAnsi"/>
              </w:rPr>
              <w:t>,000</w:t>
            </w:r>
          </w:p>
        </w:tc>
        <w:tc>
          <w:tcPr>
            <w:tcW w:w="2918" w:type="dxa"/>
            <w:gridSpan w:val="3"/>
            <w:shd w:val="clear" w:color="auto" w:fill="E2EFD9" w:themeFill="accent6" w:themeFillTint="33"/>
            <w:vAlign w:val="center"/>
          </w:tcPr>
          <w:p w14:paraId="55274B90" w14:textId="60F6DD56" w:rsidR="006A6AF9" w:rsidRPr="00C971EF" w:rsidRDefault="006A6AF9" w:rsidP="006A6A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 xml:space="preserve">$ </w:t>
            </w:r>
            <w:r w:rsidR="00F273D5">
              <w:rPr>
                <w:rFonts w:eastAsia="Times New Roman" w:cstheme="minorHAnsi"/>
              </w:rPr>
              <w:t>30</w:t>
            </w:r>
            <w:r w:rsidRPr="00C971EF">
              <w:rPr>
                <w:rFonts w:eastAsia="Times New Roman" w:cstheme="minorHAnsi"/>
              </w:rPr>
              <w:t>,000</w:t>
            </w:r>
          </w:p>
        </w:tc>
        <w:tc>
          <w:tcPr>
            <w:tcW w:w="2427" w:type="dxa"/>
            <w:shd w:val="clear" w:color="auto" w:fill="E2EFD9" w:themeFill="accent6" w:themeFillTint="33"/>
            <w:vAlign w:val="center"/>
          </w:tcPr>
          <w:p w14:paraId="5F8AA9B4" w14:textId="5811FB2F" w:rsidR="006A6AF9" w:rsidRPr="00C971EF" w:rsidRDefault="006A6AF9" w:rsidP="006A6AF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 xml:space="preserve">$ </w:t>
            </w:r>
            <w:r w:rsidR="00225E09">
              <w:rPr>
                <w:rFonts w:eastAsia="Times New Roman" w:cstheme="minorHAnsi"/>
              </w:rPr>
              <w:t>3</w:t>
            </w:r>
            <w:r>
              <w:rPr>
                <w:rFonts w:eastAsia="Times New Roman" w:cstheme="minorHAnsi"/>
              </w:rPr>
              <w:t>0</w:t>
            </w:r>
            <w:r w:rsidRPr="00C971EF">
              <w:rPr>
                <w:rFonts w:eastAsia="Times New Roman" w:cstheme="minorHAnsi"/>
              </w:rPr>
              <w:t>,000</w:t>
            </w:r>
          </w:p>
        </w:tc>
      </w:tr>
      <w:tr w:rsidR="00595115" w:rsidRPr="00C971EF" w14:paraId="7E97AC08" w14:textId="77777777" w:rsidTr="0079243A">
        <w:trPr>
          <w:cantSplit/>
          <w:trHeight w:val="233"/>
        </w:trPr>
        <w:tc>
          <w:tcPr>
            <w:tcW w:w="10710" w:type="dxa"/>
            <w:gridSpan w:val="7"/>
            <w:shd w:val="clear" w:color="auto" w:fill="E2EFD9" w:themeFill="accent6" w:themeFillTint="33"/>
            <w:vAlign w:val="center"/>
          </w:tcPr>
          <w:p w14:paraId="5DFE4486" w14:textId="6EA57CB1" w:rsidR="00595115" w:rsidRPr="006F122C" w:rsidRDefault="00595115" w:rsidP="007C6EF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971EF">
              <w:rPr>
                <w:rFonts w:eastAsia="Times New Roman" w:cstheme="minorHAnsi"/>
                <w:b/>
                <w:bCs/>
              </w:rPr>
              <w:t xml:space="preserve">Program Area </w:t>
            </w:r>
            <w:r w:rsidRPr="00C971EF">
              <w:rPr>
                <w:rFonts w:eastAsia="Times New Roman" w:cstheme="minorHAnsi"/>
                <w:b/>
                <w:bCs/>
                <w:color w:val="808080"/>
              </w:rPr>
              <w:t xml:space="preserve">(e.g., breeding, </w:t>
            </w:r>
            <w:proofErr w:type="spellStart"/>
            <w:r w:rsidRPr="00C971EF">
              <w:rPr>
                <w:rFonts w:eastAsia="Times New Roman" w:cstheme="minorHAnsi"/>
                <w:b/>
                <w:bCs/>
                <w:color w:val="808080"/>
              </w:rPr>
              <w:t>mngt</w:t>
            </w:r>
            <w:proofErr w:type="spellEnd"/>
            <w:r w:rsidRPr="00C971EF">
              <w:rPr>
                <w:rFonts w:eastAsia="Times New Roman" w:cstheme="minorHAnsi"/>
                <w:b/>
                <w:bCs/>
                <w:color w:val="808080"/>
              </w:rPr>
              <w:t>.)</w:t>
            </w:r>
            <w:r w:rsidRPr="00C971EF">
              <w:rPr>
                <w:rFonts w:eastAsia="Times New Roman" w:cstheme="minorHAnsi"/>
                <w:b/>
                <w:bCs/>
              </w:rPr>
              <w:t>:</w:t>
            </w:r>
            <w:r w:rsidR="006F122C">
              <w:rPr>
                <w:rFonts w:eastAsia="Times New Roman" w:cstheme="minorHAnsi"/>
                <w:b/>
                <w:bCs/>
              </w:rPr>
              <w:t xml:space="preserve"> </w:t>
            </w:r>
            <w:r w:rsidR="006F122C" w:rsidRPr="006F122C">
              <w:rPr>
                <w:rFonts w:cstheme="minorHAnsi"/>
              </w:rPr>
              <w:t xml:space="preserve">Fertility needs (especially P and K) for </w:t>
            </w:r>
            <w:proofErr w:type="gramStart"/>
            <w:r w:rsidR="006F122C" w:rsidRPr="006F122C">
              <w:rPr>
                <w:rFonts w:cstheme="minorHAnsi"/>
              </w:rPr>
              <w:t>optimum</w:t>
            </w:r>
            <w:proofErr w:type="gramEnd"/>
            <w:r w:rsidR="006F122C" w:rsidRPr="006F122C">
              <w:rPr>
                <w:rFonts w:cstheme="minorHAnsi"/>
              </w:rPr>
              <w:t xml:space="preserve"> and economical yield</w:t>
            </w:r>
          </w:p>
        </w:tc>
      </w:tr>
      <w:tr w:rsidR="00595115" w:rsidRPr="00C971EF" w14:paraId="14849775" w14:textId="77777777" w:rsidTr="0079243A">
        <w:trPr>
          <w:cantSplit/>
          <w:trHeight w:val="467"/>
        </w:trPr>
        <w:tc>
          <w:tcPr>
            <w:tcW w:w="1778" w:type="dxa"/>
            <w:shd w:val="clear" w:color="auto" w:fill="auto"/>
          </w:tcPr>
          <w:p w14:paraId="1BAFA991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Objectives</w:t>
            </w:r>
          </w:p>
          <w:p w14:paraId="1898F9D3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932" w:type="dxa"/>
            <w:gridSpan w:val="6"/>
            <w:shd w:val="clear" w:color="auto" w:fill="E2EFD9" w:themeFill="accent6" w:themeFillTint="33"/>
          </w:tcPr>
          <w:p w14:paraId="3FB4C209" w14:textId="4D11E2DF" w:rsidR="00595115" w:rsidRPr="000E7A61" w:rsidRDefault="00A73B71" w:rsidP="007C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A61">
              <w:t>C</w:t>
            </w:r>
            <w:r w:rsidR="00DB69B7" w:rsidRPr="000E7A61">
              <w:t xml:space="preserve">haracterize the effects of sampling time and position, rotational crop, and soil management practices on soil P and K concentrations and fertilizer recommendations for </w:t>
            </w:r>
            <w:r w:rsidR="000E7A61">
              <w:t xml:space="preserve">Mid-South </w:t>
            </w:r>
            <w:r w:rsidR="00DB69B7" w:rsidRPr="000E7A61">
              <w:t>soybean</w:t>
            </w:r>
            <w:r w:rsidR="000E7A61">
              <w:t>.</w:t>
            </w:r>
          </w:p>
        </w:tc>
      </w:tr>
      <w:tr w:rsidR="00595115" w:rsidRPr="00C971EF" w14:paraId="54E73FF7" w14:textId="77777777" w:rsidTr="0079243A">
        <w:trPr>
          <w:cantSplit/>
        </w:trPr>
        <w:tc>
          <w:tcPr>
            <w:tcW w:w="1778" w:type="dxa"/>
            <w:shd w:val="clear" w:color="auto" w:fill="auto"/>
          </w:tcPr>
          <w:p w14:paraId="3DB32238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Justification</w:t>
            </w:r>
          </w:p>
          <w:p w14:paraId="1C349976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8EFF28D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932" w:type="dxa"/>
            <w:gridSpan w:val="6"/>
            <w:shd w:val="clear" w:color="auto" w:fill="E2EFD9" w:themeFill="accent6" w:themeFillTint="33"/>
          </w:tcPr>
          <w:p w14:paraId="1838C4EC" w14:textId="66088779" w:rsidR="00595115" w:rsidRPr="00C971EF" w:rsidRDefault="008752E4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cstheme="minorHAnsi"/>
              </w:rPr>
              <w:t>Since soil-test P and K concentrations fluctuate spatially and temporally, investigating the effects of soil sampling time and method across different crop rotations</w:t>
            </w:r>
            <w:r w:rsidR="00E01DB9">
              <w:rPr>
                <w:rFonts w:cstheme="minorHAnsi"/>
              </w:rPr>
              <w:t xml:space="preserve"> and</w:t>
            </w:r>
            <w:r w:rsidRPr="00C971EF">
              <w:rPr>
                <w:rFonts w:cstheme="minorHAnsi"/>
              </w:rPr>
              <w:t xml:space="preserve"> soil management practices will help develop better soil-test-based P and K fertilizer recommendations </w:t>
            </w:r>
            <w:r w:rsidR="006F122C">
              <w:rPr>
                <w:rFonts w:cstheme="minorHAnsi"/>
              </w:rPr>
              <w:t xml:space="preserve">that </w:t>
            </w:r>
            <w:r w:rsidRPr="00C971EF">
              <w:rPr>
                <w:rFonts w:cstheme="minorHAnsi"/>
              </w:rPr>
              <w:t>optimize soybean yield and profit across Mid-South states.</w:t>
            </w:r>
          </w:p>
        </w:tc>
      </w:tr>
      <w:tr w:rsidR="00595115" w:rsidRPr="00C971EF" w14:paraId="7FC1A5F3" w14:textId="77777777" w:rsidTr="0079243A">
        <w:trPr>
          <w:cantSplit/>
        </w:trPr>
        <w:tc>
          <w:tcPr>
            <w:tcW w:w="1778" w:type="dxa"/>
            <w:shd w:val="clear" w:color="auto" w:fill="auto"/>
          </w:tcPr>
          <w:p w14:paraId="468DC357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Exp Setup</w:t>
            </w:r>
          </w:p>
          <w:p w14:paraId="478BCDED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932" w:type="dxa"/>
            <w:gridSpan w:val="6"/>
            <w:shd w:val="clear" w:color="auto" w:fill="E2EFD9" w:themeFill="accent6" w:themeFillTint="33"/>
          </w:tcPr>
          <w:p w14:paraId="5967D776" w14:textId="0622267E" w:rsidR="00595115" w:rsidRPr="00C971EF" w:rsidRDefault="00557EA9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cstheme="minorHAnsi"/>
              </w:rPr>
              <w:t xml:space="preserve">Research </w:t>
            </w:r>
            <w:r w:rsidR="00DB69B7" w:rsidRPr="00C971EF">
              <w:rPr>
                <w:rFonts w:cstheme="minorHAnsi"/>
              </w:rPr>
              <w:t xml:space="preserve">trials </w:t>
            </w:r>
            <w:r>
              <w:rPr>
                <w:rFonts w:cstheme="minorHAnsi"/>
              </w:rPr>
              <w:t>t</w:t>
            </w:r>
            <w:r w:rsidRPr="00C971EF">
              <w:rPr>
                <w:rFonts w:cstheme="minorHAnsi"/>
              </w:rPr>
              <w:t xml:space="preserve">o evaluate spatial and temporal effects of soil sampling on soil-test P and K concentrations </w:t>
            </w:r>
            <w:r w:rsidR="00DB69B7" w:rsidRPr="00C971EF">
              <w:rPr>
                <w:rFonts w:cstheme="minorHAnsi"/>
              </w:rPr>
              <w:t>will be conducted at the LSU AgCenter from 202</w:t>
            </w:r>
            <w:r w:rsidR="008541C4">
              <w:rPr>
                <w:rFonts w:cstheme="minorHAnsi"/>
              </w:rPr>
              <w:t>5</w:t>
            </w:r>
            <w:r w:rsidR="00DB69B7" w:rsidRPr="00C971EF">
              <w:rPr>
                <w:rFonts w:cstheme="minorHAnsi"/>
              </w:rPr>
              <w:t xml:space="preserve"> to 202</w:t>
            </w:r>
            <w:r w:rsidR="008541C4">
              <w:rPr>
                <w:rFonts w:cstheme="minorHAnsi"/>
              </w:rPr>
              <w:t>6</w:t>
            </w:r>
            <w:r w:rsidR="00DB69B7" w:rsidRPr="00C971EF">
              <w:rPr>
                <w:rFonts w:cstheme="minorHAnsi"/>
              </w:rPr>
              <w:t xml:space="preserve"> across different </w:t>
            </w:r>
            <w:r w:rsidR="000E7A61">
              <w:rPr>
                <w:rFonts w:cstheme="minorHAnsi"/>
              </w:rPr>
              <w:t xml:space="preserve">sampling </w:t>
            </w:r>
            <w:r w:rsidR="00262194">
              <w:rPr>
                <w:rFonts w:cstheme="minorHAnsi"/>
              </w:rPr>
              <w:t>positions</w:t>
            </w:r>
            <w:r w:rsidR="000E7A61">
              <w:rPr>
                <w:rFonts w:cstheme="minorHAnsi"/>
              </w:rPr>
              <w:t xml:space="preserve">, </w:t>
            </w:r>
            <w:r w:rsidR="00DB69B7" w:rsidRPr="00C971EF">
              <w:rPr>
                <w:rFonts w:cstheme="minorHAnsi"/>
              </w:rPr>
              <w:t>crop rotations</w:t>
            </w:r>
            <w:r>
              <w:rPr>
                <w:rFonts w:cstheme="minorHAnsi"/>
              </w:rPr>
              <w:t>, soil type</w:t>
            </w:r>
            <w:r w:rsidR="00262194">
              <w:rPr>
                <w:rFonts w:cstheme="minorHAnsi"/>
              </w:rPr>
              <w:t>s</w:t>
            </w:r>
            <w:r>
              <w:rPr>
                <w:rFonts w:cstheme="minorHAnsi"/>
              </w:rPr>
              <w:t>,</w:t>
            </w:r>
            <w:r w:rsidR="00DB69B7" w:rsidRPr="00C971EF">
              <w:rPr>
                <w:rFonts w:cstheme="minorHAnsi"/>
              </w:rPr>
              <w:t xml:space="preserve"> and soil management practices with the </w:t>
            </w:r>
            <w:proofErr w:type="gramStart"/>
            <w:r w:rsidR="00DB69B7" w:rsidRPr="00C971EF">
              <w:rPr>
                <w:rFonts w:cstheme="minorHAnsi"/>
              </w:rPr>
              <w:t>additional</w:t>
            </w:r>
            <w:proofErr w:type="gramEnd"/>
            <w:r w:rsidR="00DB69B7" w:rsidRPr="00C971EF">
              <w:rPr>
                <w:rFonts w:cstheme="minorHAnsi"/>
              </w:rPr>
              <w:t xml:space="preserve"> research sites in Arkansas and Mississippi during 202</w:t>
            </w:r>
            <w:r w:rsidR="008541C4">
              <w:rPr>
                <w:rFonts w:cstheme="minorHAnsi"/>
              </w:rPr>
              <w:t>5</w:t>
            </w:r>
            <w:r w:rsidR="00DB69B7" w:rsidRPr="00C971EF">
              <w:rPr>
                <w:rFonts w:cstheme="minorHAnsi"/>
              </w:rPr>
              <w:t>.</w:t>
            </w:r>
          </w:p>
        </w:tc>
      </w:tr>
      <w:tr w:rsidR="00595115" w:rsidRPr="00C971EF" w14:paraId="66420589" w14:textId="77777777" w:rsidTr="0079243A">
        <w:trPr>
          <w:cantSplit/>
        </w:trPr>
        <w:tc>
          <w:tcPr>
            <w:tcW w:w="1778" w:type="dxa"/>
            <w:shd w:val="clear" w:color="auto" w:fill="auto"/>
          </w:tcPr>
          <w:p w14:paraId="4308648C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 xml:space="preserve">Summary </w:t>
            </w:r>
          </w:p>
          <w:p w14:paraId="34061FB5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932" w:type="dxa"/>
            <w:gridSpan w:val="6"/>
            <w:shd w:val="clear" w:color="auto" w:fill="E2EFD9" w:themeFill="accent6" w:themeFillTint="33"/>
          </w:tcPr>
          <w:p w14:paraId="69FB3C37" w14:textId="738C3989" w:rsidR="00595115" w:rsidRPr="00C971EF" w:rsidRDefault="005259F3" w:rsidP="007C6EFD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C971EF">
              <w:rPr>
                <w:rFonts w:eastAsia="Times New Roman" w:cstheme="minorHAnsi"/>
                <w:color w:val="000000" w:themeColor="text1"/>
              </w:rPr>
              <w:t>Th</w:t>
            </w:r>
            <w:r w:rsidR="00060141" w:rsidRPr="00C971EF">
              <w:rPr>
                <w:rFonts w:eastAsia="Times New Roman" w:cstheme="minorHAnsi"/>
                <w:color w:val="000000" w:themeColor="text1"/>
              </w:rPr>
              <w:t>e</w:t>
            </w:r>
            <w:r w:rsidRPr="00C971EF">
              <w:rPr>
                <w:rFonts w:eastAsia="Times New Roman" w:cstheme="minorHAnsi"/>
                <w:color w:val="000000" w:themeColor="text1"/>
              </w:rPr>
              <w:t xml:space="preserve"> multi-year</w:t>
            </w:r>
            <w:r w:rsidR="006F122C">
              <w:rPr>
                <w:rFonts w:eastAsia="Times New Roman" w:cstheme="minorHAnsi"/>
                <w:color w:val="000000" w:themeColor="text1"/>
              </w:rPr>
              <w:t>/</w:t>
            </w:r>
            <w:r w:rsidRPr="00C971EF">
              <w:rPr>
                <w:rFonts w:eastAsia="Times New Roman" w:cstheme="minorHAnsi"/>
                <w:color w:val="000000" w:themeColor="text1"/>
              </w:rPr>
              <w:t xml:space="preserve">state </w:t>
            </w:r>
            <w:r w:rsidR="00060141" w:rsidRPr="00C971EF">
              <w:rPr>
                <w:rFonts w:eastAsia="Times New Roman" w:cstheme="minorHAnsi"/>
                <w:color w:val="000000" w:themeColor="text1"/>
              </w:rPr>
              <w:t xml:space="preserve">research </w:t>
            </w:r>
            <w:r w:rsidR="000E3A75" w:rsidRPr="00C971EF">
              <w:rPr>
                <w:rFonts w:eastAsia="Times New Roman" w:cstheme="minorHAnsi"/>
                <w:color w:val="000000" w:themeColor="text1"/>
              </w:rPr>
              <w:t>trials</w:t>
            </w:r>
            <w:r w:rsidRPr="00C971EF">
              <w:rPr>
                <w:rFonts w:eastAsia="Times New Roman" w:cstheme="minorHAnsi"/>
                <w:color w:val="000000" w:themeColor="text1"/>
              </w:rPr>
              <w:t xml:space="preserve"> will help </w:t>
            </w:r>
            <w:r w:rsidR="00060141" w:rsidRPr="00C971EF">
              <w:rPr>
                <w:rFonts w:eastAsia="Times New Roman" w:cstheme="minorHAnsi"/>
                <w:color w:val="000000" w:themeColor="text1"/>
              </w:rPr>
              <w:t xml:space="preserve">us </w:t>
            </w:r>
            <w:r w:rsidR="00060141" w:rsidRPr="00C971EF">
              <w:rPr>
                <w:rFonts w:cstheme="minorHAnsi"/>
                <w:color w:val="000000" w:themeColor="text1"/>
              </w:rPr>
              <w:t xml:space="preserve">develop the best time and way of soil sampling across crop rotation </w:t>
            </w:r>
            <w:r w:rsidR="00060141" w:rsidRPr="006F122C">
              <w:rPr>
                <w:rFonts w:cstheme="minorHAnsi"/>
                <w:color w:val="000000" w:themeColor="text1"/>
                <w:spacing w:val="-2"/>
              </w:rPr>
              <w:t xml:space="preserve">and soil management practices </w:t>
            </w:r>
            <w:r w:rsidR="000921E4">
              <w:rPr>
                <w:rFonts w:cstheme="minorHAnsi"/>
                <w:color w:val="000000" w:themeColor="text1"/>
                <w:spacing w:val="-2"/>
              </w:rPr>
              <w:t xml:space="preserve">and adjust our fall soil-test values with the predicted maximum </w:t>
            </w:r>
            <w:r w:rsidR="002C2B12">
              <w:rPr>
                <w:rFonts w:cstheme="minorHAnsi"/>
                <w:color w:val="000000" w:themeColor="text1"/>
                <w:spacing w:val="-2"/>
              </w:rPr>
              <w:t xml:space="preserve">soil-test </w:t>
            </w:r>
            <w:r w:rsidR="000921E4">
              <w:rPr>
                <w:rFonts w:cstheme="minorHAnsi"/>
                <w:color w:val="000000" w:themeColor="text1"/>
                <w:spacing w:val="-2"/>
              </w:rPr>
              <w:t xml:space="preserve">values following summer crop harvest </w:t>
            </w:r>
            <w:r w:rsidR="00060141" w:rsidRPr="006F122C">
              <w:rPr>
                <w:rFonts w:cstheme="minorHAnsi"/>
                <w:color w:val="000000" w:themeColor="text1"/>
                <w:spacing w:val="-2"/>
              </w:rPr>
              <w:t xml:space="preserve">for </w:t>
            </w:r>
            <w:r w:rsidR="00557EA9">
              <w:rPr>
                <w:rFonts w:cstheme="minorHAnsi"/>
                <w:color w:val="000000" w:themeColor="text1"/>
                <w:spacing w:val="-2"/>
              </w:rPr>
              <w:t xml:space="preserve">optimum fertilizer </w:t>
            </w:r>
            <w:r w:rsidR="000921E4">
              <w:rPr>
                <w:rFonts w:cstheme="minorHAnsi"/>
                <w:color w:val="000000" w:themeColor="text1"/>
                <w:spacing w:val="-2"/>
              </w:rPr>
              <w:t>rate that maximize</w:t>
            </w:r>
            <w:r w:rsidR="002C2B12">
              <w:rPr>
                <w:rFonts w:cstheme="minorHAnsi"/>
                <w:color w:val="000000" w:themeColor="text1"/>
                <w:spacing w:val="-2"/>
              </w:rPr>
              <w:t>s</w:t>
            </w:r>
            <w:r w:rsidR="000921E4">
              <w:rPr>
                <w:rFonts w:cstheme="minorHAnsi"/>
                <w:color w:val="000000" w:themeColor="text1"/>
                <w:spacing w:val="-2"/>
              </w:rPr>
              <w:t xml:space="preserve"> soybean yield and profit </w:t>
            </w:r>
            <w:r w:rsidR="000921E4" w:rsidRPr="000921E4">
              <w:rPr>
                <w:rFonts w:cstheme="minorHAnsi"/>
                <w:color w:val="000000" w:themeColor="text1"/>
                <w:spacing w:val="-2"/>
              </w:rPr>
              <w:t xml:space="preserve">and </w:t>
            </w:r>
            <w:r w:rsidR="000921E4" w:rsidRPr="000921E4">
              <w:rPr>
                <w:rFonts w:cstheme="minorHAnsi"/>
              </w:rPr>
              <w:t>reduce</w:t>
            </w:r>
            <w:r w:rsidR="002C2B12">
              <w:rPr>
                <w:rFonts w:cstheme="minorHAnsi"/>
              </w:rPr>
              <w:t>s</w:t>
            </w:r>
            <w:r w:rsidR="000921E4" w:rsidRPr="000921E4">
              <w:rPr>
                <w:rFonts w:cstheme="minorHAnsi"/>
              </w:rPr>
              <w:t xml:space="preserve"> associated offsite overfertilization impacts</w:t>
            </w:r>
            <w:r w:rsidR="00557EA9" w:rsidRPr="000921E4">
              <w:rPr>
                <w:rFonts w:cstheme="minorHAnsi"/>
                <w:color w:val="000000" w:themeColor="text1"/>
                <w:spacing w:val="-2"/>
              </w:rPr>
              <w:t>.</w:t>
            </w:r>
            <w:r w:rsidR="00060141" w:rsidRPr="00C971EF">
              <w:rPr>
                <w:rFonts w:cstheme="minorHAnsi"/>
                <w:color w:val="000000" w:themeColor="text1"/>
              </w:rPr>
              <w:t xml:space="preserve"> </w:t>
            </w:r>
            <w:r w:rsidR="00060141" w:rsidRPr="00C971EF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</w:tc>
      </w:tr>
      <w:tr w:rsidR="00595115" w:rsidRPr="00C971EF" w14:paraId="58C35F31" w14:textId="77777777" w:rsidTr="0079243A">
        <w:trPr>
          <w:cantSplit/>
        </w:trPr>
        <w:tc>
          <w:tcPr>
            <w:tcW w:w="1778" w:type="dxa"/>
            <w:shd w:val="clear" w:color="auto" w:fill="auto"/>
          </w:tcPr>
          <w:p w14:paraId="0DDB46C5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Key Metrics</w:t>
            </w:r>
          </w:p>
          <w:p w14:paraId="3036998E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932" w:type="dxa"/>
            <w:gridSpan w:val="6"/>
            <w:shd w:val="clear" w:color="auto" w:fill="E2EFD9" w:themeFill="accent6" w:themeFillTint="33"/>
          </w:tcPr>
          <w:p w14:paraId="39ADB9F3" w14:textId="1B027226" w:rsidR="00595115" w:rsidRPr="00C971EF" w:rsidRDefault="007D124E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 xml:space="preserve">Measurements include soil </w:t>
            </w:r>
            <w:r w:rsidR="000E7A61">
              <w:rPr>
                <w:rFonts w:eastAsia="Times New Roman" w:cstheme="minorHAnsi"/>
              </w:rPr>
              <w:t xml:space="preserve">and residue </w:t>
            </w:r>
            <w:r w:rsidRPr="00C971EF">
              <w:rPr>
                <w:rFonts w:eastAsia="Times New Roman" w:cstheme="minorHAnsi"/>
              </w:rPr>
              <w:t xml:space="preserve">nutrient concentrations and summer crop yield. </w:t>
            </w:r>
            <w:r w:rsidRPr="00C971EF">
              <w:rPr>
                <w:rFonts w:cstheme="minorHAnsi"/>
              </w:rPr>
              <w:t xml:space="preserve">Results from each year's trials will be presented in extension and professional meetings to improve </w:t>
            </w:r>
            <w:r w:rsidR="00262194">
              <w:rPr>
                <w:rFonts w:cstheme="minorHAnsi"/>
              </w:rPr>
              <w:t xml:space="preserve">the </w:t>
            </w:r>
            <w:r w:rsidRPr="002C446F">
              <w:rPr>
                <w:rFonts w:cstheme="minorHAnsi"/>
                <w:spacing w:val="-2"/>
              </w:rPr>
              <w:t xml:space="preserve">knowledge and awareness of </w:t>
            </w:r>
            <w:r w:rsidR="006F122C" w:rsidRPr="002C446F">
              <w:rPr>
                <w:rFonts w:cstheme="minorHAnsi"/>
                <w:spacing w:val="-2"/>
              </w:rPr>
              <w:t>ag</w:t>
            </w:r>
            <w:r w:rsidRPr="002C446F">
              <w:rPr>
                <w:rFonts w:cstheme="minorHAnsi"/>
                <w:spacing w:val="-2"/>
              </w:rPr>
              <w:t xml:space="preserve"> personnel </w:t>
            </w:r>
            <w:proofErr w:type="gramStart"/>
            <w:r w:rsidRPr="002C446F">
              <w:rPr>
                <w:rFonts w:cstheme="minorHAnsi"/>
                <w:spacing w:val="-2"/>
              </w:rPr>
              <w:t>regarding</w:t>
            </w:r>
            <w:proofErr w:type="gramEnd"/>
            <w:r w:rsidRPr="002C446F">
              <w:rPr>
                <w:rFonts w:cstheme="minorHAnsi"/>
                <w:spacing w:val="-2"/>
              </w:rPr>
              <w:t xml:space="preserve"> the best soil sampling strategies for maximum</w:t>
            </w:r>
            <w:r w:rsidRPr="00C971EF">
              <w:rPr>
                <w:rFonts w:cstheme="minorHAnsi"/>
              </w:rPr>
              <w:t xml:space="preserve"> soybean yield and profitability. The </w:t>
            </w:r>
            <w:proofErr w:type="gramStart"/>
            <w:r w:rsidRPr="00C971EF">
              <w:rPr>
                <w:rFonts w:cstheme="minorHAnsi"/>
              </w:rPr>
              <w:t>final results</w:t>
            </w:r>
            <w:proofErr w:type="gramEnd"/>
            <w:r w:rsidRPr="00C971EF">
              <w:rPr>
                <w:rFonts w:cstheme="minorHAnsi"/>
              </w:rPr>
              <w:t xml:space="preserve"> will be published in a peer-reviewed journal. </w:t>
            </w:r>
          </w:p>
        </w:tc>
      </w:tr>
      <w:tr w:rsidR="00595115" w:rsidRPr="00C971EF" w14:paraId="0F33A308" w14:textId="77777777" w:rsidTr="0079243A">
        <w:trPr>
          <w:cantSplit/>
        </w:trPr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14:paraId="5A27B251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Expected Deliverables</w:t>
            </w:r>
          </w:p>
        </w:tc>
        <w:tc>
          <w:tcPr>
            <w:tcW w:w="8932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F0AD42" w14:textId="67A7D73D" w:rsidR="00595115" w:rsidRPr="00C971EF" w:rsidRDefault="000E7A61" w:rsidP="007C333C">
            <w:pPr>
              <w:spacing w:after="0" w:line="240" w:lineRule="auto"/>
              <w:rPr>
                <w:rFonts w:cstheme="minorHAnsi"/>
              </w:rPr>
            </w:pPr>
            <w:r w:rsidRPr="000E7A61">
              <w:rPr>
                <w:rFonts w:cstheme="minorHAnsi"/>
              </w:rPr>
              <w:t xml:space="preserve">We expect to develop research-based soil sampling guidelines for optimum P and K fertilizer recommendations that maximize soybean yield and profit. </w:t>
            </w:r>
            <w:r w:rsidR="002C446F" w:rsidRPr="000E7A61">
              <w:rPr>
                <w:rFonts w:cstheme="minorHAnsi"/>
              </w:rPr>
              <w:t xml:space="preserve">We </w:t>
            </w:r>
            <w:r w:rsidR="002C446F">
              <w:rPr>
                <w:rFonts w:cstheme="minorHAnsi"/>
              </w:rPr>
              <w:t xml:space="preserve">also </w:t>
            </w:r>
            <w:r w:rsidRPr="000E7A61">
              <w:rPr>
                <w:rFonts w:cstheme="minorHAnsi"/>
              </w:rPr>
              <w:t>expect to develop regression model</w:t>
            </w:r>
            <w:r w:rsidR="00EF6816">
              <w:rPr>
                <w:rFonts w:cstheme="minorHAnsi"/>
              </w:rPr>
              <w:t>s</w:t>
            </w:r>
            <w:r w:rsidRPr="000E7A61">
              <w:rPr>
                <w:rFonts w:cstheme="minorHAnsi"/>
              </w:rPr>
              <w:t xml:space="preserve"> to predict the temporal variation of soil-testing values following summer crop harvest and tillage management practices. The outputs of these research trials will help producers adjust their fall soil-test values</w:t>
            </w:r>
            <w:r w:rsidR="007C333C">
              <w:rPr>
                <w:rFonts w:cstheme="minorHAnsi"/>
              </w:rPr>
              <w:t>,</w:t>
            </w:r>
            <w:r w:rsidRPr="000E7A61">
              <w:rPr>
                <w:rFonts w:cstheme="minorHAnsi"/>
              </w:rPr>
              <w:t xml:space="preserve"> minimize fertilizer input and cost</w:t>
            </w:r>
            <w:r w:rsidR="000F71BB">
              <w:rPr>
                <w:rFonts w:cstheme="minorHAnsi"/>
              </w:rPr>
              <w:t>,</w:t>
            </w:r>
            <w:r w:rsidRPr="000E7A61">
              <w:rPr>
                <w:rFonts w:cstheme="minorHAnsi"/>
              </w:rPr>
              <w:t xml:space="preserve"> and </w:t>
            </w:r>
            <w:r w:rsidR="007D124E" w:rsidRPr="00C971EF">
              <w:rPr>
                <w:rFonts w:cstheme="minorHAnsi"/>
              </w:rPr>
              <w:t xml:space="preserve">reduce </w:t>
            </w:r>
            <w:r w:rsidR="00E01DB9">
              <w:rPr>
                <w:rFonts w:cstheme="minorHAnsi"/>
              </w:rPr>
              <w:t>fertilizer losses.</w:t>
            </w:r>
            <w:r w:rsidR="007D124E" w:rsidRPr="00C971EF">
              <w:rPr>
                <w:rFonts w:cstheme="minorHAnsi"/>
              </w:rPr>
              <w:t xml:space="preserve"> </w:t>
            </w:r>
          </w:p>
        </w:tc>
      </w:tr>
      <w:tr w:rsidR="00595115" w:rsidRPr="00C971EF" w14:paraId="23DC86BC" w14:textId="77777777" w:rsidTr="0079243A">
        <w:trPr>
          <w:cantSplit/>
        </w:trPr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14:paraId="4B022C84" w14:textId="51226779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Benefit to midsouth farmers</w:t>
            </w:r>
          </w:p>
        </w:tc>
        <w:tc>
          <w:tcPr>
            <w:tcW w:w="8932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D72B027" w14:textId="08F0DAB1" w:rsidR="00595115" w:rsidRPr="00C971EF" w:rsidRDefault="00262194" w:rsidP="007C6E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Developing</w:t>
            </w:r>
            <w:r w:rsidR="007C6EFD" w:rsidRPr="00C971EF">
              <w:rPr>
                <w:rFonts w:cstheme="minorHAnsi"/>
                <w:color w:val="000000" w:themeColor="text1"/>
              </w:rPr>
              <w:t xml:space="preserve"> the best soil sampling </w:t>
            </w:r>
            <w:r w:rsidR="007C6EFD">
              <w:rPr>
                <w:rFonts w:cstheme="minorHAnsi"/>
                <w:color w:val="000000" w:themeColor="text1"/>
              </w:rPr>
              <w:t xml:space="preserve">strategies </w:t>
            </w:r>
            <w:r w:rsidR="007C6EFD" w:rsidRPr="00C971EF">
              <w:rPr>
                <w:rFonts w:cstheme="minorHAnsi"/>
              </w:rPr>
              <w:t xml:space="preserve">for </w:t>
            </w:r>
            <w:proofErr w:type="gramStart"/>
            <w:r w:rsidR="007C6EFD" w:rsidRPr="00C971EF">
              <w:rPr>
                <w:rFonts w:cstheme="minorHAnsi"/>
              </w:rPr>
              <w:t>optimum</w:t>
            </w:r>
            <w:proofErr w:type="gramEnd"/>
            <w:r w:rsidR="007C6EFD" w:rsidRPr="00C971EF">
              <w:rPr>
                <w:rFonts w:cstheme="minorHAnsi"/>
              </w:rPr>
              <w:t xml:space="preserve"> fertilizer</w:t>
            </w:r>
            <w:r w:rsidR="007C6EFD">
              <w:rPr>
                <w:rFonts w:cstheme="minorHAnsi"/>
              </w:rPr>
              <w:t xml:space="preserve"> rates that</w:t>
            </w:r>
            <w:r w:rsidR="007C6EFD" w:rsidRPr="00C971EF">
              <w:rPr>
                <w:rFonts w:cstheme="minorHAnsi"/>
              </w:rPr>
              <w:t xml:space="preserve"> maximize </w:t>
            </w:r>
            <w:r w:rsidR="007C6EFD" w:rsidRPr="007C6EFD">
              <w:rPr>
                <w:rFonts w:cstheme="minorHAnsi"/>
                <w:spacing w:val="-3"/>
              </w:rPr>
              <w:t>soybean yield will</w:t>
            </w:r>
            <w:r w:rsidR="00060141" w:rsidRPr="007C6EFD">
              <w:rPr>
                <w:rFonts w:cstheme="minorHAnsi"/>
                <w:color w:val="000000" w:themeColor="text1"/>
                <w:spacing w:val="-3"/>
              </w:rPr>
              <w:t xml:space="preserve"> </w:t>
            </w:r>
            <w:r w:rsidR="00E01DB9" w:rsidRPr="007C6EFD">
              <w:rPr>
                <w:rFonts w:cstheme="minorHAnsi"/>
                <w:spacing w:val="-3"/>
              </w:rPr>
              <w:t xml:space="preserve">directly </w:t>
            </w:r>
            <w:r w:rsidR="007C6EFD" w:rsidRPr="007C6EFD">
              <w:rPr>
                <w:rFonts w:cstheme="minorHAnsi"/>
                <w:spacing w:val="-3"/>
              </w:rPr>
              <w:t>benefit</w:t>
            </w:r>
            <w:r w:rsidR="00E01DB9" w:rsidRPr="007C6EFD">
              <w:rPr>
                <w:rFonts w:cstheme="minorHAnsi"/>
                <w:spacing w:val="-3"/>
              </w:rPr>
              <w:t xml:space="preserve"> </w:t>
            </w:r>
            <w:r w:rsidR="007C6EFD" w:rsidRPr="007C6EFD">
              <w:rPr>
                <w:rFonts w:cstheme="minorHAnsi"/>
                <w:spacing w:val="-3"/>
              </w:rPr>
              <w:t>approximately</w:t>
            </w:r>
            <w:r w:rsidR="00E01DB9" w:rsidRPr="007C6EFD">
              <w:rPr>
                <w:rFonts w:cstheme="minorHAnsi"/>
                <w:spacing w:val="-3"/>
              </w:rPr>
              <w:t xml:space="preserve"> 5.6 million acres of Mid-South soybean that receive</w:t>
            </w:r>
            <w:r w:rsidR="00E01DB9" w:rsidRPr="00C971EF">
              <w:rPr>
                <w:rFonts w:cstheme="minorHAnsi"/>
              </w:rPr>
              <w:t xml:space="preserve"> fertilization, with the possibility of another 4.3 million acres</w:t>
            </w:r>
            <w:r w:rsidR="007C6EFD">
              <w:rPr>
                <w:rFonts w:cstheme="minorHAnsi"/>
              </w:rPr>
              <w:t xml:space="preserve"> that</w:t>
            </w:r>
            <w:r w:rsidR="00E01DB9">
              <w:rPr>
                <w:rFonts w:cstheme="minorHAnsi"/>
              </w:rPr>
              <w:t xml:space="preserve"> will</w:t>
            </w:r>
            <w:r w:rsidR="00E01DB9" w:rsidRPr="00C971EF">
              <w:rPr>
                <w:rFonts w:cstheme="minorHAnsi"/>
              </w:rPr>
              <w:t xml:space="preserve"> likely require fertilization within a short period</w:t>
            </w:r>
            <w:r w:rsidR="007C6EFD">
              <w:rPr>
                <w:rFonts w:cstheme="minorHAnsi"/>
              </w:rPr>
              <w:t>.</w:t>
            </w:r>
            <w:r w:rsidR="00060141" w:rsidRPr="00C971EF">
              <w:rPr>
                <w:rFonts w:cstheme="minorHAnsi"/>
              </w:rPr>
              <w:t xml:space="preserve"> </w:t>
            </w:r>
            <w:bookmarkStart w:id="1" w:name="_Hlk78291594"/>
            <w:r w:rsidR="00E01DB9" w:rsidRPr="00C971EF">
              <w:rPr>
                <w:rFonts w:cstheme="minorHAnsi"/>
              </w:rPr>
              <w:t xml:space="preserve">The </w:t>
            </w:r>
            <w:r w:rsidR="007D124E" w:rsidRPr="00C971EF">
              <w:rPr>
                <w:rFonts w:cstheme="minorHAnsi"/>
              </w:rPr>
              <w:t xml:space="preserve">expected outcomes will </w:t>
            </w:r>
            <w:r w:rsidR="00E01DB9">
              <w:rPr>
                <w:rFonts w:cstheme="minorHAnsi"/>
              </w:rPr>
              <w:t xml:space="preserve">also </w:t>
            </w:r>
            <w:r w:rsidR="00A75BA5">
              <w:rPr>
                <w:rFonts w:cstheme="minorHAnsi"/>
              </w:rPr>
              <w:t xml:space="preserve">help </w:t>
            </w:r>
            <w:r w:rsidR="007D124E" w:rsidRPr="00C971EF">
              <w:rPr>
                <w:rFonts w:cstheme="minorHAnsi"/>
              </w:rPr>
              <w:t xml:space="preserve">reduce fertilizer </w:t>
            </w:r>
            <w:r w:rsidR="007C6EFD">
              <w:rPr>
                <w:rFonts w:cstheme="minorHAnsi"/>
              </w:rPr>
              <w:t>amount</w:t>
            </w:r>
            <w:r w:rsidR="00557EA9">
              <w:rPr>
                <w:rFonts w:cstheme="minorHAnsi"/>
              </w:rPr>
              <w:t>s</w:t>
            </w:r>
            <w:r w:rsidR="00A75BA5">
              <w:rPr>
                <w:rFonts w:cstheme="minorHAnsi"/>
              </w:rPr>
              <w:t xml:space="preserve"> and</w:t>
            </w:r>
            <w:r w:rsidR="007C6EFD">
              <w:rPr>
                <w:rFonts w:cstheme="minorHAnsi"/>
              </w:rPr>
              <w:t xml:space="preserve"> </w:t>
            </w:r>
            <w:r w:rsidR="007D124E" w:rsidRPr="00C971EF">
              <w:rPr>
                <w:rFonts w:cstheme="minorHAnsi"/>
              </w:rPr>
              <w:t>cost</w:t>
            </w:r>
            <w:r w:rsidR="00557EA9">
              <w:rPr>
                <w:rFonts w:cstheme="minorHAnsi"/>
              </w:rPr>
              <w:t>s</w:t>
            </w:r>
            <w:r w:rsidR="00A75BA5">
              <w:rPr>
                <w:rFonts w:cstheme="minorHAnsi"/>
              </w:rPr>
              <w:t>.</w:t>
            </w:r>
            <w:r w:rsidR="007D124E" w:rsidRPr="00C971EF">
              <w:rPr>
                <w:rFonts w:cstheme="minorHAnsi"/>
              </w:rPr>
              <w:t xml:space="preserve"> </w:t>
            </w:r>
            <w:bookmarkEnd w:id="1"/>
          </w:p>
        </w:tc>
      </w:tr>
      <w:tr w:rsidR="00595115" w:rsidRPr="00C971EF" w14:paraId="631869C9" w14:textId="77777777" w:rsidTr="0079243A">
        <w:trPr>
          <w:cantSplit/>
          <w:trHeight w:val="179"/>
        </w:trPr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14:paraId="2AFEF2B3" w14:textId="5E77579E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Progress Made</w:t>
            </w:r>
          </w:p>
        </w:tc>
        <w:tc>
          <w:tcPr>
            <w:tcW w:w="8932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1B18A6E" w14:textId="0D54E17C" w:rsidR="00595115" w:rsidRPr="00C971EF" w:rsidRDefault="007C6EFD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EC62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674FCC" wp14:editId="0599622A">
                  <wp:simplePos x="0" y="0"/>
                  <wp:positionH relativeFrom="margin">
                    <wp:posOffset>796925</wp:posOffset>
                  </wp:positionH>
                  <wp:positionV relativeFrom="paragraph">
                    <wp:posOffset>131749</wp:posOffset>
                  </wp:positionV>
                  <wp:extent cx="1872691" cy="395021"/>
                  <wp:effectExtent l="0" t="0" r="0" b="5080"/>
                  <wp:wrapNone/>
                  <wp:docPr id="1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598" t="-21238" r="-70323" b="833"/>
                          <a:stretch/>
                        </pic:blipFill>
                        <pic:spPr bwMode="auto">
                          <a:xfrm>
                            <a:off x="0" y="0"/>
                            <a:ext cx="1872691" cy="395021"/>
                          </a:xfrm>
                          <a:prstGeom prst="diamond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124E" w:rsidRPr="00C971EF">
              <w:rPr>
                <w:rFonts w:eastAsia="Times New Roman" w:cstheme="minorHAnsi"/>
              </w:rPr>
              <w:t xml:space="preserve">The project will start on </w:t>
            </w:r>
            <w:r w:rsidR="00211F32" w:rsidRPr="00C971EF">
              <w:rPr>
                <w:rFonts w:eastAsia="Times New Roman" w:cstheme="minorHAnsi"/>
              </w:rPr>
              <w:t>1</w:t>
            </w:r>
            <w:r w:rsidR="007D124E" w:rsidRPr="00C971EF">
              <w:rPr>
                <w:rFonts w:eastAsia="Times New Roman" w:cstheme="minorHAnsi"/>
              </w:rPr>
              <w:t xml:space="preserve"> </w:t>
            </w:r>
            <w:r w:rsidR="002C446F">
              <w:rPr>
                <w:rFonts w:eastAsia="Times New Roman" w:cstheme="minorHAnsi"/>
              </w:rPr>
              <w:t>Sep.</w:t>
            </w:r>
            <w:r w:rsidR="007D124E" w:rsidRPr="00C971EF">
              <w:rPr>
                <w:rFonts w:eastAsia="Times New Roman" w:cstheme="minorHAnsi"/>
              </w:rPr>
              <w:t xml:space="preserve"> 202</w:t>
            </w:r>
            <w:r w:rsidR="002C446F">
              <w:rPr>
                <w:rFonts w:eastAsia="Times New Roman" w:cstheme="minorHAnsi"/>
              </w:rPr>
              <w:t>2 after summer crop harvest</w:t>
            </w:r>
            <w:r w:rsidR="007D124E" w:rsidRPr="00C971EF">
              <w:rPr>
                <w:rFonts w:eastAsia="Times New Roman" w:cstheme="minorHAnsi"/>
              </w:rPr>
              <w:t>.</w:t>
            </w:r>
            <w:r w:rsidR="00A75BA5">
              <w:rPr>
                <w:rFonts w:eastAsia="Times New Roman" w:cstheme="minorHAnsi"/>
              </w:rPr>
              <w:t xml:space="preserve"> We are </w:t>
            </w:r>
            <w:r w:rsidR="002C446F">
              <w:rPr>
                <w:rFonts w:eastAsia="Times New Roman" w:cstheme="minorHAnsi"/>
              </w:rPr>
              <w:t>developing protocols.</w:t>
            </w:r>
          </w:p>
        </w:tc>
      </w:tr>
      <w:tr w:rsidR="007C6EFD" w:rsidRPr="00C971EF" w14:paraId="7A1C2D4E" w14:textId="77777777" w:rsidTr="000C12F5">
        <w:trPr>
          <w:cantSplit/>
        </w:trPr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3611" w14:textId="6ACD5208" w:rsidR="000C12F5" w:rsidRPr="000C12F5" w:rsidRDefault="000C12F5" w:rsidP="000C12F5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</w:rPr>
            </w:pPr>
          </w:p>
          <w:p w14:paraId="58D73BCC" w14:textId="77777777" w:rsidR="007C333C" w:rsidRDefault="007C6EFD" w:rsidP="000C12F5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Signature of Principle Investigator</w:t>
            </w:r>
          </w:p>
          <w:p w14:paraId="15F974A4" w14:textId="12E6DBF0" w:rsidR="000C12F5" w:rsidRPr="000C12F5" w:rsidRDefault="000C12F5" w:rsidP="000C12F5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7B8A" w14:textId="60999226" w:rsidR="007C6EFD" w:rsidRPr="00C971EF" w:rsidRDefault="007C6EFD" w:rsidP="000C12F5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Date:</w:t>
            </w:r>
            <w:r>
              <w:rPr>
                <w:rFonts w:eastAsia="Times New Roman" w:cstheme="minorHAnsi"/>
              </w:rPr>
              <w:t xml:space="preserve"> 08/</w:t>
            </w:r>
            <w:r w:rsidR="008541C4">
              <w:rPr>
                <w:rFonts w:eastAsia="Times New Roman" w:cstheme="minorHAnsi"/>
              </w:rPr>
              <w:t>0</w:t>
            </w:r>
            <w:r w:rsidR="00EF6816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/202</w:t>
            </w:r>
            <w:r w:rsidR="008541C4">
              <w:rPr>
                <w:rFonts w:eastAsia="Times New Roman" w:cstheme="minorHAnsi"/>
              </w:rPr>
              <w:t>4</w:t>
            </w:r>
          </w:p>
        </w:tc>
      </w:tr>
    </w:tbl>
    <w:p w14:paraId="110F3DBD" w14:textId="4EA5221D" w:rsidR="0093788C" w:rsidRPr="00060141" w:rsidRDefault="0093788C" w:rsidP="007C6EFD">
      <w:pPr>
        <w:spacing w:after="0" w:line="240" w:lineRule="auto"/>
        <w:rPr>
          <w:rFonts w:cstheme="minorHAnsi"/>
          <w:sz w:val="24"/>
          <w:szCs w:val="24"/>
        </w:rPr>
      </w:pPr>
    </w:p>
    <w:sectPr w:rsidR="0093788C" w:rsidRPr="00060141" w:rsidSect="007C333C">
      <w:headerReference w:type="default" r:id="rId13"/>
      <w:pgSz w:w="12240" w:h="15840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C38BC" w14:textId="77777777" w:rsidR="001E6BEA" w:rsidRDefault="001E6BEA" w:rsidP="0093788C">
      <w:pPr>
        <w:spacing w:after="0" w:line="240" w:lineRule="auto"/>
      </w:pPr>
      <w:r>
        <w:separator/>
      </w:r>
    </w:p>
  </w:endnote>
  <w:endnote w:type="continuationSeparator" w:id="0">
    <w:p w14:paraId="0574D2D8" w14:textId="77777777" w:rsidR="001E6BEA" w:rsidRDefault="001E6BEA" w:rsidP="0093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9EAAC" w14:textId="77777777" w:rsidR="001E6BEA" w:rsidRDefault="001E6BEA" w:rsidP="0093788C">
      <w:pPr>
        <w:spacing w:after="0" w:line="240" w:lineRule="auto"/>
      </w:pPr>
      <w:r>
        <w:separator/>
      </w:r>
    </w:p>
  </w:footnote>
  <w:footnote w:type="continuationSeparator" w:id="0">
    <w:p w14:paraId="04F01FF7" w14:textId="77777777" w:rsidR="001E6BEA" w:rsidRDefault="001E6BEA" w:rsidP="0093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40A9" w14:textId="600E7008" w:rsidR="0093788C" w:rsidRDefault="007C031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8A0DF7" wp14:editId="562BDE59">
          <wp:simplePos x="0" y="0"/>
          <wp:positionH relativeFrom="margin">
            <wp:posOffset>-171450</wp:posOffset>
          </wp:positionH>
          <wp:positionV relativeFrom="paragraph">
            <wp:posOffset>-333375</wp:posOffset>
          </wp:positionV>
          <wp:extent cx="762000" cy="762000"/>
          <wp:effectExtent l="19050" t="0" r="19050" b="247650"/>
          <wp:wrapNone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91440" distB="91440" distL="137160" distR="137160" simplePos="0" relativeHeight="251659264" behindDoc="0" locked="0" layoutInCell="1" allowOverlap="1" wp14:anchorId="694A4601" wp14:editId="68AD4909">
              <wp:simplePos x="0" y="0"/>
              <wp:positionH relativeFrom="margin">
                <wp:posOffset>856615</wp:posOffset>
              </wp:positionH>
              <wp:positionV relativeFrom="topMargin">
                <wp:posOffset>273685</wp:posOffset>
              </wp:positionV>
              <wp:extent cx="4905375" cy="1143000"/>
              <wp:effectExtent l="0" t="0" r="0" b="0"/>
              <wp:wrapSquare wrapText="bothSides"/>
              <wp:docPr id="140" name="Text 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5375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A6B21" w14:textId="3BA09F30" w:rsidR="0093788C" w:rsidRPr="0093788C" w:rsidRDefault="007C031F" w:rsidP="007C031F">
                          <w:pPr>
                            <w:pStyle w:val="Title"/>
                          </w:pPr>
                          <w:r>
                            <w:t>MSSB Research Summary Page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A4601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6" type="#_x0000_t202" style="position:absolute;margin-left:67.45pt;margin-top:21.55pt;width:386.25pt;height:90pt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" filled="f" stroked="f" strokeweight=".5pt">
              <v:textbox style="mso-fit-shape-to-text:t" inset="0,0,18pt,0">
                <w:txbxContent>
                  <w:p w14:paraId="4B8A6B21" w14:textId="3BA09F30" w:rsidR="0093788C" w:rsidRPr="0093788C" w:rsidRDefault="007C031F" w:rsidP="007C031F">
                    <w:pPr>
                      <w:pStyle w:val="Title"/>
                    </w:pPr>
                    <w:r>
                      <w:t>MSSB Research Summary Page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765FB"/>
    <w:multiLevelType w:val="hybridMultilevel"/>
    <w:tmpl w:val="E8800024"/>
    <w:lvl w:ilvl="0" w:tplc="8D706A42">
      <w:start w:val="1"/>
      <w:numFmt w:val="lowerRoman"/>
      <w:lvlText w:val="%1)"/>
      <w:lvlJc w:val="left"/>
      <w:pPr>
        <w:ind w:left="1440" w:hanging="72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76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8C"/>
    <w:rsid w:val="00060141"/>
    <w:rsid w:val="000741D9"/>
    <w:rsid w:val="000921E4"/>
    <w:rsid w:val="000C12F5"/>
    <w:rsid w:val="000E3A75"/>
    <w:rsid w:val="000E7A61"/>
    <w:rsid w:val="000F71BB"/>
    <w:rsid w:val="00116117"/>
    <w:rsid w:val="0014664D"/>
    <w:rsid w:val="00152AB0"/>
    <w:rsid w:val="001E6BEA"/>
    <w:rsid w:val="00211F32"/>
    <w:rsid w:val="00225E09"/>
    <w:rsid w:val="00262194"/>
    <w:rsid w:val="002C2B12"/>
    <w:rsid w:val="002C446F"/>
    <w:rsid w:val="002C5C5D"/>
    <w:rsid w:val="002D45F6"/>
    <w:rsid w:val="00392A75"/>
    <w:rsid w:val="003F595C"/>
    <w:rsid w:val="005259F3"/>
    <w:rsid w:val="00555F9E"/>
    <w:rsid w:val="00557EA9"/>
    <w:rsid w:val="00595115"/>
    <w:rsid w:val="005A7C27"/>
    <w:rsid w:val="005F0FDF"/>
    <w:rsid w:val="00611162"/>
    <w:rsid w:val="006A6AF9"/>
    <w:rsid w:val="006F122C"/>
    <w:rsid w:val="007068B6"/>
    <w:rsid w:val="007351DB"/>
    <w:rsid w:val="0077089E"/>
    <w:rsid w:val="007908DE"/>
    <w:rsid w:val="0079243A"/>
    <w:rsid w:val="007A3ACA"/>
    <w:rsid w:val="007C031F"/>
    <w:rsid w:val="007C333C"/>
    <w:rsid w:val="007C6EFD"/>
    <w:rsid w:val="007D124E"/>
    <w:rsid w:val="008265F1"/>
    <w:rsid w:val="008541C4"/>
    <w:rsid w:val="008752E4"/>
    <w:rsid w:val="008869EA"/>
    <w:rsid w:val="0089472D"/>
    <w:rsid w:val="008E55F0"/>
    <w:rsid w:val="008F138E"/>
    <w:rsid w:val="0091564A"/>
    <w:rsid w:val="0093788C"/>
    <w:rsid w:val="00A40A4E"/>
    <w:rsid w:val="00A73B71"/>
    <w:rsid w:val="00A75BA5"/>
    <w:rsid w:val="00B477DC"/>
    <w:rsid w:val="00C10932"/>
    <w:rsid w:val="00C971EF"/>
    <w:rsid w:val="00CF3169"/>
    <w:rsid w:val="00D315AE"/>
    <w:rsid w:val="00D8598F"/>
    <w:rsid w:val="00DB69B7"/>
    <w:rsid w:val="00DC7AF3"/>
    <w:rsid w:val="00E01DB9"/>
    <w:rsid w:val="00E50E7C"/>
    <w:rsid w:val="00E857E1"/>
    <w:rsid w:val="00EF6816"/>
    <w:rsid w:val="00F05B36"/>
    <w:rsid w:val="00F273D5"/>
    <w:rsid w:val="00F7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5DDF5"/>
  <w15:chartTrackingRefBased/>
  <w15:docId w15:val="{250FAA7C-65F3-4EEF-AF8D-17792B9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8C"/>
  </w:style>
  <w:style w:type="paragraph" w:styleId="Footer">
    <w:name w:val="footer"/>
    <w:basedOn w:val="Normal"/>
    <w:link w:val="Foot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8C"/>
  </w:style>
  <w:style w:type="paragraph" w:styleId="NoSpacing">
    <w:name w:val="No Spacing"/>
    <w:uiPriority w:val="1"/>
    <w:qFormat/>
    <w:rsid w:val="0093788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37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nhideWhenUsed/>
    <w:rsid w:val="00595115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6117"/>
    <w:pPr>
      <w:spacing w:after="200" w:line="240" w:lineRule="auto"/>
      <w:ind w:left="720"/>
    </w:pPr>
    <w:rPr>
      <w:rFonts w:ascii="Cambria" w:eastAsia="MS Mincho" w:hAnsi="Cambria" w:cs="Times New Roman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25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laton@uark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cater@agcenter.lsu.edu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gman.dhillon@msstate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gmandeep%20Dhill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dresch@uark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645</Words>
  <Characters>3650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Rasel Parvej</cp:lastModifiedBy>
  <cp:revision>41</cp:revision>
  <dcterms:created xsi:type="dcterms:W3CDTF">2021-08-01T17:33:00Z</dcterms:created>
  <dcterms:modified xsi:type="dcterms:W3CDTF">2024-08-01T17:11:00Z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0b2877b24a6bd8841a7023c37abe7862c7861066313ffc35dcb61a9e31b4b80e</vt:lpwstr>
  </property>
</Properties>
</file>