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5"/>
        <w:gridCol w:w="1424"/>
        <w:gridCol w:w="2231"/>
        <w:gridCol w:w="282"/>
        <w:gridCol w:w="1037"/>
        <w:gridCol w:w="1314"/>
        <w:gridCol w:w="2532"/>
      </w:tblGrid>
      <w:tr w:rsidR="0093788C" w:rsidRPr="00DF29AF" w14:paraId="52BC8E2E" w14:textId="77777777" w:rsidTr="00DF659D">
        <w:trPr>
          <w:cantSplit/>
          <w:trHeight w:val="305"/>
        </w:trPr>
        <w:tc>
          <w:tcPr>
            <w:tcW w:w="1710" w:type="dxa"/>
            <w:gridSpan w:val="2"/>
            <w:shd w:val="clear" w:color="auto" w:fill="auto"/>
            <w:vAlign w:val="center"/>
          </w:tcPr>
          <w:p w14:paraId="52BC8E2C" w14:textId="77777777" w:rsidR="0093788C" w:rsidRPr="00DF29AF" w:rsidRDefault="0093788C" w:rsidP="00F74FCC">
            <w:pPr>
              <w:spacing w:after="0" w:line="240" w:lineRule="auto"/>
              <w:jc w:val="both"/>
              <w:rPr>
                <w:rFonts w:ascii="Calibri" w:eastAsia="Times New Roman" w:hAnsi="Calibri" w:cs="Calibri"/>
              </w:rPr>
            </w:pPr>
            <w:r w:rsidRPr="00DF29AF">
              <w:rPr>
                <w:rFonts w:ascii="Calibri" w:eastAsia="Times New Roman" w:hAnsi="Calibri" w:cs="Calibri"/>
              </w:rPr>
              <w:t>Project Title</w:t>
            </w:r>
          </w:p>
        </w:tc>
        <w:tc>
          <w:tcPr>
            <w:tcW w:w="8820" w:type="dxa"/>
            <w:gridSpan w:val="6"/>
            <w:shd w:val="clear" w:color="auto" w:fill="F2F2F2" w:themeFill="background1" w:themeFillShade="F2"/>
          </w:tcPr>
          <w:p w14:paraId="52BC8E2D" w14:textId="77777777" w:rsidR="0093788C" w:rsidRPr="00DF29AF" w:rsidRDefault="001262FA" w:rsidP="001262FA">
            <w:pPr>
              <w:spacing w:after="0" w:line="240" w:lineRule="auto"/>
              <w:rPr>
                <w:rFonts w:ascii="Calibri" w:eastAsia="Times New Roman" w:hAnsi="Calibri" w:cs="Calibri"/>
              </w:rPr>
            </w:pPr>
            <w:r w:rsidRPr="00DF29AF">
              <w:rPr>
                <w:rFonts w:ascii="Calibri" w:eastAsia="Times New Roman" w:hAnsi="Calibri" w:cs="Calibri"/>
              </w:rPr>
              <w:t>Leveraging Photosynthetic Efficiency traits for improving soybean productivity in the Mid-South</w:t>
            </w:r>
          </w:p>
        </w:tc>
      </w:tr>
      <w:tr w:rsidR="0093788C" w:rsidRPr="00DF29AF" w14:paraId="52BC8E33" w14:textId="77777777" w:rsidTr="00DF659D">
        <w:trPr>
          <w:cantSplit/>
          <w:trHeight w:val="274"/>
        </w:trPr>
        <w:tc>
          <w:tcPr>
            <w:tcW w:w="1710" w:type="dxa"/>
            <w:gridSpan w:val="2"/>
            <w:shd w:val="clear" w:color="auto" w:fill="auto"/>
          </w:tcPr>
          <w:p w14:paraId="52BC8E2F" w14:textId="77777777" w:rsidR="0093788C" w:rsidRPr="00DF29AF" w:rsidRDefault="0093788C" w:rsidP="0093788C">
            <w:pPr>
              <w:spacing w:after="0" w:line="240" w:lineRule="auto"/>
              <w:jc w:val="both"/>
              <w:rPr>
                <w:rFonts w:ascii="Calibri" w:eastAsia="Times New Roman" w:hAnsi="Calibri" w:cs="Calibri"/>
              </w:rPr>
            </w:pPr>
            <w:bookmarkStart w:id="0" w:name="_Hlk34220383"/>
            <w:r w:rsidRPr="00DF29AF">
              <w:rPr>
                <w:rFonts w:ascii="Calibri" w:eastAsia="Times New Roman" w:hAnsi="Calibri" w:cs="Calibri"/>
              </w:rPr>
              <w:t>PI’s Name</w:t>
            </w:r>
          </w:p>
        </w:tc>
        <w:tc>
          <w:tcPr>
            <w:tcW w:w="3655" w:type="dxa"/>
            <w:gridSpan w:val="2"/>
            <w:shd w:val="clear" w:color="auto" w:fill="F2F2F2" w:themeFill="background1" w:themeFillShade="F2"/>
          </w:tcPr>
          <w:p w14:paraId="52BC8E30" w14:textId="77777777"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Feng Lin</w:t>
            </w:r>
          </w:p>
        </w:tc>
        <w:tc>
          <w:tcPr>
            <w:tcW w:w="1319" w:type="dxa"/>
            <w:gridSpan w:val="2"/>
            <w:shd w:val="clear" w:color="auto" w:fill="F2F2F2" w:themeFill="background1" w:themeFillShade="F2"/>
          </w:tcPr>
          <w:p w14:paraId="52BC8E31" w14:textId="77777777" w:rsidR="0093788C" w:rsidRPr="00DF29AF" w:rsidRDefault="0093788C" w:rsidP="0093788C">
            <w:pPr>
              <w:spacing w:after="0" w:line="240" w:lineRule="auto"/>
              <w:rPr>
                <w:rFonts w:ascii="Calibri" w:eastAsia="Times New Roman" w:hAnsi="Calibri" w:cs="Calibri"/>
              </w:rPr>
            </w:pPr>
            <w:r w:rsidRPr="00DF29AF">
              <w:rPr>
                <w:rFonts w:ascii="Calibri" w:eastAsia="Times New Roman" w:hAnsi="Calibri" w:cs="Calibri"/>
              </w:rPr>
              <w:t>E</w:t>
            </w:r>
            <w:r w:rsidRPr="00DF29AF">
              <w:rPr>
                <w:rFonts w:ascii="Calibri" w:eastAsia="Times New Roman" w:hAnsi="Calibri" w:cs="Calibri"/>
                <w:shd w:val="clear" w:color="auto" w:fill="F2F2F2" w:themeFill="background1" w:themeFillShade="F2"/>
              </w:rPr>
              <w:t>-mail</w:t>
            </w:r>
          </w:p>
        </w:tc>
        <w:tc>
          <w:tcPr>
            <w:tcW w:w="3846" w:type="dxa"/>
            <w:gridSpan w:val="2"/>
            <w:shd w:val="clear" w:color="auto" w:fill="F2F2F2" w:themeFill="background1" w:themeFillShade="F2"/>
          </w:tcPr>
          <w:p w14:paraId="52BC8E32" w14:textId="77777777"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flbn7@missouri.edu</w:t>
            </w:r>
          </w:p>
        </w:tc>
      </w:tr>
      <w:tr w:rsidR="0093788C" w:rsidRPr="00DF29AF" w14:paraId="52BC8E39" w14:textId="77777777" w:rsidTr="00DF659D">
        <w:trPr>
          <w:cantSplit/>
          <w:trHeight w:val="274"/>
        </w:trPr>
        <w:tc>
          <w:tcPr>
            <w:tcW w:w="1710" w:type="dxa"/>
            <w:gridSpan w:val="2"/>
            <w:shd w:val="clear" w:color="auto" w:fill="auto"/>
          </w:tcPr>
          <w:p w14:paraId="52BC8E34"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PI’s Title</w:t>
            </w:r>
          </w:p>
        </w:tc>
        <w:tc>
          <w:tcPr>
            <w:tcW w:w="3655" w:type="dxa"/>
            <w:gridSpan w:val="2"/>
            <w:shd w:val="clear" w:color="auto" w:fill="F2F2F2" w:themeFill="background1" w:themeFillShade="F2"/>
          </w:tcPr>
          <w:p w14:paraId="52BC8E35" w14:textId="6242C442"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Assistant Professor</w:t>
            </w:r>
          </w:p>
        </w:tc>
        <w:tc>
          <w:tcPr>
            <w:tcW w:w="1319" w:type="dxa"/>
            <w:gridSpan w:val="2"/>
            <w:shd w:val="clear" w:color="auto" w:fill="F2F2F2" w:themeFill="background1" w:themeFillShade="F2"/>
          </w:tcPr>
          <w:p w14:paraId="52BC8E36" w14:textId="77777777" w:rsidR="0093788C" w:rsidRPr="00DF29AF" w:rsidRDefault="0093788C" w:rsidP="0093788C">
            <w:pPr>
              <w:spacing w:after="0" w:line="240" w:lineRule="auto"/>
              <w:rPr>
                <w:rFonts w:ascii="Calibri" w:eastAsia="Times New Roman" w:hAnsi="Calibri" w:cs="Calibri"/>
              </w:rPr>
            </w:pPr>
            <w:r w:rsidRPr="00DF29AF">
              <w:rPr>
                <w:rFonts w:ascii="Calibri" w:eastAsia="Times New Roman" w:hAnsi="Calibri" w:cs="Calibri"/>
              </w:rPr>
              <w:t>Institution:</w:t>
            </w:r>
          </w:p>
        </w:tc>
        <w:tc>
          <w:tcPr>
            <w:tcW w:w="3846" w:type="dxa"/>
            <w:gridSpan w:val="2"/>
            <w:shd w:val="clear" w:color="auto" w:fill="F2F2F2" w:themeFill="background1" w:themeFillShade="F2"/>
          </w:tcPr>
          <w:p w14:paraId="52BC8E38" w14:textId="77777777"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University of Missouri </w:t>
            </w:r>
          </w:p>
        </w:tc>
      </w:tr>
      <w:tr w:rsidR="0093788C" w:rsidRPr="00DF29AF" w14:paraId="52BC8E3E" w14:textId="77777777" w:rsidTr="00DF659D">
        <w:trPr>
          <w:cantSplit/>
          <w:trHeight w:val="289"/>
        </w:trPr>
        <w:tc>
          <w:tcPr>
            <w:tcW w:w="1710" w:type="dxa"/>
            <w:gridSpan w:val="2"/>
            <w:shd w:val="clear" w:color="auto" w:fill="auto"/>
          </w:tcPr>
          <w:p w14:paraId="52BC8E3A"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Mailing Address</w:t>
            </w:r>
          </w:p>
        </w:tc>
        <w:tc>
          <w:tcPr>
            <w:tcW w:w="8820" w:type="dxa"/>
            <w:gridSpan w:val="6"/>
            <w:shd w:val="clear" w:color="auto" w:fill="F2F2F2" w:themeFill="background1" w:themeFillShade="F2"/>
          </w:tcPr>
          <w:p w14:paraId="52BC8E3D" w14:textId="14F91E46"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147 State Highway T</w:t>
            </w:r>
          </w:p>
        </w:tc>
      </w:tr>
      <w:tr w:rsidR="0093788C" w:rsidRPr="00DF29AF" w14:paraId="52BC8E41" w14:textId="77777777" w:rsidTr="00DF659D">
        <w:trPr>
          <w:cantSplit/>
          <w:trHeight w:val="274"/>
        </w:trPr>
        <w:tc>
          <w:tcPr>
            <w:tcW w:w="1710" w:type="dxa"/>
            <w:gridSpan w:val="2"/>
            <w:shd w:val="clear" w:color="auto" w:fill="auto"/>
          </w:tcPr>
          <w:p w14:paraId="52BC8E3F"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 xml:space="preserve">City/State/Zip </w:t>
            </w:r>
          </w:p>
        </w:tc>
        <w:tc>
          <w:tcPr>
            <w:tcW w:w="8820" w:type="dxa"/>
            <w:gridSpan w:val="6"/>
            <w:shd w:val="clear" w:color="auto" w:fill="F2F2F2" w:themeFill="background1" w:themeFillShade="F2"/>
          </w:tcPr>
          <w:p w14:paraId="52BC8E40" w14:textId="77777777" w:rsidR="0093788C" w:rsidRPr="00DF29AF" w:rsidRDefault="00C46827" w:rsidP="0093788C">
            <w:pPr>
              <w:spacing w:after="0" w:line="240" w:lineRule="auto"/>
              <w:rPr>
                <w:rFonts w:ascii="Calibri" w:eastAsia="Times New Roman" w:hAnsi="Calibri" w:cs="Calibri"/>
              </w:rPr>
            </w:pPr>
            <w:r w:rsidRPr="00DF29AF">
              <w:rPr>
                <w:rFonts w:ascii="Calibri" w:eastAsia="Times New Roman" w:hAnsi="Calibri" w:cs="Calibri"/>
              </w:rPr>
              <w:t>Portageville, MO 63873</w:t>
            </w:r>
          </w:p>
        </w:tc>
      </w:tr>
      <w:tr w:rsidR="0093788C" w:rsidRPr="00DF29AF" w14:paraId="52BC8E44" w14:textId="77777777" w:rsidTr="00DF659D">
        <w:trPr>
          <w:cantSplit/>
          <w:trHeight w:val="274"/>
        </w:trPr>
        <w:tc>
          <w:tcPr>
            <w:tcW w:w="1710" w:type="dxa"/>
            <w:gridSpan w:val="2"/>
            <w:shd w:val="clear" w:color="auto" w:fill="auto"/>
          </w:tcPr>
          <w:p w14:paraId="52BC8E42"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Phone number</w:t>
            </w:r>
          </w:p>
        </w:tc>
        <w:tc>
          <w:tcPr>
            <w:tcW w:w="8820" w:type="dxa"/>
            <w:gridSpan w:val="6"/>
            <w:shd w:val="clear" w:color="auto" w:fill="F2F2F2" w:themeFill="background1" w:themeFillShade="F2"/>
          </w:tcPr>
          <w:p w14:paraId="52BC8E43" w14:textId="41842794" w:rsidR="0093788C" w:rsidRPr="00DF29AF" w:rsidRDefault="00516526" w:rsidP="0093788C">
            <w:pPr>
              <w:spacing w:after="0" w:line="240" w:lineRule="auto"/>
              <w:rPr>
                <w:rFonts w:ascii="Calibri" w:eastAsia="Times New Roman" w:hAnsi="Calibri" w:cs="Calibri"/>
              </w:rPr>
            </w:pPr>
            <w:r w:rsidRPr="00DF29AF">
              <w:rPr>
                <w:rFonts w:ascii="Calibri" w:eastAsia="Times New Roman" w:hAnsi="Calibri" w:cs="Calibri"/>
              </w:rPr>
              <w:t xml:space="preserve">573-379-5431 </w:t>
            </w:r>
            <w:proofErr w:type="spellStart"/>
            <w:r w:rsidRPr="00DF29AF">
              <w:rPr>
                <w:rFonts w:ascii="Calibri" w:eastAsia="Times New Roman" w:hAnsi="Calibri" w:cs="Calibri"/>
              </w:rPr>
              <w:t>ext</w:t>
            </w:r>
            <w:proofErr w:type="spellEnd"/>
            <w:r w:rsidRPr="00DF29AF">
              <w:rPr>
                <w:rFonts w:ascii="Calibri" w:eastAsia="Times New Roman" w:hAnsi="Calibri" w:cs="Calibri"/>
              </w:rPr>
              <w:t xml:space="preserve"> 229</w:t>
            </w:r>
          </w:p>
        </w:tc>
      </w:tr>
      <w:tr w:rsidR="0093788C" w:rsidRPr="00DF29AF" w14:paraId="52BC8E48" w14:textId="77777777" w:rsidTr="00DF659D">
        <w:trPr>
          <w:cantSplit/>
          <w:trHeight w:val="359"/>
        </w:trPr>
        <w:tc>
          <w:tcPr>
            <w:tcW w:w="1710" w:type="dxa"/>
            <w:gridSpan w:val="2"/>
            <w:shd w:val="clear" w:color="auto" w:fill="auto"/>
          </w:tcPr>
          <w:p w14:paraId="52BC8E45"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Additional PIs</w:t>
            </w:r>
          </w:p>
          <w:p w14:paraId="52BC8E46" w14:textId="77777777" w:rsidR="0093788C" w:rsidRPr="00DF29AF" w:rsidRDefault="0093788C" w:rsidP="0093788C">
            <w:pPr>
              <w:spacing w:after="0" w:line="240" w:lineRule="auto"/>
              <w:jc w:val="both"/>
              <w:rPr>
                <w:rFonts w:ascii="Calibri" w:eastAsia="Times New Roman" w:hAnsi="Calibri" w:cs="Calibri"/>
              </w:rPr>
            </w:pPr>
            <w:r w:rsidRPr="00DF29AF">
              <w:rPr>
                <w:rFonts w:ascii="Calibri" w:eastAsia="Times New Roman" w:hAnsi="Calibri" w:cs="Calibri"/>
              </w:rPr>
              <w:t>For this project</w:t>
            </w:r>
          </w:p>
        </w:tc>
        <w:tc>
          <w:tcPr>
            <w:tcW w:w="8820" w:type="dxa"/>
            <w:gridSpan w:val="6"/>
            <w:shd w:val="clear" w:color="auto" w:fill="F2F2F2" w:themeFill="background1" w:themeFillShade="F2"/>
          </w:tcPr>
          <w:p w14:paraId="52BC8E47" w14:textId="31CD9346" w:rsidR="0093788C" w:rsidRPr="00DF29AF" w:rsidRDefault="00866FBE" w:rsidP="0093788C">
            <w:pPr>
              <w:spacing w:after="0" w:line="240" w:lineRule="auto"/>
              <w:rPr>
                <w:rFonts w:ascii="Calibri" w:eastAsia="Times New Roman" w:hAnsi="Calibri" w:cs="Calibri"/>
              </w:rPr>
            </w:pPr>
            <w:r>
              <w:rPr>
                <w:rFonts w:ascii="Calibri" w:eastAsia="Times New Roman" w:hAnsi="Calibri" w:cs="Calibri"/>
              </w:rPr>
              <w:t>Co-PI: Francia Ravelombola, University of Missouri-Fisher Delta Research Extension and Education Center</w:t>
            </w:r>
          </w:p>
        </w:tc>
      </w:tr>
      <w:tr w:rsidR="0093788C" w:rsidRPr="00DF29AF" w14:paraId="52BC8E4C" w14:textId="77777777" w:rsidTr="00DF659D">
        <w:trPr>
          <w:cantSplit/>
          <w:trHeight w:val="66"/>
        </w:trPr>
        <w:tc>
          <w:tcPr>
            <w:tcW w:w="1710" w:type="dxa"/>
            <w:gridSpan w:val="2"/>
            <w:shd w:val="clear" w:color="auto" w:fill="auto"/>
          </w:tcPr>
          <w:p w14:paraId="52BC8E4A" w14:textId="4AD314ED" w:rsidR="0093788C" w:rsidRPr="00DF29AF" w:rsidRDefault="00183A67" w:rsidP="0093788C">
            <w:pPr>
              <w:spacing w:after="0" w:line="240" w:lineRule="auto"/>
              <w:jc w:val="both"/>
              <w:rPr>
                <w:rFonts w:ascii="Calibri" w:eastAsia="Times New Roman" w:hAnsi="Calibri" w:cs="Calibri"/>
              </w:rPr>
            </w:pPr>
            <w:r>
              <w:rPr>
                <w:rFonts w:ascii="Calibri" w:eastAsia="Times New Roman" w:hAnsi="Calibri" w:cs="Calibri"/>
              </w:rPr>
              <w:t>L</w:t>
            </w:r>
            <w:r w:rsidR="0093788C" w:rsidRPr="00DF29AF">
              <w:rPr>
                <w:rFonts w:ascii="Calibri" w:eastAsia="Times New Roman" w:hAnsi="Calibri" w:cs="Calibri"/>
              </w:rPr>
              <w:t>ocations</w:t>
            </w:r>
          </w:p>
        </w:tc>
        <w:tc>
          <w:tcPr>
            <w:tcW w:w="8820" w:type="dxa"/>
            <w:gridSpan w:val="6"/>
            <w:shd w:val="clear" w:color="auto" w:fill="F2F2F2" w:themeFill="background1" w:themeFillShade="F2"/>
          </w:tcPr>
          <w:p w14:paraId="52BC8E4B" w14:textId="4988835E" w:rsidR="0093788C" w:rsidRPr="00DF29AF" w:rsidRDefault="00306537" w:rsidP="00C46827">
            <w:pPr>
              <w:spacing w:after="0" w:line="240" w:lineRule="auto"/>
              <w:rPr>
                <w:rFonts w:ascii="Calibri" w:eastAsia="Times New Roman" w:hAnsi="Calibri" w:cs="Calibri"/>
              </w:rPr>
            </w:pPr>
            <w:r w:rsidRPr="00DF29AF">
              <w:rPr>
                <w:rFonts w:ascii="Calibri" w:eastAsia="Times New Roman" w:hAnsi="Calibri" w:cs="Calibri"/>
              </w:rPr>
              <w:t xml:space="preserve">Lee Farm Portageville, </w:t>
            </w:r>
            <w:r w:rsidR="00C46827" w:rsidRPr="00DF29AF">
              <w:rPr>
                <w:rFonts w:ascii="Calibri" w:eastAsia="Times New Roman" w:hAnsi="Calibri" w:cs="Calibri"/>
              </w:rPr>
              <w:t>MO</w:t>
            </w:r>
          </w:p>
        </w:tc>
      </w:tr>
      <w:bookmarkEnd w:id="0"/>
      <w:tr w:rsidR="0093788C" w:rsidRPr="00DF29AF" w14:paraId="52BC8E50" w14:textId="77777777" w:rsidTr="00985C88">
        <w:trPr>
          <w:cantSplit/>
          <w:trHeight w:val="347"/>
        </w:trPr>
        <w:tc>
          <w:tcPr>
            <w:tcW w:w="3134" w:type="dxa"/>
            <w:gridSpan w:val="3"/>
            <w:vMerge w:val="restart"/>
            <w:tcBorders>
              <w:right w:val="single" w:sz="12" w:space="0" w:color="auto"/>
            </w:tcBorders>
            <w:shd w:val="clear" w:color="auto" w:fill="F2F2F2" w:themeFill="background1" w:themeFillShade="F2"/>
            <w:vAlign w:val="center"/>
          </w:tcPr>
          <w:p w14:paraId="52BC8E4D" w14:textId="77777777" w:rsidR="0093788C" w:rsidRPr="00DF29AF" w:rsidRDefault="0093788C" w:rsidP="0093788C">
            <w:pPr>
              <w:spacing w:after="0" w:line="240" w:lineRule="auto"/>
              <w:rPr>
                <w:rFonts w:ascii="Calibri" w:eastAsia="Times New Roman" w:hAnsi="Calibri" w:cs="Calibri"/>
                <w:b/>
                <w:bCs/>
              </w:rPr>
            </w:pPr>
            <w:r w:rsidRPr="00DF29AF">
              <w:rPr>
                <w:rFonts w:ascii="Calibri" w:eastAsia="Times New Roman" w:hAnsi="Calibri" w:cs="Calibri"/>
                <w:b/>
                <w:bCs/>
              </w:rPr>
              <w:t xml:space="preserve">Timeline: </w:t>
            </w:r>
          </w:p>
          <w:p w14:paraId="52BC8E4E" w14:textId="77777777" w:rsidR="0093788C" w:rsidRPr="00DF29AF" w:rsidRDefault="0093788C" w:rsidP="0093788C">
            <w:pPr>
              <w:spacing w:after="0" w:line="240" w:lineRule="auto"/>
              <w:rPr>
                <w:rFonts w:ascii="Calibri" w:eastAsia="Times New Roman" w:hAnsi="Calibri" w:cs="Calibri"/>
                <w:b/>
                <w:bCs/>
              </w:rPr>
            </w:pPr>
            <w:r w:rsidRPr="00DF29AF">
              <w:rPr>
                <w:rFonts w:ascii="Calibri" w:eastAsia="Times New Roman" w:hAnsi="Calibri" w:cs="Calibri"/>
                <w:b/>
                <w:bCs/>
              </w:rPr>
              <w:t>Current Year - FY2</w:t>
            </w:r>
            <w:r w:rsidR="009145A7" w:rsidRPr="00DF29AF">
              <w:rPr>
                <w:rFonts w:ascii="Calibri" w:eastAsia="Times New Roman" w:hAnsi="Calibri" w:cs="Calibri"/>
                <w:b/>
                <w:bCs/>
              </w:rPr>
              <w:t>3</w:t>
            </w:r>
          </w:p>
        </w:tc>
        <w:tc>
          <w:tcPr>
            <w:tcW w:w="7396" w:type="dxa"/>
            <w:gridSpan w:val="5"/>
            <w:tcBorders>
              <w:left w:val="single" w:sz="12" w:space="0" w:color="auto"/>
            </w:tcBorders>
            <w:shd w:val="clear" w:color="auto" w:fill="F2F2F2" w:themeFill="background1" w:themeFillShade="F2"/>
            <w:vAlign w:val="center"/>
          </w:tcPr>
          <w:p w14:paraId="52BC8E4F" w14:textId="77777777" w:rsidR="0093788C" w:rsidRPr="00DF29AF" w:rsidRDefault="0093788C" w:rsidP="0093788C">
            <w:pPr>
              <w:spacing w:after="0" w:line="240" w:lineRule="auto"/>
              <w:jc w:val="center"/>
              <w:rPr>
                <w:rFonts w:ascii="Calibri" w:eastAsia="Times New Roman" w:hAnsi="Calibri" w:cs="Calibri"/>
                <w:b/>
                <w:bCs/>
              </w:rPr>
            </w:pPr>
            <w:r w:rsidRPr="00DF29AF">
              <w:rPr>
                <w:rFonts w:ascii="Calibri" w:eastAsia="Times New Roman" w:hAnsi="Calibri" w:cs="Calibri"/>
                <w:b/>
                <w:bCs/>
              </w:rPr>
              <w:t xml:space="preserve">Multi-Year Project Information </w:t>
            </w:r>
            <w:r w:rsidRPr="00DF29AF">
              <w:rPr>
                <w:rFonts w:ascii="Calibri" w:eastAsia="Times New Roman" w:hAnsi="Calibri" w:cs="Calibri"/>
                <w:color w:val="808080"/>
              </w:rPr>
              <w:t>(if applicable)</w:t>
            </w:r>
          </w:p>
        </w:tc>
      </w:tr>
      <w:tr w:rsidR="0093788C" w:rsidRPr="00DF29AF" w14:paraId="52BC8E55" w14:textId="77777777" w:rsidTr="00985C88">
        <w:trPr>
          <w:cantSplit/>
          <w:trHeight w:val="291"/>
        </w:trPr>
        <w:tc>
          <w:tcPr>
            <w:tcW w:w="3134" w:type="dxa"/>
            <w:gridSpan w:val="3"/>
            <w:vMerge/>
            <w:tcBorders>
              <w:right w:val="single" w:sz="12" w:space="0" w:color="auto"/>
            </w:tcBorders>
            <w:shd w:val="clear" w:color="auto" w:fill="F2F2F2" w:themeFill="background1" w:themeFillShade="F2"/>
            <w:vAlign w:val="center"/>
          </w:tcPr>
          <w:p w14:paraId="52BC8E51" w14:textId="77777777" w:rsidR="0093788C" w:rsidRPr="00DF29AF" w:rsidRDefault="0093788C" w:rsidP="0093788C">
            <w:pPr>
              <w:spacing w:after="0" w:line="240" w:lineRule="auto"/>
              <w:rPr>
                <w:rFonts w:ascii="Calibri" w:eastAsia="Times New Roman" w:hAnsi="Calibri" w:cs="Calibri"/>
              </w:rPr>
            </w:pPr>
          </w:p>
        </w:tc>
        <w:tc>
          <w:tcPr>
            <w:tcW w:w="2513" w:type="dxa"/>
            <w:gridSpan w:val="2"/>
            <w:tcBorders>
              <w:left w:val="single" w:sz="12" w:space="0" w:color="auto"/>
            </w:tcBorders>
            <w:shd w:val="clear" w:color="auto" w:fill="F2F2F2" w:themeFill="background1" w:themeFillShade="F2"/>
            <w:vAlign w:val="center"/>
          </w:tcPr>
          <w:p w14:paraId="52BC8E52" w14:textId="77777777" w:rsidR="0093788C" w:rsidRPr="00DF29AF" w:rsidRDefault="0093788C" w:rsidP="0093788C">
            <w:pPr>
              <w:spacing w:after="0" w:line="240" w:lineRule="auto"/>
              <w:jc w:val="center"/>
              <w:rPr>
                <w:rFonts w:ascii="Calibri" w:eastAsia="Times New Roman" w:hAnsi="Calibri" w:cs="Calibri"/>
              </w:rPr>
            </w:pPr>
            <w:r w:rsidRPr="00DF29AF">
              <w:rPr>
                <w:rFonts w:ascii="Calibri" w:eastAsia="Times New Roman" w:hAnsi="Calibri" w:cs="Calibri"/>
              </w:rPr>
              <w:t>Year 1</w:t>
            </w:r>
          </w:p>
        </w:tc>
        <w:tc>
          <w:tcPr>
            <w:tcW w:w="2351" w:type="dxa"/>
            <w:gridSpan w:val="2"/>
            <w:shd w:val="clear" w:color="auto" w:fill="F2F2F2" w:themeFill="background1" w:themeFillShade="F2"/>
            <w:vAlign w:val="center"/>
          </w:tcPr>
          <w:p w14:paraId="52BC8E53" w14:textId="77777777" w:rsidR="0093788C" w:rsidRPr="00DF29AF" w:rsidRDefault="0093788C" w:rsidP="0093788C">
            <w:pPr>
              <w:spacing w:after="0" w:line="240" w:lineRule="auto"/>
              <w:jc w:val="center"/>
              <w:rPr>
                <w:rFonts w:ascii="Calibri" w:eastAsia="Times New Roman" w:hAnsi="Calibri" w:cs="Calibri"/>
              </w:rPr>
            </w:pPr>
            <w:r w:rsidRPr="00DF29AF">
              <w:rPr>
                <w:rFonts w:ascii="Calibri" w:eastAsia="Times New Roman" w:hAnsi="Calibri" w:cs="Calibri"/>
              </w:rPr>
              <w:t>Year 2</w:t>
            </w:r>
          </w:p>
        </w:tc>
        <w:tc>
          <w:tcPr>
            <w:tcW w:w="2532" w:type="dxa"/>
            <w:shd w:val="clear" w:color="auto" w:fill="F2F2F2" w:themeFill="background1" w:themeFillShade="F2"/>
            <w:vAlign w:val="center"/>
          </w:tcPr>
          <w:p w14:paraId="52BC8E54" w14:textId="77777777" w:rsidR="0093788C" w:rsidRPr="00DF29AF" w:rsidRDefault="0093788C" w:rsidP="0093788C">
            <w:pPr>
              <w:spacing w:after="0" w:line="240" w:lineRule="auto"/>
              <w:jc w:val="center"/>
              <w:rPr>
                <w:rFonts w:ascii="Calibri" w:eastAsia="Times New Roman" w:hAnsi="Calibri" w:cs="Calibri"/>
              </w:rPr>
            </w:pPr>
            <w:r w:rsidRPr="00DF29AF">
              <w:rPr>
                <w:rFonts w:ascii="Calibri" w:eastAsia="Times New Roman" w:hAnsi="Calibri" w:cs="Calibri"/>
              </w:rPr>
              <w:t>Year 3</w:t>
            </w:r>
          </w:p>
        </w:tc>
      </w:tr>
      <w:tr w:rsidR="004F070F" w:rsidRPr="00DF29AF" w14:paraId="52BC8E5B" w14:textId="77777777" w:rsidTr="00985C88">
        <w:trPr>
          <w:cantSplit/>
          <w:trHeight w:val="291"/>
        </w:trPr>
        <w:tc>
          <w:tcPr>
            <w:tcW w:w="1625" w:type="dxa"/>
            <w:shd w:val="clear" w:color="auto" w:fill="auto"/>
            <w:vAlign w:val="center"/>
          </w:tcPr>
          <w:p w14:paraId="52BC8E56" w14:textId="77777777" w:rsidR="004F070F" w:rsidRPr="00DF29AF" w:rsidRDefault="004F070F" w:rsidP="004F070F">
            <w:pPr>
              <w:spacing w:after="0" w:line="240" w:lineRule="auto"/>
              <w:rPr>
                <w:rFonts w:ascii="Calibri" w:eastAsia="Times New Roman" w:hAnsi="Calibri" w:cs="Calibri"/>
                <w:color w:val="808080"/>
              </w:rPr>
            </w:pPr>
            <w:r w:rsidRPr="00DF29AF">
              <w:rPr>
                <w:rFonts w:ascii="Calibri" w:eastAsia="Times New Roman" w:hAnsi="Calibri" w:cs="Calibri"/>
                <w:color w:val="808080"/>
              </w:rPr>
              <w:t>Start Date</w:t>
            </w:r>
          </w:p>
        </w:tc>
        <w:tc>
          <w:tcPr>
            <w:tcW w:w="1509" w:type="dxa"/>
            <w:gridSpan w:val="2"/>
            <w:tcBorders>
              <w:right w:val="single" w:sz="12" w:space="0" w:color="auto"/>
            </w:tcBorders>
            <w:shd w:val="clear" w:color="auto" w:fill="F2F2F2" w:themeFill="background1" w:themeFillShade="F2"/>
            <w:vAlign w:val="center"/>
          </w:tcPr>
          <w:p w14:paraId="52BC8E57" w14:textId="44E5838C" w:rsidR="004F070F" w:rsidRPr="00DF29AF" w:rsidRDefault="00DF659D" w:rsidP="004F070F">
            <w:pPr>
              <w:spacing w:after="0" w:line="240" w:lineRule="auto"/>
              <w:jc w:val="right"/>
              <w:rPr>
                <w:rFonts w:ascii="Calibri" w:eastAsia="Times New Roman" w:hAnsi="Calibri" w:cs="Calibri"/>
              </w:rPr>
            </w:pPr>
            <w:r>
              <w:rPr>
                <w:rFonts w:ascii="Calibri" w:eastAsia="Times New Roman" w:hAnsi="Calibri" w:cs="Calibri"/>
              </w:rPr>
              <w:t>4/1/25</w:t>
            </w:r>
          </w:p>
        </w:tc>
        <w:tc>
          <w:tcPr>
            <w:tcW w:w="2513" w:type="dxa"/>
            <w:gridSpan w:val="2"/>
            <w:tcBorders>
              <w:left w:val="single" w:sz="12" w:space="0" w:color="auto"/>
            </w:tcBorders>
            <w:shd w:val="clear" w:color="auto" w:fill="F2F2F2" w:themeFill="background1" w:themeFillShade="F2"/>
            <w:vAlign w:val="center"/>
          </w:tcPr>
          <w:p w14:paraId="52BC8E58" w14:textId="413A5E98" w:rsidR="004F070F" w:rsidRPr="00DF29AF" w:rsidRDefault="004F070F" w:rsidP="004F070F">
            <w:pPr>
              <w:spacing w:after="0" w:line="240" w:lineRule="auto"/>
              <w:jc w:val="right"/>
              <w:rPr>
                <w:rFonts w:ascii="Calibri" w:eastAsia="Times New Roman" w:hAnsi="Calibri" w:cs="Calibri"/>
                <w:b/>
                <w:bCs/>
              </w:rPr>
            </w:pPr>
            <w:r w:rsidRPr="00DF29AF">
              <w:rPr>
                <w:rFonts w:ascii="Calibri" w:eastAsia="Times New Roman" w:hAnsi="Calibri" w:cs="Calibri"/>
                <w:b/>
                <w:bCs/>
              </w:rPr>
              <w:t>April 1, 2025</w:t>
            </w:r>
          </w:p>
        </w:tc>
        <w:tc>
          <w:tcPr>
            <w:tcW w:w="2351" w:type="dxa"/>
            <w:gridSpan w:val="2"/>
            <w:shd w:val="clear" w:color="auto" w:fill="F2F2F2" w:themeFill="background1" w:themeFillShade="F2"/>
            <w:vAlign w:val="center"/>
          </w:tcPr>
          <w:p w14:paraId="52BC8E59" w14:textId="77777777" w:rsidR="004F070F" w:rsidRPr="00DF29AF" w:rsidRDefault="004F070F" w:rsidP="004F070F">
            <w:pPr>
              <w:spacing w:after="0" w:line="240" w:lineRule="auto"/>
              <w:jc w:val="right"/>
              <w:rPr>
                <w:rFonts w:ascii="Calibri" w:eastAsia="Times New Roman" w:hAnsi="Calibri" w:cs="Calibri"/>
                <w:b/>
                <w:bCs/>
              </w:rPr>
            </w:pPr>
          </w:p>
        </w:tc>
        <w:tc>
          <w:tcPr>
            <w:tcW w:w="2532" w:type="dxa"/>
            <w:shd w:val="clear" w:color="auto" w:fill="F2F2F2" w:themeFill="background1" w:themeFillShade="F2"/>
            <w:vAlign w:val="center"/>
          </w:tcPr>
          <w:p w14:paraId="52BC8E5A" w14:textId="77777777" w:rsidR="004F070F" w:rsidRPr="00DF29AF" w:rsidRDefault="004F070F" w:rsidP="004F070F">
            <w:pPr>
              <w:spacing w:after="0" w:line="240" w:lineRule="auto"/>
              <w:jc w:val="right"/>
              <w:rPr>
                <w:rFonts w:ascii="Calibri" w:eastAsia="Times New Roman" w:hAnsi="Calibri" w:cs="Calibri"/>
                <w:b/>
                <w:bCs/>
              </w:rPr>
            </w:pPr>
          </w:p>
        </w:tc>
      </w:tr>
      <w:tr w:rsidR="004F070F" w:rsidRPr="00DF29AF" w14:paraId="52BC8E61" w14:textId="77777777" w:rsidTr="00985C88">
        <w:trPr>
          <w:cantSplit/>
          <w:trHeight w:val="291"/>
        </w:trPr>
        <w:tc>
          <w:tcPr>
            <w:tcW w:w="1625" w:type="dxa"/>
            <w:shd w:val="clear" w:color="auto" w:fill="auto"/>
            <w:vAlign w:val="center"/>
          </w:tcPr>
          <w:p w14:paraId="52BC8E5C" w14:textId="77777777" w:rsidR="004F070F" w:rsidRPr="00DF29AF" w:rsidRDefault="004F070F" w:rsidP="004F070F">
            <w:pPr>
              <w:spacing w:after="0" w:line="240" w:lineRule="auto"/>
              <w:rPr>
                <w:rFonts w:ascii="Calibri" w:eastAsia="Times New Roman" w:hAnsi="Calibri" w:cs="Calibri"/>
                <w:color w:val="808080"/>
              </w:rPr>
            </w:pPr>
            <w:r w:rsidRPr="00DF29AF">
              <w:rPr>
                <w:rFonts w:ascii="Calibri" w:eastAsia="Times New Roman" w:hAnsi="Calibri" w:cs="Calibri"/>
                <w:color w:val="808080"/>
              </w:rPr>
              <w:t>End Date</w:t>
            </w:r>
          </w:p>
        </w:tc>
        <w:tc>
          <w:tcPr>
            <w:tcW w:w="1509" w:type="dxa"/>
            <w:gridSpan w:val="2"/>
            <w:tcBorders>
              <w:right w:val="single" w:sz="12" w:space="0" w:color="auto"/>
            </w:tcBorders>
            <w:shd w:val="clear" w:color="auto" w:fill="F2F2F2" w:themeFill="background1" w:themeFillShade="F2"/>
            <w:vAlign w:val="center"/>
          </w:tcPr>
          <w:p w14:paraId="52BC8E5D" w14:textId="3831E2AF" w:rsidR="004F070F" w:rsidRPr="00DF29AF" w:rsidRDefault="00DF659D" w:rsidP="004F070F">
            <w:pPr>
              <w:spacing w:after="0" w:line="240" w:lineRule="auto"/>
              <w:jc w:val="right"/>
              <w:rPr>
                <w:rFonts w:ascii="Calibri" w:eastAsia="Times New Roman" w:hAnsi="Calibri" w:cs="Calibri"/>
              </w:rPr>
            </w:pPr>
            <w:r>
              <w:rPr>
                <w:rFonts w:ascii="Calibri" w:eastAsia="Times New Roman" w:hAnsi="Calibri" w:cs="Calibri"/>
              </w:rPr>
              <w:t>3/31/</w:t>
            </w:r>
            <w:r w:rsidR="00387D52">
              <w:rPr>
                <w:rFonts w:ascii="Calibri" w:eastAsia="Times New Roman" w:hAnsi="Calibri" w:cs="Calibri"/>
              </w:rPr>
              <w:t>26</w:t>
            </w:r>
          </w:p>
        </w:tc>
        <w:tc>
          <w:tcPr>
            <w:tcW w:w="2513" w:type="dxa"/>
            <w:gridSpan w:val="2"/>
            <w:tcBorders>
              <w:left w:val="single" w:sz="12" w:space="0" w:color="auto"/>
            </w:tcBorders>
            <w:shd w:val="clear" w:color="auto" w:fill="F2F2F2" w:themeFill="background1" w:themeFillShade="F2"/>
            <w:vAlign w:val="center"/>
          </w:tcPr>
          <w:p w14:paraId="52BC8E5E" w14:textId="774BBF30" w:rsidR="004F070F" w:rsidRPr="00DF29AF" w:rsidRDefault="004F070F" w:rsidP="004F070F">
            <w:pPr>
              <w:spacing w:after="0" w:line="240" w:lineRule="auto"/>
              <w:jc w:val="right"/>
              <w:rPr>
                <w:rFonts w:ascii="Calibri" w:eastAsia="Times New Roman" w:hAnsi="Calibri" w:cs="Calibri"/>
                <w:b/>
                <w:bCs/>
              </w:rPr>
            </w:pPr>
            <w:r w:rsidRPr="00DF29AF">
              <w:rPr>
                <w:rFonts w:ascii="Calibri" w:eastAsia="Times New Roman" w:hAnsi="Calibri" w:cs="Calibri"/>
                <w:b/>
                <w:bCs/>
              </w:rPr>
              <w:t>March 31, 2026</w:t>
            </w:r>
          </w:p>
        </w:tc>
        <w:tc>
          <w:tcPr>
            <w:tcW w:w="2351" w:type="dxa"/>
            <w:gridSpan w:val="2"/>
            <w:shd w:val="clear" w:color="auto" w:fill="F2F2F2" w:themeFill="background1" w:themeFillShade="F2"/>
            <w:vAlign w:val="center"/>
          </w:tcPr>
          <w:p w14:paraId="52BC8E5F" w14:textId="77777777" w:rsidR="004F070F" w:rsidRPr="00DF29AF" w:rsidRDefault="004F070F" w:rsidP="004F070F">
            <w:pPr>
              <w:spacing w:after="0" w:line="240" w:lineRule="auto"/>
              <w:jc w:val="right"/>
              <w:rPr>
                <w:rFonts w:ascii="Calibri" w:eastAsia="Times New Roman" w:hAnsi="Calibri" w:cs="Calibri"/>
                <w:b/>
                <w:bCs/>
              </w:rPr>
            </w:pPr>
          </w:p>
        </w:tc>
        <w:tc>
          <w:tcPr>
            <w:tcW w:w="2532" w:type="dxa"/>
            <w:shd w:val="clear" w:color="auto" w:fill="F2F2F2" w:themeFill="background1" w:themeFillShade="F2"/>
            <w:vAlign w:val="center"/>
          </w:tcPr>
          <w:p w14:paraId="52BC8E60" w14:textId="77777777" w:rsidR="004F070F" w:rsidRPr="00DF29AF" w:rsidRDefault="004F070F" w:rsidP="004F070F">
            <w:pPr>
              <w:spacing w:after="0" w:line="240" w:lineRule="auto"/>
              <w:jc w:val="right"/>
              <w:rPr>
                <w:rFonts w:ascii="Calibri" w:eastAsia="Times New Roman" w:hAnsi="Calibri" w:cs="Calibri"/>
                <w:b/>
                <w:bCs/>
              </w:rPr>
            </w:pPr>
          </w:p>
        </w:tc>
      </w:tr>
      <w:tr w:rsidR="004F070F" w:rsidRPr="00DF29AF" w14:paraId="52BC8E67" w14:textId="77777777" w:rsidTr="00183A67">
        <w:trPr>
          <w:cantSplit/>
          <w:trHeight w:val="422"/>
        </w:trPr>
        <w:tc>
          <w:tcPr>
            <w:tcW w:w="1625" w:type="dxa"/>
            <w:shd w:val="clear" w:color="auto" w:fill="auto"/>
            <w:vAlign w:val="center"/>
          </w:tcPr>
          <w:p w14:paraId="52BC8E62" w14:textId="77777777" w:rsidR="004F070F" w:rsidRPr="00DF29AF" w:rsidRDefault="004F070F" w:rsidP="004F070F">
            <w:pPr>
              <w:spacing w:after="0" w:line="240" w:lineRule="auto"/>
              <w:rPr>
                <w:rFonts w:ascii="Calibri" w:eastAsia="Times New Roman" w:hAnsi="Calibri" w:cs="Calibri"/>
                <w:color w:val="808080"/>
              </w:rPr>
            </w:pPr>
            <w:r w:rsidRPr="00DF29AF">
              <w:rPr>
                <w:rFonts w:ascii="Calibri" w:eastAsia="Times New Roman" w:hAnsi="Calibri" w:cs="Calibri"/>
                <w:color w:val="808080"/>
              </w:rPr>
              <w:t>Funds Requested</w:t>
            </w:r>
          </w:p>
        </w:tc>
        <w:tc>
          <w:tcPr>
            <w:tcW w:w="1509" w:type="dxa"/>
            <w:gridSpan w:val="2"/>
            <w:tcBorders>
              <w:right w:val="single" w:sz="12" w:space="0" w:color="auto"/>
            </w:tcBorders>
            <w:shd w:val="clear" w:color="auto" w:fill="F2F2F2" w:themeFill="background1" w:themeFillShade="F2"/>
            <w:vAlign w:val="center"/>
          </w:tcPr>
          <w:p w14:paraId="52BC8E63" w14:textId="223085F5"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w:t>
            </w:r>
            <w:r w:rsidR="00387D52">
              <w:rPr>
                <w:rFonts w:ascii="Calibri" w:eastAsia="Times New Roman" w:hAnsi="Calibri" w:cs="Calibri"/>
              </w:rPr>
              <w:t>30,000</w:t>
            </w:r>
          </w:p>
        </w:tc>
        <w:tc>
          <w:tcPr>
            <w:tcW w:w="2513" w:type="dxa"/>
            <w:gridSpan w:val="2"/>
            <w:tcBorders>
              <w:left w:val="single" w:sz="12" w:space="0" w:color="auto"/>
            </w:tcBorders>
            <w:shd w:val="clear" w:color="auto" w:fill="F2F2F2" w:themeFill="background1" w:themeFillShade="F2"/>
            <w:vAlign w:val="center"/>
          </w:tcPr>
          <w:p w14:paraId="52BC8E64" w14:textId="449AC477" w:rsidR="004F070F" w:rsidRPr="00DF29AF" w:rsidRDefault="004F070F" w:rsidP="004F070F">
            <w:pPr>
              <w:spacing w:after="0" w:line="240" w:lineRule="auto"/>
              <w:jc w:val="right"/>
              <w:rPr>
                <w:rFonts w:ascii="Calibri" w:eastAsia="Times New Roman" w:hAnsi="Calibri" w:cs="Calibri"/>
              </w:rPr>
            </w:pPr>
            <w:r w:rsidRPr="00DF29AF">
              <w:rPr>
                <w:rFonts w:ascii="Calibri" w:eastAsia="Times New Roman" w:hAnsi="Calibri" w:cs="Calibri"/>
                <w:b/>
                <w:bCs/>
                <w:color w:val="FF0000"/>
              </w:rPr>
              <w:t>$3</w:t>
            </w:r>
            <w:r w:rsidR="006D39DD">
              <w:rPr>
                <w:rFonts w:ascii="Calibri" w:eastAsia="Times New Roman" w:hAnsi="Calibri" w:cs="Calibri"/>
                <w:b/>
                <w:bCs/>
                <w:color w:val="FF0000"/>
              </w:rPr>
              <w:t>0</w:t>
            </w:r>
            <w:r w:rsidRPr="00DF29AF">
              <w:rPr>
                <w:rFonts w:ascii="Calibri" w:eastAsia="Times New Roman" w:hAnsi="Calibri" w:cs="Calibri"/>
                <w:b/>
                <w:bCs/>
                <w:color w:val="FF0000"/>
              </w:rPr>
              <w:t>,000</w:t>
            </w:r>
          </w:p>
        </w:tc>
        <w:tc>
          <w:tcPr>
            <w:tcW w:w="2351" w:type="dxa"/>
            <w:gridSpan w:val="2"/>
            <w:shd w:val="clear" w:color="auto" w:fill="F2F2F2" w:themeFill="background1" w:themeFillShade="F2"/>
            <w:vAlign w:val="center"/>
          </w:tcPr>
          <w:p w14:paraId="52BC8E65"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w:t>
            </w:r>
          </w:p>
        </w:tc>
        <w:tc>
          <w:tcPr>
            <w:tcW w:w="2532" w:type="dxa"/>
            <w:shd w:val="clear" w:color="auto" w:fill="F2F2F2" w:themeFill="background1" w:themeFillShade="F2"/>
            <w:vAlign w:val="center"/>
          </w:tcPr>
          <w:p w14:paraId="52BC8E66"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w:t>
            </w:r>
          </w:p>
        </w:tc>
      </w:tr>
      <w:tr w:rsidR="004F070F" w:rsidRPr="00DF29AF" w14:paraId="52BC8E69" w14:textId="77777777" w:rsidTr="00CF008C">
        <w:trPr>
          <w:cantSplit/>
          <w:trHeight w:val="359"/>
        </w:trPr>
        <w:tc>
          <w:tcPr>
            <w:tcW w:w="10530" w:type="dxa"/>
            <w:gridSpan w:val="8"/>
            <w:shd w:val="clear" w:color="auto" w:fill="F2F2F2" w:themeFill="background1" w:themeFillShade="F2"/>
            <w:vAlign w:val="center"/>
          </w:tcPr>
          <w:p w14:paraId="52BC8E68" w14:textId="77777777" w:rsidR="004F070F" w:rsidRPr="00DF29AF" w:rsidRDefault="004F070F" w:rsidP="004F070F">
            <w:pPr>
              <w:spacing w:after="0" w:line="240" w:lineRule="auto"/>
              <w:rPr>
                <w:rFonts w:ascii="Calibri" w:eastAsia="Times New Roman" w:hAnsi="Calibri" w:cs="Calibri"/>
                <w:b/>
                <w:bCs/>
              </w:rPr>
            </w:pPr>
            <w:r w:rsidRPr="00DF29AF">
              <w:rPr>
                <w:rFonts w:ascii="Calibri" w:eastAsia="Times New Roman" w:hAnsi="Calibri" w:cs="Calibri"/>
                <w:b/>
                <w:bCs/>
              </w:rPr>
              <w:t>Program Area:</w:t>
            </w:r>
          </w:p>
        </w:tc>
      </w:tr>
      <w:tr w:rsidR="004F070F" w:rsidRPr="00DF29AF" w14:paraId="52BC8E6C" w14:textId="77777777" w:rsidTr="00DF659D">
        <w:trPr>
          <w:cantSplit/>
          <w:trHeight w:val="449"/>
        </w:trPr>
        <w:tc>
          <w:tcPr>
            <w:tcW w:w="1710" w:type="dxa"/>
            <w:gridSpan w:val="2"/>
            <w:shd w:val="clear" w:color="auto" w:fill="auto"/>
          </w:tcPr>
          <w:p w14:paraId="52BC8E6A" w14:textId="20CB85B0" w:rsidR="004F070F" w:rsidRPr="00DF29AF" w:rsidRDefault="00183A67" w:rsidP="004F070F">
            <w:pPr>
              <w:spacing w:after="0" w:line="240" w:lineRule="auto"/>
              <w:rPr>
                <w:rFonts w:ascii="Calibri" w:eastAsia="Times New Roman" w:hAnsi="Calibri" w:cs="Calibri"/>
              </w:rPr>
            </w:pPr>
            <w:r>
              <w:rPr>
                <w:rFonts w:ascii="Calibri" w:eastAsia="Times New Roman" w:hAnsi="Calibri" w:cs="Calibri"/>
              </w:rPr>
              <w:t>R</w:t>
            </w:r>
            <w:r w:rsidR="004F070F" w:rsidRPr="00DF29AF">
              <w:rPr>
                <w:rFonts w:ascii="Calibri" w:eastAsia="Times New Roman" w:hAnsi="Calibri" w:cs="Calibri"/>
              </w:rPr>
              <w:t>elated funding:</w:t>
            </w:r>
          </w:p>
        </w:tc>
        <w:tc>
          <w:tcPr>
            <w:tcW w:w="8820" w:type="dxa"/>
            <w:gridSpan w:val="6"/>
            <w:shd w:val="clear" w:color="auto" w:fill="F2F2F2" w:themeFill="background1" w:themeFillShade="F2"/>
          </w:tcPr>
          <w:p w14:paraId="52BC8E6B" w14:textId="77777777" w:rsidR="004F070F" w:rsidRPr="00DF29AF" w:rsidRDefault="004F070F" w:rsidP="004F070F">
            <w:pPr>
              <w:spacing w:after="0" w:line="240" w:lineRule="auto"/>
              <w:rPr>
                <w:rFonts w:ascii="Calibri" w:eastAsia="Times New Roman" w:hAnsi="Calibri" w:cs="Calibri"/>
              </w:rPr>
            </w:pPr>
          </w:p>
        </w:tc>
      </w:tr>
      <w:tr w:rsidR="004F070F" w:rsidRPr="00DF29AF" w14:paraId="52BC8E72" w14:textId="77777777" w:rsidTr="00DF659D">
        <w:trPr>
          <w:cantSplit/>
          <w:trHeight w:val="719"/>
        </w:trPr>
        <w:tc>
          <w:tcPr>
            <w:tcW w:w="1710" w:type="dxa"/>
            <w:gridSpan w:val="2"/>
            <w:shd w:val="clear" w:color="auto" w:fill="auto"/>
          </w:tcPr>
          <w:p w14:paraId="52BC8E6D"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Objectives:</w:t>
            </w:r>
          </w:p>
          <w:p w14:paraId="52BC8E6E" w14:textId="77777777" w:rsidR="004F070F" w:rsidRPr="00DF29AF" w:rsidRDefault="004F070F" w:rsidP="004F070F">
            <w:pPr>
              <w:spacing w:after="0" w:line="240" w:lineRule="auto"/>
              <w:rPr>
                <w:rFonts w:ascii="Calibri" w:eastAsia="Times New Roman" w:hAnsi="Calibri" w:cs="Calibri"/>
              </w:rPr>
            </w:pPr>
          </w:p>
        </w:tc>
        <w:tc>
          <w:tcPr>
            <w:tcW w:w="8820" w:type="dxa"/>
            <w:gridSpan w:val="6"/>
            <w:shd w:val="clear" w:color="auto" w:fill="F2F2F2" w:themeFill="background1" w:themeFillShade="F2"/>
          </w:tcPr>
          <w:p w14:paraId="52BC8E6F" w14:textId="7531BEEB" w:rsidR="004F070F" w:rsidRPr="00DF29AF" w:rsidRDefault="004F070F" w:rsidP="004F070F">
            <w:pPr>
              <w:spacing w:after="0" w:line="240" w:lineRule="auto"/>
              <w:rPr>
                <w:rFonts w:ascii="Calibri" w:eastAsia="Times New Roman" w:hAnsi="Calibri" w:cs="Calibri"/>
                <w:iCs/>
              </w:rPr>
            </w:pPr>
            <w:r w:rsidRPr="00DF29AF">
              <w:rPr>
                <w:rFonts w:ascii="Calibri" w:eastAsia="Times New Roman" w:hAnsi="Calibri" w:cs="Calibri"/>
                <w:iCs/>
              </w:rPr>
              <w:t>1</w:t>
            </w:r>
            <w:r w:rsidR="00DB0235">
              <w:rPr>
                <w:rFonts w:ascii="Calibri" w:eastAsia="Times New Roman" w:hAnsi="Calibri" w:cs="Calibri"/>
                <w:iCs/>
              </w:rPr>
              <w:t>.</w:t>
            </w:r>
            <w:r w:rsidRPr="00DF29AF">
              <w:rPr>
                <w:rFonts w:ascii="Calibri" w:eastAsia="Times New Roman" w:hAnsi="Calibri" w:cs="Calibri"/>
                <w:iCs/>
              </w:rPr>
              <w:t xml:space="preserve"> Identification of photosynthesis related traits strongly correlating with seed yield </w:t>
            </w:r>
          </w:p>
          <w:p w14:paraId="52BC8E70" w14:textId="2241EC4B" w:rsidR="004F070F" w:rsidRPr="00DF29AF" w:rsidRDefault="004F070F" w:rsidP="004F070F">
            <w:pPr>
              <w:spacing w:after="0" w:line="240" w:lineRule="auto"/>
              <w:rPr>
                <w:rFonts w:ascii="Calibri" w:eastAsia="Times New Roman" w:hAnsi="Calibri" w:cs="Calibri"/>
                <w:iCs/>
              </w:rPr>
            </w:pPr>
            <w:r w:rsidRPr="00DF29AF">
              <w:rPr>
                <w:rFonts w:ascii="Calibri" w:eastAsia="Times New Roman" w:hAnsi="Calibri" w:cs="Calibri"/>
                <w:iCs/>
              </w:rPr>
              <w:t>2</w:t>
            </w:r>
            <w:r w:rsidR="00DB0235">
              <w:rPr>
                <w:rFonts w:ascii="Calibri" w:eastAsia="Times New Roman" w:hAnsi="Calibri" w:cs="Calibri"/>
                <w:iCs/>
              </w:rPr>
              <w:t>.</w:t>
            </w:r>
            <w:r w:rsidRPr="00DF29AF">
              <w:rPr>
                <w:rFonts w:ascii="Calibri" w:eastAsia="Times New Roman" w:hAnsi="Calibri" w:cs="Calibri"/>
                <w:iCs/>
              </w:rPr>
              <w:t xml:space="preserve"> Identification of candidate genes for photosynthetic efficiency traits correlated with high seed yield</w:t>
            </w:r>
          </w:p>
          <w:p w14:paraId="52BC8E71" w14:textId="28338774" w:rsidR="004F070F" w:rsidRPr="00DF29AF" w:rsidRDefault="004F070F" w:rsidP="004F070F">
            <w:pPr>
              <w:spacing w:after="0" w:line="240" w:lineRule="auto"/>
              <w:rPr>
                <w:rFonts w:ascii="Calibri" w:eastAsia="Times New Roman" w:hAnsi="Calibri" w:cs="Calibri"/>
                <w:iCs/>
              </w:rPr>
            </w:pPr>
            <w:r w:rsidRPr="00DF29AF">
              <w:rPr>
                <w:rFonts w:ascii="Calibri" w:eastAsia="Times New Roman" w:hAnsi="Calibri" w:cs="Calibri"/>
                <w:iCs/>
              </w:rPr>
              <w:t>3</w:t>
            </w:r>
            <w:r w:rsidR="00DB0235">
              <w:rPr>
                <w:rFonts w:ascii="Calibri" w:eastAsia="Times New Roman" w:hAnsi="Calibri" w:cs="Calibri"/>
                <w:iCs/>
              </w:rPr>
              <w:t>.</w:t>
            </w:r>
            <w:r w:rsidRPr="00DF29AF">
              <w:rPr>
                <w:rFonts w:ascii="Calibri" w:eastAsia="Times New Roman" w:hAnsi="Calibri" w:cs="Calibri"/>
                <w:iCs/>
              </w:rPr>
              <w:t xml:space="preserve"> Develop </w:t>
            </w:r>
            <w:r w:rsidRPr="00DF29AF">
              <w:rPr>
                <w:rFonts w:ascii="Calibri" w:eastAsia="Times New Roman" w:hAnsi="Calibri" w:cs="Calibri" w:hint="eastAsia"/>
                <w:iCs/>
              </w:rPr>
              <w:t xml:space="preserve">a </w:t>
            </w:r>
            <w:r w:rsidRPr="00DF29AF">
              <w:rPr>
                <w:rFonts w:ascii="Calibri" w:eastAsia="Times New Roman" w:hAnsi="Calibri" w:cs="Calibri"/>
                <w:iCs/>
              </w:rPr>
              <w:t xml:space="preserve">predictive breeding pipeline in soybean using photosynthetic efficiency towards </w:t>
            </w:r>
            <w:r w:rsidRPr="00DF29AF">
              <w:rPr>
                <w:rFonts w:ascii="Calibri" w:eastAsia="Times New Roman" w:hAnsi="Calibri" w:cs="Calibri" w:hint="eastAsia"/>
                <w:iCs/>
              </w:rPr>
              <w:t xml:space="preserve">the </w:t>
            </w:r>
            <w:r w:rsidRPr="00DF29AF">
              <w:rPr>
                <w:rFonts w:ascii="Calibri" w:eastAsia="Times New Roman" w:hAnsi="Calibri" w:cs="Calibri"/>
                <w:iCs/>
              </w:rPr>
              <w:t>release</w:t>
            </w:r>
            <w:r w:rsidRPr="00DF29AF">
              <w:rPr>
                <w:rFonts w:ascii="Calibri" w:eastAsia="Times New Roman" w:hAnsi="Calibri" w:cs="Calibri" w:hint="eastAsia"/>
                <w:iCs/>
              </w:rPr>
              <w:t xml:space="preserve"> of</w:t>
            </w:r>
            <w:r w:rsidRPr="00DF29AF">
              <w:rPr>
                <w:rFonts w:ascii="Calibri" w:eastAsia="Times New Roman" w:hAnsi="Calibri" w:cs="Calibri"/>
                <w:iCs/>
              </w:rPr>
              <w:t xml:space="preserve"> soybean varieties with high </w:t>
            </w:r>
            <w:r w:rsidR="00DB0235">
              <w:rPr>
                <w:rFonts w:ascii="Calibri" w:eastAsia="Times New Roman" w:hAnsi="Calibri" w:cs="Calibri"/>
                <w:iCs/>
              </w:rPr>
              <w:t xml:space="preserve">seed </w:t>
            </w:r>
            <w:r w:rsidRPr="00DF29AF">
              <w:rPr>
                <w:rFonts w:ascii="Calibri" w:eastAsia="Times New Roman" w:hAnsi="Calibri" w:cs="Calibri"/>
                <w:iCs/>
              </w:rPr>
              <w:t>yield potential</w:t>
            </w:r>
          </w:p>
        </w:tc>
      </w:tr>
      <w:tr w:rsidR="004F070F" w:rsidRPr="00DF29AF" w14:paraId="52BC8E75" w14:textId="77777777" w:rsidTr="00DF659D">
        <w:trPr>
          <w:cantSplit/>
          <w:trHeight w:val="665"/>
        </w:trPr>
        <w:tc>
          <w:tcPr>
            <w:tcW w:w="1710" w:type="dxa"/>
            <w:gridSpan w:val="2"/>
            <w:shd w:val="clear" w:color="auto" w:fill="auto"/>
          </w:tcPr>
          <w:p w14:paraId="52BC8E73"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Justification:</w:t>
            </w:r>
          </w:p>
        </w:tc>
        <w:tc>
          <w:tcPr>
            <w:tcW w:w="8820" w:type="dxa"/>
            <w:gridSpan w:val="6"/>
            <w:shd w:val="clear" w:color="auto" w:fill="F2F2F2" w:themeFill="background1" w:themeFillShade="F2"/>
          </w:tcPr>
          <w:p w14:paraId="52BC8E74" w14:textId="026DA2E4" w:rsidR="004F070F" w:rsidRPr="00DF29AF" w:rsidRDefault="00275D33" w:rsidP="004F070F">
            <w:pPr>
              <w:spacing w:after="0" w:line="240" w:lineRule="auto"/>
              <w:rPr>
                <w:rFonts w:ascii="Calibri" w:eastAsia="Times New Roman" w:hAnsi="Calibri" w:cs="Calibri"/>
                <w:iCs/>
              </w:rPr>
            </w:pPr>
            <w:r w:rsidRPr="00275D33">
              <w:rPr>
                <w:rFonts w:ascii="Calibri" w:eastAsia="Times New Roman" w:hAnsi="Calibri" w:cs="Calibri"/>
                <w:iCs/>
              </w:rPr>
              <w:t>Enhancing soybean yield is crucial to meet the rising demand from a growing population and to boost profitability for U.S. Mid-South farmers. This project aims to leverage recent findings on photosynthetic efficiency to improve soybean yield through targeted breeding programs.</w:t>
            </w:r>
          </w:p>
        </w:tc>
      </w:tr>
      <w:tr w:rsidR="004F070F" w:rsidRPr="00DF29AF" w14:paraId="52BC8E78" w14:textId="77777777" w:rsidTr="00DF659D">
        <w:trPr>
          <w:cantSplit/>
          <w:trHeight w:val="550"/>
        </w:trPr>
        <w:tc>
          <w:tcPr>
            <w:tcW w:w="1710" w:type="dxa"/>
            <w:gridSpan w:val="2"/>
            <w:shd w:val="clear" w:color="auto" w:fill="auto"/>
          </w:tcPr>
          <w:p w14:paraId="52BC8E76"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Exp Setup:</w:t>
            </w:r>
          </w:p>
        </w:tc>
        <w:tc>
          <w:tcPr>
            <w:tcW w:w="8820" w:type="dxa"/>
            <w:gridSpan w:val="6"/>
            <w:shd w:val="clear" w:color="auto" w:fill="F2F2F2" w:themeFill="background1" w:themeFillShade="F2"/>
          </w:tcPr>
          <w:p w14:paraId="095CCFF0" w14:textId="77777777" w:rsidR="004F070F" w:rsidRDefault="00275D33" w:rsidP="004F070F">
            <w:pPr>
              <w:spacing w:after="0" w:line="240" w:lineRule="auto"/>
              <w:rPr>
                <w:rFonts w:ascii="Calibri" w:eastAsia="Times New Roman" w:hAnsi="Calibri" w:cs="Calibri"/>
              </w:rPr>
            </w:pPr>
            <w:r w:rsidRPr="00275D33">
              <w:rPr>
                <w:rFonts w:ascii="Calibri" w:eastAsia="Times New Roman" w:hAnsi="Calibri" w:cs="Calibri"/>
                <w:b/>
                <w:bCs/>
                <w:iCs/>
              </w:rPr>
              <w:t>Identification of photosynthesis related traits</w:t>
            </w:r>
            <w:r>
              <w:rPr>
                <w:rFonts w:ascii="Calibri" w:eastAsia="Times New Roman" w:hAnsi="Calibri" w:cs="Calibri"/>
                <w:iCs/>
              </w:rPr>
              <w:t xml:space="preserve">: </w:t>
            </w:r>
            <w:r w:rsidR="004F070F" w:rsidRPr="00DF29AF">
              <w:rPr>
                <w:rFonts w:ascii="Calibri" w:eastAsia="Times New Roman" w:hAnsi="Calibri" w:cs="Calibri"/>
              </w:rPr>
              <w:t>We have elite breeding lines and diverse germplasm from our program, which will be grown in multiple environments (weather, soil</w:t>
            </w:r>
            <w:r w:rsidR="00E1520F">
              <w:rPr>
                <w:rFonts w:ascii="Calibri" w:eastAsia="Times New Roman" w:hAnsi="Calibri" w:cs="Calibri"/>
              </w:rPr>
              <w:t xml:space="preserve"> types</w:t>
            </w:r>
            <w:r w:rsidR="004F070F" w:rsidRPr="00DF29AF">
              <w:rPr>
                <w:rFonts w:ascii="Calibri" w:eastAsia="Times New Roman" w:hAnsi="Calibri" w:cs="Calibri"/>
              </w:rPr>
              <w:t xml:space="preserve">) representing </w:t>
            </w:r>
            <w:r w:rsidR="000C4A38" w:rsidRPr="00DF29AF">
              <w:rPr>
                <w:rFonts w:ascii="Calibri" w:eastAsia="Times New Roman" w:hAnsi="Calibri" w:cs="Calibri"/>
              </w:rPr>
              <w:t>Mid-South</w:t>
            </w:r>
            <w:r w:rsidR="004F070F" w:rsidRPr="00DF29AF">
              <w:rPr>
                <w:rFonts w:ascii="Calibri" w:eastAsia="Times New Roman" w:hAnsi="Calibri" w:cs="Calibri"/>
              </w:rPr>
              <w:t xml:space="preserve"> conditions. Then, we will collect the photosynthetic data using </w:t>
            </w:r>
            <w:proofErr w:type="spellStart"/>
            <w:r w:rsidR="004F070F" w:rsidRPr="00DF29AF">
              <w:rPr>
                <w:rFonts w:ascii="Calibri" w:eastAsia="Times New Roman" w:hAnsi="Calibri" w:cs="Calibri"/>
              </w:rPr>
              <w:t>MultispeQ</w:t>
            </w:r>
            <w:proofErr w:type="spellEnd"/>
            <w:r w:rsidR="004F070F" w:rsidRPr="00DF29AF">
              <w:rPr>
                <w:rFonts w:ascii="Calibri" w:eastAsia="Times New Roman" w:hAnsi="Calibri" w:cs="Calibri"/>
              </w:rPr>
              <w:t xml:space="preserve"> and drones to achieve aforementioned objectives.</w:t>
            </w:r>
          </w:p>
          <w:p w14:paraId="7DE9FF03" w14:textId="151F9F75" w:rsidR="00275D33" w:rsidRDefault="00275D33" w:rsidP="004F070F">
            <w:pPr>
              <w:spacing w:after="0" w:line="240" w:lineRule="auto"/>
              <w:rPr>
                <w:rFonts w:ascii="Calibri" w:eastAsia="Times New Roman" w:hAnsi="Calibri" w:cs="Calibri"/>
                <w:iCs/>
              </w:rPr>
            </w:pPr>
            <w:r w:rsidRPr="00275D33">
              <w:rPr>
                <w:rFonts w:ascii="Calibri" w:eastAsia="Times New Roman" w:hAnsi="Calibri" w:cs="Calibri"/>
                <w:b/>
                <w:bCs/>
                <w:iCs/>
              </w:rPr>
              <w:t>Identification of candidate genes</w:t>
            </w:r>
            <w:r>
              <w:rPr>
                <w:rFonts w:ascii="Calibri" w:eastAsia="Times New Roman" w:hAnsi="Calibri" w:cs="Calibri"/>
                <w:iCs/>
              </w:rPr>
              <w:t xml:space="preserve">: </w:t>
            </w:r>
          </w:p>
          <w:p w14:paraId="52BC8E77" w14:textId="2397A52C" w:rsidR="00275D33" w:rsidRPr="00DF29AF" w:rsidRDefault="00275D33" w:rsidP="004F070F">
            <w:pPr>
              <w:spacing w:after="0" w:line="240" w:lineRule="auto"/>
              <w:rPr>
                <w:rFonts w:ascii="Calibri" w:eastAsia="Times New Roman" w:hAnsi="Calibri" w:cs="Calibri"/>
              </w:rPr>
            </w:pPr>
            <w:r w:rsidRPr="00275D33">
              <w:rPr>
                <w:rFonts w:ascii="Calibri" w:eastAsia="Times New Roman" w:hAnsi="Calibri" w:cs="Calibri"/>
                <w:b/>
                <w:bCs/>
                <w:iCs/>
              </w:rPr>
              <w:t xml:space="preserve">Develop </w:t>
            </w:r>
            <w:r w:rsidRPr="00275D33">
              <w:rPr>
                <w:rFonts w:ascii="Calibri" w:eastAsia="Times New Roman" w:hAnsi="Calibri" w:cs="Calibri" w:hint="eastAsia"/>
                <w:b/>
                <w:bCs/>
                <w:iCs/>
              </w:rPr>
              <w:t xml:space="preserve">a </w:t>
            </w:r>
            <w:r w:rsidRPr="00275D33">
              <w:rPr>
                <w:rFonts w:ascii="Calibri" w:eastAsia="Times New Roman" w:hAnsi="Calibri" w:cs="Calibri"/>
                <w:b/>
                <w:bCs/>
                <w:iCs/>
              </w:rPr>
              <w:t>predictive breeding pipeline</w:t>
            </w:r>
            <w:r>
              <w:rPr>
                <w:rFonts w:ascii="Calibri" w:eastAsia="Times New Roman" w:hAnsi="Calibri" w:cs="Calibri"/>
                <w:iCs/>
              </w:rPr>
              <w:t xml:space="preserve">: </w:t>
            </w:r>
          </w:p>
        </w:tc>
      </w:tr>
      <w:tr w:rsidR="004F070F" w:rsidRPr="00DF29AF" w14:paraId="52BC8E7E" w14:textId="77777777" w:rsidTr="00DF659D">
        <w:trPr>
          <w:cantSplit/>
          <w:trHeight w:val="1277"/>
        </w:trPr>
        <w:tc>
          <w:tcPr>
            <w:tcW w:w="1710" w:type="dxa"/>
            <w:gridSpan w:val="2"/>
            <w:shd w:val="clear" w:color="auto" w:fill="auto"/>
          </w:tcPr>
          <w:p w14:paraId="52BC8E79"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Summary:</w:t>
            </w:r>
          </w:p>
          <w:p w14:paraId="52BC8E7A" w14:textId="77777777" w:rsidR="004F070F" w:rsidRPr="00DF29AF" w:rsidRDefault="004F070F" w:rsidP="004F070F">
            <w:pPr>
              <w:spacing w:after="0" w:line="240" w:lineRule="auto"/>
              <w:rPr>
                <w:rFonts w:ascii="Calibri" w:eastAsia="Times New Roman" w:hAnsi="Calibri" w:cs="Calibri"/>
              </w:rPr>
            </w:pPr>
          </w:p>
          <w:p w14:paraId="52BC8E7B" w14:textId="77777777" w:rsidR="004F070F" w:rsidRPr="00DF29AF" w:rsidRDefault="004F070F" w:rsidP="004F070F">
            <w:pPr>
              <w:spacing w:after="0" w:line="240" w:lineRule="auto"/>
              <w:rPr>
                <w:rFonts w:ascii="Calibri" w:eastAsia="Times New Roman" w:hAnsi="Calibri" w:cs="Calibri"/>
              </w:rPr>
            </w:pPr>
          </w:p>
          <w:p w14:paraId="52BC8E7C" w14:textId="77777777" w:rsidR="004F070F" w:rsidRPr="00DF29AF" w:rsidRDefault="004F070F" w:rsidP="004F070F">
            <w:pPr>
              <w:spacing w:after="0" w:line="240" w:lineRule="auto"/>
              <w:rPr>
                <w:rFonts w:ascii="Calibri" w:eastAsia="Times New Roman" w:hAnsi="Calibri" w:cs="Calibri"/>
              </w:rPr>
            </w:pPr>
          </w:p>
        </w:tc>
        <w:tc>
          <w:tcPr>
            <w:tcW w:w="8820" w:type="dxa"/>
            <w:gridSpan w:val="6"/>
            <w:shd w:val="clear" w:color="auto" w:fill="F2F2F2" w:themeFill="background1" w:themeFillShade="F2"/>
          </w:tcPr>
          <w:p w14:paraId="52BC8E7D"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 xml:space="preserve">This project aims to enhance soybean yield potential by leveraging photosynthetic efficiency, a critical yet underexplored avenue in soybean breeding. By quantifying photosynthetic traits such as chlorophyll content and photosystem efficiency in diverse soybean germplasm, we will identify traits strongly correlated with higher seed yield. Utilizing advanced phenotyping technologies like </w:t>
            </w:r>
            <w:proofErr w:type="spellStart"/>
            <w:r w:rsidRPr="00DF29AF">
              <w:rPr>
                <w:rFonts w:ascii="Calibri" w:eastAsia="Times New Roman" w:hAnsi="Calibri" w:cs="Calibri"/>
              </w:rPr>
              <w:t>MultispeQ</w:t>
            </w:r>
            <w:proofErr w:type="spellEnd"/>
            <w:r w:rsidRPr="00DF29AF">
              <w:rPr>
                <w:rFonts w:ascii="Calibri" w:eastAsia="Times New Roman" w:hAnsi="Calibri" w:cs="Calibri"/>
              </w:rPr>
              <w:t xml:space="preserve"> and drones, we will collect high-throughput photosynthetic data across multiple environments. A genome-wide association study (GWAS) will identify genetic markers linked to superior photosynthetic efficiency, facilitating precise and efficient breeding strategies. Predictive models developed using this data will streamline selection of high-yielding lines, accelerating our breeding pipeline.</w:t>
            </w:r>
          </w:p>
        </w:tc>
      </w:tr>
      <w:tr w:rsidR="004F070F" w:rsidRPr="00DF29AF" w14:paraId="52BC8E81" w14:textId="77777777" w:rsidTr="00DF659D">
        <w:trPr>
          <w:cantSplit/>
          <w:trHeight w:val="854"/>
        </w:trPr>
        <w:tc>
          <w:tcPr>
            <w:tcW w:w="1710" w:type="dxa"/>
            <w:gridSpan w:val="2"/>
            <w:tcBorders>
              <w:bottom w:val="single" w:sz="4" w:space="0" w:color="auto"/>
            </w:tcBorders>
            <w:shd w:val="clear" w:color="auto" w:fill="auto"/>
          </w:tcPr>
          <w:p w14:paraId="52BC8E7F"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Benefit to midsouth farmers:</w:t>
            </w:r>
          </w:p>
        </w:tc>
        <w:tc>
          <w:tcPr>
            <w:tcW w:w="8820" w:type="dxa"/>
            <w:gridSpan w:val="6"/>
            <w:tcBorders>
              <w:bottom w:val="single" w:sz="4" w:space="0" w:color="auto"/>
            </w:tcBorders>
            <w:shd w:val="clear" w:color="auto" w:fill="F2F2F2" w:themeFill="background1" w:themeFillShade="F2"/>
          </w:tcPr>
          <w:p w14:paraId="52BC8E80" w14:textId="0FE6527E" w:rsidR="004F070F" w:rsidRPr="00DF29AF" w:rsidRDefault="00E7055C" w:rsidP="004F070F">
            <w:pPr>
              <w:spacing w:after="0" w:line="240" w:lineRule="auto"/>
              <w:rPr>
                <w:rFonts w:ascii="Calibri" w:eastAsia="Times New Roman" w:hAnsi="Calibri" w:cs="Calibri"/>
              </w:rPr>
            </w:pPr>
            <w:r>
              <w:rPr>
                <w:rFonts w:ascii="Calibri" w:eastAsia="Times New Roman" w:hAnsi="Calibri" w:cs="Calibri"/>
              </w:rPr>
              <w:t>Increase</w:t>
            </w:r>
            <w:r w:rsidRPr="00E7055C">
              <w:rPr>
                <w:rFonts w:ascii="Calibri" w:eastAsia="Times New Roman" w:hAnsi="Calibri" w:cs="Calibri"/>
              </w:rPr>
              <w:t xml:space="preserve"> farm profitability, </w:t>
            </w:r>
            <w:r>
              <w:rPr>
                <w:rFonts w:ascii="Calibri" w:eastAsia="Times New Roman" w:hAnsi="Calibri" w:cs="Calibri"/>
              </w:rPr>
              <w:t xml:space="preserve">seed </w:t>
            </w:r>
            <w:r w:rsidRPr="00E7055C">
              <w:rPr>
                <w:rFonts w:ascii="Calibri" w:eastAsia="Times New Roman" w:hAnsi="Calibri" w:cs="Calibri"/>
              </w:rPr>
              <w:t xml:space="preserve">yield resilience, and meeting growing market demand. </w:t>
            </w:r>
            <w:r w:rsidR="008E45C3">
              <w:rPr>
                <w:rFonts w:ascii="Calibri" w:eastAsia="Times New Roman" w:hAnsi="Calibri" w:cs="Calibri"/>
              </w:rPr>
              <w:t>B</w:t>
            </w:r>
            <w:r w:rsidRPr="00E7055C">
              <w:rPr>
                <w:rFonts w:ascii="Calibri" w:eastAsia="Times New Roman" w:hAnsi="Calibri" w:cs="Calibri"/>
              </w:rPr>
              <w:t>oost regional productivity and profitability, while predictive models and genetic insights will enhance breeding program efficiency</w:t>
            </w:r>
            <w:r w:rsidR="008E45C3">
              <w:rPr>
                <w:rFonts w:ascii="Calibri" w:eastAsia="Times New Roman" w:hAnsi="Calibri" w:cs="Calibri"/>
              </w:rPr>
              <w:t>.</w:t>
            </w:r>
          </w:p>
        </w:tc>
      </w:tr>
      <w:tr w:rsidR="004F070F" w:rsidRPr="00DF29AF" w14:paraId="52BC8E84" w14:textId="77777777" w:rsidTr="00DF659D">
        <w:trPr>
          <w:cantSplit/>
          <w:trHeight w:val="422"/>
        </w:trPr>
        <w:tc>
          <w:tcPr>
            <w:tcW w:w="1710" w:type="dxa"/>
            <w:gridSpan w:val="2"/>
            <w:tcBorders>
              <w:bottom w:val="single" w:sz="4" w:space="0" w:color="auto"/>
            </w:tcBorders>
            <w:shd w:val="clear" w:color="auto" w:fill="auto"/>
          </w:tcPr>
          <w:p w14:paraId="52BC8E82"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Progress Made:</w:t>
            </w:r>
          </w:p>
        </w:tc>
        <w:tc>
          <w:tcPr>
            <w:tcW w:w="8820" w:type="dxa"/>
            <w:gridSpan w:val="6"/>
            <w:tcBorders>
              <w:bottom w:val="single" w:sz="4" w:space="0" w:color="auto"/>
            </w:tcBorders>
            <w:shd w:val="clear" w:color="auto" w:fill="F2F2F2" w:themeFill="background1" w:themeFillShade="F2"/>
          </w:tcPr>
          <w:p w14:paraId="52BC8E83"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 xml:space="preserve">We have already designed an experiment to collected preliminary field data using our phenotyping device, so will be collecting the soybean photosynthetic in coming weeks at multiple locations. </w:t>
            </w:r>
          </w:p>
        </w:tc>
      </w:tr>
      <w:tr w:rsidR="004F070F" w:rsidRPr="00DF29AF" w14:paraId="52BC8E87" w14:textId="77777777" w:rsidTr="00985C88">
        <w:trPr>
          <w:cantSplit/>
          <w:trHeight w:val="274"/>
        </w:trPr>
        <w:tc>
          <w:tcPr>
            <w:tcW w:w="6684" w:type="dxa"/>
            <w:gridSpan w:val="6"/>
            <w:tcBorders>
              <w:bottom w:val="nil"/>
            </w:tcBorders>
          </w:tcPr>
          <w:p w14:paraId="52BC8E85" w14:textId="77777777"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Signature of Principle Investigator</w:t>
            </w:r>
          </w:p>
        </w:tc>
        <w:tc>
          <w:tcPr>
            <w:tcW w:w="3846" w:type="dxa"/>
            <w:gridSpan w:val="2"/>
            <w:tcBorders>
              <w:bottom w:val="nil"/>
            </w:tcBorders>
          </w:tcPr>
          <w:p w14:paraId="52BC8E86" w14:textId="2512A170" w:rsidR="004F070F" w:rsidRPr="00DF29AF" w:rsidRDefault="004F070F" w:rsidP="004F070F">
            <w:pPr>
              <w:spacing w:after="0" w:line="240" w:lineRule="auto"/>
              <w:rPr>
                <w:rFonts w:ascii="Calibri" w:eastAsia="Times New Roman" w:hAnsi="Calibri" w:cs="Calibri"/>
              </w:rPr>
            </w:pPr>
            <w:r w:rsidRPr="00DF29AF">
              <w:rPr>
                <w:rFonts w:ascii="Calibri" w:eastAsia="Times New Roman" w:hAnsi="Calibri" w:cs="Calibri"/>
              </w:rPr>
              <w:t>Date:</w:t>
            </w:r>
            <w:r w:rsidR="004D3478">
              <w:rPr>
                <w:rFonts w:ascii="Calibri" w:eastAsia="Times New Roman" w:hAnsi="Calibri" w:cs="Calibri"/>
              </w:rPr>
              <w:t xml:space="preserve"> </w:t>
            </w:r>
          </w:p>
        </w:tc>
      </w:tr>
      <w:tr w:rsidR="004F070F" w:rsidRPr="00DF29AF" w14:paraId="52BC8E8A" w14:textId="77777777" w:rsidTr="00985C88">
        <w:trPr>
          <w:cantSplit/>
          <w:trHeight w:val="417"/>
        </w:trPr>
        <w:tc>
          <w:tcPr>
            <w:tcW w:w="6684" w:type="dxa"/>
            <w:gridSpan w:val="6"/>
            <w:tcBorders>
              <w:top w:val="nil"/>
              <w:bottom w:val="single" w:sz="4" w:space="0" w:color="auto"/>
            </w:tcBorders>
            <w:shd w:val="clear" w:color="auto" w:fill="DEEAF6"/>
            <w:vAlign w:val="center"/>
          </w:tcPr>
          <w:p w14:paraId="52BC8E88" w14:textId="3B8A5906" w:rsidR="004F070F" w:rsidRPr="00DF29AF" w:rsidRDefault="00A3102A" w:rsidP="004F070F">
            <w:pPr>
              <w:spacing w:after="0" w:line="240" w:lineRule="auto"/>
              <w:rPr>
                <w:rFonts w:ascii="Calibri" w:eastAsia="Times New Roman" w:hAnsi="Calibri" w:cs="Calibri"/>
              </w:rPr>
            </w:pPr>
            <w:r>
              <w:rPr>
                <w:noProof/>
              </w:rPr>
              <mc:AlternateContent>
                <mc:Choice Requires="wpi">
                  <w:drawing>
                    <wp:anchor distT="0" distB="0" distL="114300" distR="114300" simplePos="0" relativeHeight="251661312" behindDoc="0" locked="0" layoutInCell="1" allowOverlap="1" wp14:anchorId="2DA477ED" wp14:editId="4023E163">
                      <wp:simplePos x="0" y="0"/>
                      <wp:positionH relativeFrom="column">
                        <wp:posOffset>803275</wp:posOffset>
                      </wp:positionH>
                      <wp:positionV relativeFrom="paragraph">
                        <wp:posOffset>-240665</wp:posOffset>
                      </wp:positionV>
                      <wp:extent cx="1749425" cy="674370"/>
                      <wp:effectExtent l="52705" t="48260" r="45720" b="48895"/>
                      <wp:wrapNone/>
                      <wp:docPr id="1096852690"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749425" cy="674370"/>
                            </w14:xfrm>
                          </w14:contentPart>
                        </a:graphicData>
                      </a:graphic>
                      <wp14:sizeRelH relativeFrom="page">
                        <wp14:pctWidth>0</wp14:pctWidth>
                      </wp14:sizeRelH>
                      <wp14:sizeRelV relativeFrom="page">
                        <wp14:pctHeight>0</wp14:pctHeight>
                      </wp14:sizeRelV>
                    </wp:anchor>
                  </w:drawing>
                </mc:Choice>
                <mc:Fallback>
                  <w:pict>
                    <v:shapetype w14:anchorId="037DA6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2.75pt;margin-top:-19.45pt;width:138.7pt;height:5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">
                      <v:imagedata r:id="rId11" o:title=""/>
                      <o:lock v:ext="edit" rotation="t" verticies="t" shapetype="t"/>
                    </v:shape>
                  </w:pict>
                </mc:Fallback>
              </mc:AlternateContent>
            </w:r>
          </w:p>
        </w:tc>
        <w:tc>
          <w:tcPr>
            <w:tcW w:w="3846" w:type="dxa"/>
            <w:gridSpan w:val="2"/>
            <w:tcBorders>
              <w:top w:val="nil"/>
              <w:bottom w:val="single" w:sz="4" w:space="0" w:color="auto"/>
            </w:tcBorders>
            <w:shd w:val="clear" w:color="auto" w:fill="DEEAF6"/>
            <w:vAlign w:val="center"/>
          </w:tcPr>
          <w:p w14:paraId="52BC8E89" w14:textId="190595AB" w:rsidR="004F070F" w:rsidRPr="00DF29AF" w:rsidRDefault="001A61EE" w:rsidP="004F070F">
            <w:pPr>
              <w:spacing w:after="0" w:line="240" w:lineRule="auto"/>
              <w:rPr>
                <w:rFonts w:ascii="Calibri" w:eastAsia="Times New Roman" w:hAnsi="Calibri" w:cs="Calibri"/>
              </w:rPr>
            </w:pPr>
            <w:r>
              <w:rPr>
                <w:rFonts w:ascii="Calibri" w:eastAsia="Times New Roman" w:hAnsi="Calibri" w:cs="Calibri"/>
              </w:rPr>
              <w:t>8-1-24</w:t>
            </w:r>
          </w:p>
        </w:tc>
      </w:tr>
    </w:tbl>
    <w:p w14:paraId="52BC8E8B" w14:textId="78D72E4F" w:rsidR="0093788C" w:rsidRPr="005210BA" w:rsidRDefault="0093788C" w:rsidP="00F0126A"/>
    <w:sectPr w:rsidR="0093788C" w:rsidRPr="005210BA" w:rsidSect="00253A47">
      <w:headerReference w:type="defaul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34593" w14:textId="77777777" w:rsidR="004A2E06" w:rsidRDefault="004A2E06" w:rsidP="0093788C">
      <w:pPr>
        <w:spacing w:after="0" w:line="240" w:lineRule="auto"/>
      </w:pPr>
      <w:r>
        <w:separator/>
      </w:r>
    </w:p>
  </w:endnote>
  <w:endnote w:type="continuationSeparator" w:id="0">
    <w:p w14:paraId="067BE729" w14:textId="77777777" w:rsidR="004A2E06" w:rsidRDefault="004A2E06"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Black">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E01C" w14:textId="77777777" w:rsidR="004A2E06" w:rsidRDefault="004A2E06" w:rsidP="0093788C">
      <w:pPr>
        <w:spacing w:after="0" w:line="240" w:lineRule="auto"/>
      </w:pPr>
      <w:r>
        <w:separator/>
      </w:r>
    </w:p>
  </w:footnote>
  <w:footnote w:type="continuationSeparator" w:id="0">
    <w:p w14:paraId="10E00895" w14:textId="77777777" w:rsidR="004A2E06" w:rsidRDefault="004A2E06"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8E90" w14:textId="74FF4243" w:rsidR="0093788C" w:rsidRDefault="005F078C">
    <w:pPr>
      <w:pStyle w:val="Header"/>
    </w:pPr>
    <w:r>
      <w:rPr>
        <w:noProof/>
        <w:lang w:bidi="pa-IN"/>
      </w:rPr>
      <w:drawing>
        <wp:anchor distT="0" distB="0" distL="114300" distR="114300" simplePos="0" relativeHeight="251659264" behindDoc="1" locked="0" layoutInCell="1" allowOverlap="1" wp14:anchorId="52BC8E91" wp14:editId="52BC8E92">
          <wp:simplePos x="0" y="0"/>
          <wp:positionH relativeFrom="margin">
            <wp:posOffset>-19050</wp:posOffset>
          </wp:positionH>
          <wp:positionV relativeFrom="paragraph">
            <wp:posOffset>-260350</wp:posOffset>
          </wp:positionV>
          <wp:extent cx="377825" cy="377825"/>
          <wp:effectExtent l="19050" t="0" r="22225" b="155575"/>
          <wp:wrapNone/>
          <wp:docPr id="1416548670" name="Picture 141654867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7825" cy="377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3102A">
      <w:rPr>
        <w:noProof/>
      </w:rPr>
      <mc:AlternateContent>
        <mc:Choice Requires="wps">
          <w:drawing>
            <wp:anchor distT="91440" distB="91440" distL="137160" distR="137160" simplePos="0" relativeHeight="251657216" behindDoc="0" locked="0" layoutInCell="1" allowOverlap="1" wp14:anchorId="52BC8E93" wp14:editId="19D755B2">
              <wp:simplePos x="0" y="0"/>
              <wp:positionH relativeFrom="margin">
                <wp:posOffset>600075</wp:posOffset>
              </wp:positionH>
              <wp:positionV relativeFrom="topMargin">
                <wp:posOffset>95250</wp:posOffset>
              </wp:positionV>
              <wp:extent cx="5572125" cy="514350"/>
              <wp:effectExtent l="0" t="0" r="0" b="0"/>
              <wp:wrapSquare wrapText="bothSides"/>
              <wp:docPr id="1713658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51435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C8E94" w14:textId="77777777" w:rsidR="00362EAC" w:rsidRPr="005F078C" w:rsidRDefault="009C443F" w:rsidP="008E75C7">
                          <w:pPr>
                            <w:pStyle w:val="Title"/>
                            <w:jc w:val="center"/>
                            <w:rPr>
                              <w:rFonts w:ascii="Aptos Black" w:hAnsi="Aptos Black"/>
                              <w:b/>
                              <w:bCs/>
                              <w:color w:val="FFFFFF" w:themeColor="background1"/>
                              <w:sz w:val="40"/>
                              <w:szCs w:val="40"/>
                            </w:rPr>
                          </w:pPr>
                          <w:r w:rsidRPr="005F078C">
                            <w:rPr>
                              <w:rFonts w:ascii="Aptos Black" w:hAnsi="Aptos Black"/>
                              <w:b/>
                              <w:bCs/>
                              <w:color w:val="FFFFFF" w:themeColor="background1"/>
                              <w:sz w:val="40"/>
                              <w:szCs w:val="40"/>
                            </w:rPr>
                            <w:t>MID SOUTH SOYBEAN BOARD</w:t>
                          </w:r>
                        </w:p>
                        <w:p w14:paraId="52BC8E95" w14:textId="77777777" w:rsidR="00205664" w:rsidRPr="008E75C7" w:rsidRDefault="00F45A0A" w:rsidP="008E75C7">
                          <w:pPr>
                            <w:spacing w:line="240" w:lineRule="auto"/>
                            <w:jc w:val="center"/>
                            <w:rPr>
                              <w:b/>
                              <w:bCs/>
                              <w:caps/>
                              <w:color w:val="FFFFFF" w:themeColor="background1"/>
                            </w:rPr>
                          </w:pPr>
                          <w:r w:rsidRPr="008E75C7">
                            <w:rPr>
                              <w:b/>
                              <w:bCs/>
                              <w:caps/>
                              <w:color w:val="FFFFFF" w:themeColor="background1"/>
                            </w:rPr>
                            <w:t>One Page Summary</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C8E93" id="_x0000_t202" coordsize="21600,21600" o:spt="202" path="m,l,21600r21600,l21600,xe">
              <v:stroke joinstyle="miter"/>
              <v:path gradientshapeok="t" o:connecttype="rect"/>
            </v:shapetype>
            <v:shape id="Text Box 1" o:spid="_x0000_s1026" type="#_x0000_t202" style="position:absolute;margin-left:47.25pt;margin-top:7.5pt;width:438.75pt;height:40.5pt;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" fillcolor="#a8d08d [1945]" stroked="f" strokeweight=".5pt">
              <v:textbox inset="0,0,18pt,0">
                <w:txbxContent>
                  <w:p w14:paraId="52BC8E94" w14:textId="77777777" w:rsidR="00362EAC" w:rsidRPr="005F078C" w:rsidRDefault="009C443F" w:rsidP="008E75C7">
                    <w:pPr>
                      <w:pStyle w:val="Title"/>
                      <w:jc w:val="center"/>
                      <w:rPr>
                        <w:rFonts w:ascii="Aptos Black" w:hAnsi="Aptos Black"/>
                        <w:b/>
                        <w:bCs/>
                        <w:color w:val="FFFFFF" w:themeColor="background1"/>
                        <w:sz w:val="40"/>
                        <w:szCs w:val="40"/>
                      </w:rPr>
                    </w:pPr>
                    <w:r w:rsidRPr="005F078C">
                      <w:rPr>
                        <w:rFonts w:ascii="Aptos Black" w:hAnsi="Aptos Black"/>
                        <w:b/>
                        <w:bCs/>
                        <w:color w:val="FFFFFF" w:themeColor="background1"/>
                        <w:sz w:val="40"/>
                        <w:szCs w:val="40"/>
                      </w:rPr>
                      <w:t>MID SOUTH SOYBEAN BOARD</w:t>
                    </w:r>
                  </w:p>
                  <w:p w14:paraId="52BC8E95" w14:textId="77777777" w:rsidR="00205664" w:rsidRPr="008E75C7" w:rsidRDefault="00F45A0A" w:rsidP="008E75C7">
                    <w:pPr>
                      <w:spacing w:line="240" w:lineRule="auto"/>
                      <w:jc w:val="center"/>
                      <w:rPr>
                        <w:b/>
                        <w:bCs/>
                        <w:caps/>
                        <w:color w:val="FFFFFF" w:themeColor="background1"/>
                      </w:rPr>
                    </w:pPr>
                    <w:r w:rsidRPr="008E75C7">
                      <w:rPr>
                        <w:b/>
                        <w:bCs/>
                        <w:caps/>
                        <w:color w:val="FFFFFF" w:themeColor="background1"/>
                      </w:rPr>
                      <w:t>One Page Summary</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C"/>
    <w:rsid w:val="00034C0B"/>
    <w:rsid w:val="00092DDB"/>
    <w:rsid w:val="00096EE9"/>
    <w:rsid w:val="000B64B7"/>
    <w:rsid w:val="000C4A38"/>
    <w:rsid w:val="000E3B5A"/>
    <w:rsid w:val="00117B25"/>
    <w:rsid w:val="00120474"/>
    <w:rsid w:val="001262FA"/>
    <w:rsid w:val="00174CB7"/>
    <w:rsid w:val="00183A67"/>
    <w:rsid w:val="001A61EE"/>
    <w:rsid w:val="001B0AA6"/>
    <w:rsid w:val="001C5DE5"/>
    <w:rsid w:val="00205664"/>
    <w:rsid w:val="00210528"/>
    <w:rsid w:val="00241A6D"/>
    <w:rsid w:val="00253A47"/>
    <w:rsid w:val="00275D33"/>
    <w:rsid w:val="00281692"/>
    <w:rsid w:val="002848C5"/>
    <w:rsid w:val="002C2DE8"/>
    <w:rsid w:val="00306537"/>
    <w:rsid w:val="003308EB"/>
    <w:rsid w:val="00362EAC"/>
    <w:rsid w:val="00387D52"/>
    <w:rsid w:val="00392A75"/>
    <w:rsid w:val="00416B80"/>
    <w:rsid w:val="00424D1C"/>
    <w:rsid w:val="00447101"/>
    <w:rsid w:val="004A2E06"/>
    <w:rsid w:val="004C0D32"/>
    <w:rsid w:val="004D3478"/>
    <w:rsid w:val="004F070F"/>
    <w:rsid w:val="00516526"/>
    <w:rsid w:val="005210BA"/>
    <w:rsid w:val="00537003"/>
    <w:rsid w:val="00566B25"/>
    <w:rsid w:val="00571275"/>
    <w:rsid w:val="005F078C"/>
    <w:rsid w:val="005F696D"/>
    <w:rsid w:val="00633EBD"/>
    <w:rsid w:val="006719BC"/>
    <w:rsid w:val="0069518B"/>
    <w:rsid w:val="006D39DD"/>
    <w:rsid w:val="00714C22"/>
    <w:rsid w:val="007338C9"/>
    <w:rsid w:val="00760A27"/>
    <w:rsid w:val="007777EE"/>
    <w:rsid w:val="00792421"/>
    <w:rsid w:val="007A17E4"/>
    <w:rsid w:val="007C031F"/>
    <w:rsid w:val="007F2D58"/>
    <w:rsid w:val="008325FE"/>
    <w:rsid w:val="0084243D"/>
    <w:rsid w:val="00866FBE"/>
    <w:rsid w:val="008C2519"/>
    <w:rsid w:val="008E45C3"/>
    <w:rsid w:val="008E622E"/>
    <w:rsid w:val="008E75C7"/>
    <w:rsid w:val="009145A7"/>
    <w:rsid w:val="0093788C"/>
    <w:rsid w:val="00985C88"/>
    <w:rsid w:val="009867AE"/>
    <w:rsid w:val="009C443F"/>
    <w:rsid w:val="009D59A5"/>
    <w:rsid w:val="00A3102A"/>
    <w:rsid w:val="00AD4C8E"/>
    <w:rsid w:val="00AD589B"/>
    <w:rsid w:val="00AD7793"/>
    <w:rsid w:val="00AD7EA2"/>
    <w:rsid w:val="00B47754"/>
    <w:rsid w:val="00B47F5B"/>
    <w:rsid w:val="00BA43B1"/>
    <w:rsid w:val="00C07629"/>
    <w:rsid w:val="00C46827"/>
    <w:rsid w:val="00C61BEE"/>
    <w:rsid w:val="00CD5A9A"/>
    <w:rsid w:val="00CF008C"/>
    <w:rsid w:val="00CF6E44"/>
    <w:rsid w:val="00D40B19"/>
    <w:rsid w:val="00D506E6"/>
    <w:rsid w:val="00DB0235"/>
    <w:rsid w:val="00DC6634"/>
    <w:rsid w:val="00DD134E"/>
    <w:rsid w:val="00DF29AF"/>
    <w:rsid w:val="00DF3AC8"/>
    <w:rsid w:val="00DF659D"/>
    <w:rsid w:val="00E1520F"/>
    <w:rsid w:val="00E20C9E"/>
    <w:rsid w:val="00E61918"/>
    <w:rsid w:val="00E7055C"/>
    <w:rsid w:val="00E940B4"/>
    <w:rsid w:val="00EB08D2"/>
    <w:rsid w:val="00F0126A"/>
    <w:rsid w:val="00F45A0A"/>
    <w:rsid w:val="00F45F76"/>
    <w:rsid w:val="00F51CC7"/>
    <w:rsid w:val="00F532F6"/>
    <w:rsid w:val="00F6489C"/>
    <w:rsid w:val="00F67714"/>
    <w:rsid w:val="00F74FCC"/>
    <w:rsid w:val="00FA2D63"/>
    <w:rsid w:val="00FE1659"/>
  </w:rsids>
  <m:mathPr>
    <m:mathFont m:val="Cambria Math"/>
    <m:brkBin m:val="before"/>
    <m:brkBinSub m:val="--"/>
    <m:smallFrac/>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8E2C"/>
  <w15:docId w15:val="{0B2E8656-3289-427F-9B19-DA85F890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E3B5A"/>
    <w:rPr>
      <w:color w:val="0563C1" w:themeColor="hyperlink"/>
      <w:u w:val="single"/>
    </w:rPr>
  </w:style>
  <w:style w:type="character" w:customStyle="1" w:styleId="UnresolvedMention1">
    <w:name w:val="Unresolved Mention1"/>
    <w:basedOn w:val="DefaultParagraphFont"/>
    <w:uiPriority w:val="99"/>
    <w:semiHidden/>
    <w:unhideWhenUsed/>
    <w:rsid w:val="000E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425043">
      <w:bodyDiv w:val="1"/>
      <w:marLeft w:val="0"/>
      <w:marRight w:val="0"/>
      <w:marTop w:val="0"/>
      <w:marBottom w:val="0"/>
      <w:divBdr>
        <w:top w:val="none" w:sz="0" w:space="0" w:color="auto"/>
        <w:left w:val="none" w:sz="0" w:space="0" w:color="auto"/>
        <w:bottom w:val="none" w:sz="0" w:space="0" w:color="auto"/>
        <w:right w:val="none" w:sz="0" w:space="0" w:color="auto"/>
      </w:divBdr>
    </w:div>
    <w:div w:id="1427773787">
      <w:bodyDiv w:val="1"/>
      <w:marLeft w:val="0"/>
      <w:marRight w:val="0"/>
      <w:marTop w:val="0"/>
      <w:marBottom w:val="0"/>
      <w:divBdr>
        <w:top w:val="none" w:sz="0" w:space="0" w:color="auto"/>
        <w:left w:val="none" w:sz="0" w:space="0" w:color="auto"/>
        <w:bottom w:val="none" w:sz="0" w:space="0" w:color="auto"/>
        <w:right w:val="none" w:sz="0" w:space="0" w:color="auto"/>
      </w:divBdr>
    </w:div>
    <w:div w:id="1586957877">
      <w:bodyDiv w:val="1"/>
      <w:marLeft w:val="0"/>
      <w:marRight w:val="0"/>
      <w:marTop w:val="0"/>
      <w:marBottom w:val="0"/>
      <w:divBdr>
        <w:top w:val="none" w:sz="0" w:space="0" w:color="auto"/>
        <w:left w:val="none" w:sz="0" w:space="0" w:color="auto"/>
        <w:bottom w:val="none" w:sz="0" w:space="0" w:color="auto"/>
        <w:right w:val="none" w:sz="0" w:space="0" w:color="auto"/>
      </w:divBdr>
    </w:div>
    <w:div w:id="17933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3:32:43.960"/>
    </inkml:context>
    <inkml:brush xml:id="br0">
      <inkml:brushProperty name="width" value="0.035" units="cm"/>
      <inkml:brushProperty name="height" value="0.035" units="cm"/>
    </inkml:brush>
  </inkml:definitions>
  <inkml:trace contextRef="#ctx0" brushRef="#br0">840 477 24575,'-268'148'0,"203"-111"0,26-13 0,0 2 0,1 1 0,2 2 0,1 2 0,1 1 0,2 2 0,-54 73 0,63-75 0,2 2 0,2 0 0,1 1 0,2 0 0,1 2 0,2 0 0,1 0 0,2 1 0,-9 73 0,17-89 0,2 1 0,0 0 0,1-1 0,1 1 0,1-1 0,1 0 0,1 0 0,1 0 0,1 0 0,19 39 0,-20-50 0,-1-1 0,2 0 0,-1 0 0,1-1 0,1 0 0,0 0 0,0 0 0,0-1 0,1-1 0,1 1 0,-1-1 0,1-1 0,0 0 0,1 0 0,-1-1 0,1-1 0,0 1 0,0-2 0,1 1 0,-1-2 0,1 0 0,17 2 0,-12-3 0,-1-1 0,1-1 0,0 0 0,0-1 0,-1-1 0,1 0 0,-1-1 0,0-1 0,0-1 0,24-11 0,-23 7 0,0-1 0,-1 0 0,-1-1 0,0 0 0,0-2 0,-1 0 0,-1 0 0,20-29 0,-6 3 0,-1-2 0,-3-1 0,19-48 0,42-142 0,-80 220 0,1-1 0,-1 0 0,0 0 0,-1 0 0,0-1 0,0-22 0,-2 35 0,-2 0 0,1-1 0,0 1 0,0 0 0,-1-1 0,1 1 0,-1 0 0,0-1 0,0 1 0,0 0 0,0 0 0,0 0 0,0 0 0,-1 0 0,1 0 0,-1 0 0,1 0 0,-1 0 0,0 1 0,1-1 0,-1 1 0,0-1 0,0 1 0,0 0 0,0 0 0,-1 0 0,1 0 0,0 0 0,0 0 0,-1 0 0,1 1 0,0-1 0,-1 1 0,1 0 0,0 0 0,-1 0 0,1 0 0,-1 0 0,1 0 0,-4 1 0,-48 3 0,1 2 0,0 3 0,0 2 0,1 2 0,1 2 0,-69 31 0,119-46 0,0 0 0,0 1 0,-1-1 0,1 0 0,0 1 0,0-1 0,0 1 0,0-1 0,0 1 0,1 0 0,-1-1 0,0 1 0,0 0 0,0 0 0,1-1 0,-1 1 0,0 0 0,1 0 0,-1 0 0,0 0 0,1 0 0,-1 0 0,0 2 0,2-2 0,0-1 0,-1 1 0,1 0 0,0 0 0,0-1 0,0 1 0,-1 0 0,1-1 0,0 1 0,0-1 0,0 1 0,0-1 0,0 0 0,0 1 0,0-1 0,0 0 0,0 0 0,0 0 0,2 1 0,66 4 0,-65-5 0,118 2 0,228-24 0,-246 12 0,0 4 0,104 8 0,-60 1 0,115-15 0,-219 7 0,0-3 0,0-1 0,78-29 0,-83 22 0,48-25 0,-72 33 0,-1-2 0,0 0 0,0 0 0,-1-1 0,0-1 0,12-14 0,-8 3 0,0-1 0,-2 0 0,-1-1 0,-1-1 0,-1 0 0,15-45 0,35-170 0,-45 166 0,-3 0 0,-3-1 0,0-84 0,-10 156 0,-1 1 0,0-1 0,-1 0 0,1 0 0,-1 0 0,1 0 0,-1 1 0,0-1 0,0 0 0,-1 1 0,1-1 0,-1 1 0,0 0 0,0-1 0,0 1 0,0 0 0,-1 0 0,-2-3 0,3 5 0,0 0 0,-1 0 0,1 0 0,0 1 0,0-1 0,-1 0 0,1 1 0,0 0 0,-1 0 0,1-1 0,-1 1 0,1 1 0,0-1 0,-1 0 0,1 1 0,0-1 0,-1 1 0,1-1 0,0 1 0,0 0 0,0 0 0,0 0 0,0 1 0,0-1 0,0 0 0,0 1 0,0-1 0,0 1 0,-1 1 0,-26 22 0,-30 32 0,-8 8 0,32-32 0,0 2 0,3 1 0,1 2 0,1 1 0,2 1 0,2 1 0,2 2 0,2 0 0,2 2 0,1 0 0,3 1 0,-19 83 0,24-67 0,3 1 0,2 0 0,3 0 0,3 0 0,2 0 0,3 0 0,3-1 0,3 1 0,25 83 0,-30-127 0,-2-9 0,-1 0 0,0-1 0,-1 2 0,2 18 0,-4-26 0,0-1 0,0 0 0,-1 0 0,1 1 0,0-1 0,-1 0 0,1 0 0,-1 0 0,0 0 0,0 0 0,0 0 0,0 0 0,0 0 0,0 0 0,-1 0 0,1 0 0,0-1 0,-1 1 0,1 0 0,-1-1 0,0 1 0,0-1 0,1 0 0,-1 0 0,0 0 0,0 0 0,-3 1 0,-9 3 0,1-1 0,-1 0 0,0-1 0,-22 1 0,30-3 0,0 0 0,0-1 0,0 0 0,0 0 0,0-1 0,0 1 0,0-1 0,0 0 0,1-1 0,-1 0 0,0 0 0,-10-5 0,15 6 0,0 0 0,0 1 0,0-1 0,0 0 0,0 0 0,1 0 0,-1 0 0,0 0 0,1 0 0,-1 0 0,1 0 0,-1 0 0,1-1 0,0 1 0,-1 0 0,1 0 0,0 0 0,0 0 0,0-1 0,-1 1 0,1 0 0,1 0 0,-1 0 0,0-1 0,0 1 0,1-1 0,14-34 0,-15 35 0,20-31 0,1 0 0,1 1 0,2 1 0,1 2 0,1 0 0,42-34 0,193-132 0,-221 167 0,48-32 0,3 3 0,130-58 0,-162 88 0,2 4 0,0 2 0,0 2 0,2 4 0,76-8 0,-125 20 0,-1 0 0,1 1 0,-1 1 0,1 0 0,-1 1 0,0 1 0,1 0 0,-1 1 0,0 0 0,0 1 0,0 0 0,-1 1 0,0 1 0,0 0 0,0 0 0,17 13 0,-14-7 0,1-1 0,-1-1 0,2-1 0,-1 0 0,1-1 0,0-1 0,1 0 0,0-2 0,0 0 0,0-1 0,1 0 0,-1-2 0,31 1 0,432-5 0,-168-1 0,-91-10 125,-12-1-1615,-176 14-5336</inkml:trace>
  <inkml:trace contextRef="#ctx0" brushRef="#br0" timeOffset="879.01">3566 608 24575,'0'-4'0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0e68cd6-7252-44ce-bf81-24cb873d0ea8" xsi:nil="true"/>
    <lcf76f155ced4ddcb4097134ff3c332f xmlns="9bd33661-7264-4633-9226-fba6aeef08e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C90EDBA55B24994D27E40D9B366FA" ma:contentTypeVersion="19" ma:contentTypeDescription="Create a new document." ma:contentTypeScope="" ma:versionID="542c6c97df862121a09b099146a283e6">
  <xsd:schema xmlns:xsd="http://www.w3.org/2001/XMLSchema" xmlns:xs="http://www.w3.org/2001/XMLSchema" xmlns:p="http://schemas.microsoft.com/office/2006/metadata/properties" xmlns:ns1="http://schemas.microsoft.com/sharepoint/v3" xmlns:ns2="9bd33661-7264-4633-9226-fba6aeef08ea" xmlns:ns3="70e68cd6-7252-44ce-bf81-24cb873d0ea8" targetNamespace="http://schemas.microsoft.com/office/2006/metadata/properties" ma:root="true" ma:fieldsID="5ada3db4e47c2c046782ed59a8939234" ns1:_="" ns2:_="" ns3:_="">
    <xsd:import namespace="http://schemas.microsoft.com/sharepoint/v3"/>
    <xsd:import namespace="9bd33661-7264-4633-9226-fba6aeef08ea"/>
    <xsd:import namespace="70e68cd6-7252-44ce-bf81-24cb873d0e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33661-7264-4633-9226-fba6aeef0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68cd6-7252-44ce-bf81-24cb873d0e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4a0210-235e-4862-850f-952502b627ff}" ma:internalName="TaxCatchAll" ma:showField="CatchAllData" ma:web="70e68cd6-7252-44ce-bf81-24cb873d0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DE340-1FC2-4A4A-A230-62D6638B6541}">
  <ds:schemaRefs>
    <ds:schemaRef ds:uri="http://schemas.microsoft.com/office/2006/metadata/properties"/>
    <ds:schemaRef ds:uri="http://schemas.microsoft.com/office/infopath/2007/PartnerControls"/>
    <ds:schemaRef ds:uri="http://schemas.microsoft.com/sharepoint/v3"/>
    <ds:schemaRef ds:uri="70e68cd6-7252-44ce-bf81-24cb873d0ea8"/>
    <ds:schemaRef ds:uri="9bd33661-7264-4633-9226-fba6aeef08ea"/>
  </ds:schemaRefs>
</ds:datastoreItem>
</file>

<file path=customXml/itemProps2.xml><?xml version="1.0" encoding="utf-8"?>
<ds:datastoreItem xmlns:ds="http://schemas.openxmlformats.org/officeDocument/2006/customXml" ds:itemID="{4AB43B52-589E-42B0-A076-08DB629C7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33661-7264-4633-9226-fba6aeef08ea"/>
    <ds:schemaRef ds:uri="70e68cd6-7252-44ce-bf81-24cb873d0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607C9-588E-40D7-9C3E-20FEF63403DF}">
  <ds:schemaRefs>
    <ds:schemaRef ds:uri="http://schemas.openxmlformats.org/officeDocument/2006/bibliography"/>
  </ds:schemaRefs>
</ds:datastoreItem>
</file>

<file path=customXml/itemProps4.xml><?xml version="1.0" encoding="utf-8"?>
<ds:datastoreItem xmlns:ds="http://schemas.openxmlformats.org/officeDocument/2006/customXml" ds:itemID="{7660A861-0E48-4D39-8BAA-8F061D831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Danielle Skouby</cp:lastModifiedBy>
  <cp:revision>3</cp:revision>
  <dcterms:created xsi:type="dcterms:W3CDTF">2024-08-01T19:56:00Z</dcterms:created>
  <dcterms:modified xsi:type="dcterms:W3CDTF">2024-08-01T19:57:00Z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0x010100066C90EDBA55B24994D27E40D9B366FA</vt:lpwstr>
  </property>
  <property fmtid="{D5CDD505-2E9C-101B-9397-08002B2CF9AE}" pid="3" name="MediaServiceImageTags">
    <vt:lpwstr/>
  </property>
</Properties>
</file>