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735"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5405"/>
      </w:tblGrid>
      <w:tr w:rsidR="0099263D" w:rsidRPr="009D5AFE" w14:paraId="7AE9C20E" w14:textId="77777777" w:rsidTr="00B7577C">
        <w:tc>
          <w:tcPr>
            <w:tcW w:w="3330" w:type="dxa"/>
            <w:tcMar>
              <w:top w:w="43" w:type="dxa"/>
              <w:left w:w="0" w:type="dxa"/>
              <w:bottom w:w="43" w:type="dxa"/>
              <w:right w:w="0" w:type="dxa"/>
            </w:tcMar>
          </w:tcPr>
          <w:p w14:paraId="16A89816" w14:textId="77777777" w:rsidR="0099263D" w:rsidRPr="009D5AFE" w:rsidRDefault="0099263D" w:rsidP="0099263D">
            <w:pPr>
              <w:pStyle w:val="Heading2"/>
              <w:keepNext w:val="0"/>
              <w:numPr>
                <w:ilvl w:val="0"/>
                <w:numId w:val="0"/>
              </w:numPr>
              <w:ind w:left="576" w:hanging="576"/>
              <w:outlineLvl w:val="1"/>
              <w:rPr>
                <w:i/>
                <w:color w:val="auto"/>
              </w:rPr>
            </w:pPr>
            <w:r w:rsidRPr="009D5AFE">
              <w:rPr>
                <w:color w:val="auto"/>
              </w:rPr>
              <w:t xml:space="preserve">Project Title: </w:t>
            </w:r>
          </w:p>
        </w:tc>
        <w:tc>
          <w:tcPr>
            <w:tcW w:w="5405" w:type="dxa"/>
            <w:tcMar>
              <w:top w:w="43" w:type="dxa"/>
              <w:left w:w="0" w:type="dxa"/>
              <w:bottom w:w="43" w:type="dxa"/>
              <w:right w:w="0" w:type="dxa"/>
            </w:tcMar>
          </w:tcPr>
          <w:p w14:paraId="5CDF3B10" w14:textId="0834C6E2" w:rsidR="0099263D" w:rsidRPr="00C41075" w:rsidRDefault="00C41075" w:rsidP="0099263D">
            <w:pPr>
              <w:rPr>
                <w:sz w:val="20"/>
                <w:szCs w:val="20"/>
              </w:rPr>
            </w:pPr>
            <w:r w:rsidRPr="00C41075">
              <w:rPr>
                <w:rFonts w:eastAsiaTheme="minorEastAsia"/>
                <w:b/>
                <w:sz w:val="20"/>
                <w:szCs w:val="20"/>
                <w:lang w:eastAsia="ko-KR"/>
              </w:rPr>
              <w:t>Evaluation of a novel drought-tolerant inoculant on soybean yield in the Mid-South</w:t>
            </w:r>
            <w:r w:rsidR="00A669F8">
              <w:rPr>
                <w:rFonts w:eastAsiaTheme="minorEastAsia"/>
                <w:b/>
                <w:sz w:val="20"/>
                <w:szCs w:val="20"/>
                <w:lang w:eastAsia="ko-KR"/>
              </w:rPr>
              <w:t xml:space="preserve"> (Year 3</w:t>
            </w:r>
            <w:r w:rsidR="005D5EFF">
              <w:rPr>
                <w:rFonts w:eastAsiaTheme="minorEastAsia"/>
                <w:b/>
                <w:sz w:val="20"/>
                <w:szCs w:val="20"/>
                <w:lang w:eastAsia="ko-KR"/>
              </w:rPr>
              <w:t>)</w:t>
            </w:r>
          </w:p>
        </w:tc>
      </w:tr>
      <w:tr w:rsidR="0099263D" w:rsidRPr="009D5AFE" w14:paraId="6B0D2152" w14:textId="77777777" w:rsidTr="00B7577C">
        <w:tc>
          <w:tcPr>
            <w:tcW w:w="3330" w:type="dxa"/>
            <w:tcMar>
              <w:top w:w="43" w:type="dxa"/>
              <w:left w:w="0" w:type="dxa"/>
              <w:bottom w:w="43" w:type="dxa"/>
              <w:right w:w="0" w:type="dxa"/>
            </w:tcMar>
          </w:tcPr>
          <w:p w14:paraId="74C68CD7" w14:textId="77777777" w:rsidR="0099263D" w:rsidRPr="009D5AFE" w:rsidRDefault="0099263D" w:rsidP="0099263D">
            <w:pPr>
              <w:pStyle w:val="Heading2"/>
              <w:keepNext w:val="0"/>
              <w:numPr>
                <w:ilvl w:val="0"/>
                <w:numId w:val="0"/>
              </w:numPr>
              <w:ind w:left="576" w:hanging="576"/>
              <w:outlineLvl w:val="1"/>
              <w:rPr>
                <w:color w:val="auto"/>
              </w:rPr>
            </w:pPr>
            <w:r>
              <w:rPr>
                <w:color w:val="auto"/>
              </w:rPr>
              <w:t>Organization</w:t>
            </w:r>
            <w:r w:rsidRPr="009D5AFE">
              <w:rPr>
                <w:color w:val="auto"/>
              </w:rPr>
              <w:t xml:space="preserve">: </w:t>
            </w:r>
          </w:p>
        </w:tc>
        <w:tc>
          <w:tcPr>
            <w:tcW w:w="5405" w:type="dxa"/>
            <w:tcMar>
              <w:top w:w="43" w:type="dxa"/>
              <w:left w:w="0" w:type="dxa"/>
              <w:bottom w:w="43" w:type="dxa"/>
              <w:right w:w="0" w:type="dxa"/>
            </w:tcMar>
          </w:tcPr>
          <w:p w14:paraId="00161AC1" w14:textId="7C06C0AC" w:rsidR="0099263D" w:rsidRPr="009D5AFE" w:rsidRDefault="00C41075" w:rsidP="00C41075">
            <w:r>
              <w:rPr>
                <w:rFonts w:eastAsiaTheme="minorEastAsia"/>
                <w:b/>
                <w:sz w:val="20"/>
                <w:szCs w:val="20"/>
                <w:lang w:eastAsia="ko-KR"/>
              </w:rPr>
              <w:t>University of Texas at Arlington</w:t>
            </w:r>
          </w:p>
        </w:tc>
      </w:tr>
      <w:tr w:rsidR="0099263D" w:rsidRPr="009D5AFE" w14:paraId="6D4C3E68" w14:textId="77777777" w:rsidTr="00B7577C">
        <w:tc>
          <w:tcPr>
            <w:tcW w:w="3330" w:type="dxa"/>
            <w:tcMar>
              <w:top w:w="43" w:type="dxa"/>
              <w:left w:w="0" w:type="dxa"/>
              <w:bottom w:w="43" w:type="dxa"/>
              <w:right w:w="0" w:type="dxa"/>
            </w:tcMar>
          </w:tcPr>
          <w:p w14:paraId="71C4445E" w14:textId="77777777" w:rsidR="0099263D" w:rsidRPr="009D5AFE" w:rsidRDefault="0099263D" w:rsidP="0099263D">
            <w:pPr>
              <w:pStyle w:val="Heading2"/>
              <w:keepNext w:val="0"/>
              <w:numPr>
                <w:ilvl w:val="0"/>
                <w:numId w:val="0"/>
              </w:numPr>
              <w:ind w:left="576" w:hanging="576"/>
              <w:outlineLvl w:val="1"/>
              <w:rPr>
                <w:i/>
                <w:color w:val="auto"/>
              </w:rPr>
            </w:pPr>
            <w:r>
              <w:rPr>
                <w:color w:val="auto"/>
              </w:rPr>
              <w:t>Principal Investigator Name:</w:t>
            </w:r>
          </w:p>
        </w:tc>
        <w:tc>
          <w:tcPr>
            <w:tcW w:w="5405" w:type="dxa"/>
            <w:tcMar>
              <w:top w:w="43" w:type="dxa"/>
              <w:left w:w="0" w:type="dxa"/>
              <w:bottom w:w="43" w:type="dxa"/>
              <w:right w:w="0" w:type="dxa"/>
            </w:tcMar>
          </w:tcPr>
          <w:p w14:paraId="117FC243" w14:textId="3316389F" w:rsidR="0099263D" w:rsidRPr="009D5AFE" w:rsidRDefault="00C41075" w:rsidP="0099263D">
            <w:r>
              <w:rPr>
                <w:rFonts w:eastAsiaTheme="minorEastAsia"/>
                <w:b/>
                <w:sz w:val="20"/>
                <w:szCs w:val="20"/>
                <w:lang w:eastAsia="ko-KR"/>
              </w:rPr>
              <w:t>Woo-Suk Chang</w:t>
            </w:r>
          </w:p>
        </w:tc>
      </w:tr>
      <w:tr w:rsidR="00FA47E7" w:rsidRPr="009D5AFE" w14:paraId="52C739A0" w14:textId="77777777" w:rsidTr="00B7577C">
        <w:tc>
          <w:tcPr>
            <w:tcW w:w="3330" w:type="dxa"/>
            <w:tcMar>
              <w:top w:w="43" w:type="dxa"/>
              <w:left w:w="0" w:type="dxa"/>
              <w:bottom w:w="43" w:type="dxa"/>
              <w:right w:w="0" w:type="dxa"/>
            </w:tcMar>
          </w:tcPr>
          <w:p w14:paraId="36C9B317" w14:textId="2581412A" w:rsidR="00FA47E7" w:rsidRDefault="00FA47E7" w:rsidP="0099263D">
            <w:pPr>
              <w:pStyle w:val="Heading2"/>
              <w:keepNext w:val="0"/>
              <w:numPr>
                <w:ilvl w:val="0"/>
                <w:numId w:val="0"/>
              </w:numPr>
              <w:ind w:left="576" w:hanging="576"/>
              <w:outlineLvl w:val="1"/>
              <w:rPr>
                <w:color w:val="auto"/>
              </w:rPr>
            </w:pPr>
            <w:r>
              <w:rPr>
                <w:color w:val="auto"/>
              </w:rPr>
              <w:t>Collaborators</w:t>
            </w:r>
          </w:p>
        </w:tc>
        <w:tc>
          <w:tcPr>
            <w:tcW w:w="5405" w:type="dxa"/>
            <w:tcMar>
              <w:top w:w="43" w:type="dxa"/>
              <w:left w:w="0" w:type="dxa"/>
              <w:bottom w:w="43" w:type="dxa"/>
              <w:right w:w="0" w:type="dxa"/>
            </w:tcMar>
          </w:tcPr>
          <w:p w14:paraId="72E83F09" w14:textId="21E86100" w:rsidR="00FA47E7" w:rsidRDefault="00A669F8" w:rsidP="0099263D">
            <w:pPr>
              <w:rPr>
                <w:rFonts w:eastAsiaTheme="minorEastAsia"/>
                <w:b/>
                <w:sz w:val="20"/>
                <w:szCs w:val="20"/>
                <w:lang w:eastAsia="ko-KR"/>
              </w:rPr>
            </w:pPr>
            <w:r>
              <w:rPr>
                <w:rFonts w:eastAsiaTheme="minorEastAsia"/>
                <w:b/>
                <w:sz w:val="20"/>
                <w:szCs w:val="20"/>
                <w:lang w:eastAsia="ko-KR"/>
              </w:rPr>
              <w:t xml:space="preserve">James Grichar (TX), Pengyin Chen (MO), Leandro Mozzoni (AR), Trey Price (LA), Avat Shekoofa (TN), </w:t>
            </w:r>
            <w:r w:rsidRPr="00820B18">
              <w:rPr>
                <w:rFonts w:eastAsiaTheme="minorEastAsia"/>
                <w:b/>
                <w:sz w:val="20"/>
                <w:szCs w:val="20"/>
                <w:lang w:eastAsia="ko-KR"/>
              </w:rPr>
              <w:t>Tessie Wilkerson (MS)</w:t>
            </w:r>
          </w:p>
        </w:tc>
      </w:tr>
      <w:tr w:rsidR="0099263D" w:rsidRPr="009D5AFE" w14:paraId="73C9EC44" w14:textId="77777777" w:rsidTr="00B7577C">
        <w:tc>
          <w:tcPr>
            <w:tcW w:w="3330" w:type="dxa"/>
            <w:tcMar>
              <w:top w:w="43" w:type="dxa"/>
              <w:left w:w="0" w:type="dxa"/>
              <w:bottom w:w="43" w:type="dxa"/>
              <w:right w:w="0" w:type="dxa"/>
            </w:tcMar>
          </w:tcPr>
          <w:p w14:paraId="21031338" w14:textId="77777777" w:rsidR="0099263D" w:rsidRDefault="0099263D" w:rsidP="0099263D">
            <w:pPr>
              <w:pStyle w:val="Heading2"/>
              <w:keepNext w:val="0"/>
              <w:numPr>
                <w:ilvl w:val="0"/>
                <w:numId w:val="0"/>
              </w:numPr>
              <w:ind w:left="576" w:hanging="576"/>
              <w:outlineLvl w:val="1"/>
              <w:rPr>
                <w:color w:val="auto"/>
              </w:rPr>
            </w:pPr>
            <w:r>
              <w:rPr>
                <w:color w:val="auto"/>
              </w:rPr>
              <w:t>Report Period:</w:t>
            </w:r>
          </w:p>
        </w:tc>
        <w:tc>
          <w:tcPr>
            <w:tcW w:w="5405" w:type="dxa"/>
            <w:tcMar>
              <w:top w:w="43" w:type="dxa"/>
              <w:left w:w="0" w:type="dxa"/>
              <w:bottom w:w="43" w:type="dxa"/>
              <w:right w:w="0" w:type="dxa"/>
            </w:tcMar>
          </w:tcPr>
          <w:p w14:paraId="0E051381" w14:textId="59D26BCD" w:rsidR="0099263D" w:rsidRPr="009D5AFE" w:rsidRDefault="00201A31" w:rsidP="00201A31">
            <w:r>
              <w:rPr>
                <w:rFonts w:eastAsiaTheme="minorEastAsia"/>
                <w:b/>
                <w:sz w:val="20"/>
                <w:szCs w:val="20"/>
                <w:lang w:eastAsia="ko-KR"/>
              </w:rPr>
              <w:t>June</w:t>
            </w:r>
            <w:r w:rsidR="00C4087D">
              <w:rPr>
                <w:rFonts w:eastAsiaTheme="minorEastAsia"/>
                <w:b/>
                <w:sz w:val="20"/>
                <w:szCs w:val="20"/>
                <w:lang w:eastAsia="ko-KR"/>
              </w:rPr>
              <w:t xml:space="preserve"> 16,</w:t>
            </w:r>
            <w:r w:rsidR="00F137CA">
              <w:rPr>
                <w:rFonts w:eastAsiaTheme="minorEastAsia"/>
                <w:b/>
                <w:sz w:val="20"/>
                <w:szCs w:val="20"/>
                <w:lang w:eastAsia="ko-KR"/>
              </w:rPr>
              <w:t xml:space="preserve"> </w:t>
            </w:r>
            <w:r w:rsidR="00C4087D">
              <w:rPr>
                <w:rFonts w:eastAsiaTheme="minorEastAsia"/>
                <w:b/>
                <w:sz w:val="20"/>
                <w:szCs w:val="20"/>
                <w:lang w:eastAsia="ko-KR"/>
              </w:rPr>
              <w:t>20</w:t>
            </w:r>
            <w:r w:rsidR="00F57570">
              <w:rPr>
                <w:rFonts w:eastAsiaTheme="minorEastAsia"/>
                <w:b/>
                <w:sz w:val="20"/>
                <w:szCs w:val="20"/>
                <w:lang w:eastAsia="ko-KR"/>
              </w:rPr>
              <w:t>21</w:t>
            </w:r>
            <w:r w:rsidR="00C4087D">
              <w:rPr>
                <w:rFonts w:eastAsiaTheme="minorEastAsia"/>
                <w:b/>
                <w:sz w:val="20"/>
                <w:szCs w:val="20"/>
                <w:lang w:eastAsia="ko-KR"/>
              </w:rPr>
              <w:t xml:space="preserve"> – </w:t>
            </w:r>
            <w:r>
              <w:rPr>
                <w:rFonts w:eastAsiaTheme="minorEastAsia"/>
                <w:b/>
                <w:sz w:val="20"/>
                <w:szCs w:val="20"/>
                <w:lang w:eastAsia="ko-KR"/>
              </w:rPr>
              <w:t>September</w:t>
            </w:r>
            <w:r w:rsidR="00C4087D">
              <w:rPr>
                <w:rFonts w:eastAsiaTheme="minorEastAsia"/>
                <w:b/>
                <w:sz w:val="20"/>
                <w:szCs w:val="20"/>
                <w:lang w:eastAsia="ko-KR"/>
              </w:rPr>
              <w:t xml:space="preserve"> 15, 202</w:t>
            </w:r>
            <w:r w:rsidR="00A669F8">
              <w:rPr>
                <w:rFonts w:eastAsiaTheme="minorEastAsia"/>
                <w:b/>
                <w:sz w:val="20"/>
                <w:szCs w:val="20"/>
                <w:lang w:eastAsia="ko-KR"/>
              </w:rPr>
              <w:t>1</w:t>
            </w:r>
          </w:p>
        </w:tc>
      </w:tr>
      <w:tr w:rsidR="0099263D" w14:paraId="70B6BDBD" w14:textId="77777777" w:rsidTr="009A2D21">
        <w:trPr>
          <w:trHeight w:val="19"/>
        </w:trPr>
        <w:tc>
          <w:tcPr>
            <w:tcW w:w="8735" w:type="dxa"/>
            <w:gridSpan w:val="2"/>
            <w:tcMar>
              <w:top w:w="43" w:type="dxa"/>
              <w:left w:w="0" w:type="dxa"/>
              <w:bottom w:w="43" w:type="dxa"/>
              <w:right w:w="0" w:type="dxa"/>
            </w:tcMar>
          </w:tcPr>
          <w:p w14:paraId="2479D395" w14:textId="3ADE6748" w:rsidR="0099263D" w:rsidRPr="00693D9D" w:rsidRDefault="0099263D" w:rsidP="008C66D3">
            <w:pPr>
              <w:pStyle w:val="Heading2"/>
              <w:numPr>
                <w:ilvl w:val="0"/>
                <w:numId w:val="0"/>
              </w:numPr>
              <w:jc w:val="both"/>
              <w:outlineLvl w:val="1"/>
              <w:rPr>
                <w:b w:val="0"/>
              </w:rPr>
            </w:pPr>
          </w:p>
        </w:tc>
      </w:tr>
      <w:tr w:rsidR="0099263D" w14:paraId="20FE75EB" w14:textId="77777777" w:rsidTr="00F26542">
        <w:trPr>
          <w:trHeight w:val="8785"/>
        </w:trPr>
        <w:tc>
          <w:tcPr>
            <w:tcW w:w="8735" w:type="dxa"/>
            <w:gridSpan w:val="2"/>
            <w:shd w:val="clear" w:color="auto" w:fill="auto"/>
            <w:tcMar>
              <w:top w:w="43" w:type="dxa"/>
              <w:left w:w="0" w:type="dxa"/>
              <w:bottom w:w="43" w:type="dxa"/>
              <w:right w:w="0" w:type="dxa"/>
            </w:tcMar>
          </w:tcPr>
          <w:p w14:paraId="5FFE6CA6" w14:textId="5F026C7A" w:rsidR="000D4C58" w:rsidRDefault="000D4C58" w:rsidP="000D4C58">
            <w:pPr>
              <w:spacing w:line="276" w:lineRule="auto"/>
              <w:jc w:val="both"/>
              <w:rPr>
                <w:sz w:val="20"/>
                <w:szCs w:val="20"/>
              </w:rPr>
            </w:pPr>
            <w:r w:rsidRPr="00957E65">
              <w:rPr>
                <w:sz w:val="20"/>
                <w:szCs w:val="20"/>
              </w:rPr>
              <w:t xml:space="preserve">The objective of this project is to evaluate the effects of the TXVA strain (a drought-tolerant inoculant) on </w:t>
            </w:r>
            <w:r w:rsidR="00F57570">
              <w:rPr>
                <w:sz w:val="20"/>
                <w:szCs w:val="20"/>
              </w:rPr>
              <w:t xml:space="preserve">soybean nodulation and </w:t>
            </w:r>
            <w:r w:rsidRPr="00957E65">
              <w:rPr>
                <w:sz w:val="20"/>
                <w:szCs w:val="20"/>
              </w:rPr>
              <w:t xml:space="preserve">yield in comparison to the commercial inoculant Cell-Tech™ and a non-inoculated control under non-irrigated conditions. </w:t>
            </w:r>
            <w:r>
              <w:rPr>
                <w:sz w:val="20"/>
                <w:szCs w:val="20"/>
              </w:rPr>
              <w:t xml:space="preserve">For the </w:t>
            </w:r>
            <w:r w:rsidR="00F57570">
              <w:rPr>
                <w:sz w:val="20"/>
                <w:szCs w:val="20"/>
              </w:rPr>
              <w:t>3</w:t>
            </w:r>
            <w:r w:rsidR="00F57570" w:rsidRPr="00F57570">
              <w:rPr>
                <w:sz w:val="20"/>
                <w:szCs w:val="20"/>
                <w:vertAlign w:val="superscript"/>
              </w:rPr>
              <w:t>rd</w:t>
            </w:r>
            <w:r>
              <w:rPr>
                <w:sz w:val="20"/>
                <w:szCs w:val="20"/>
              </w:rPr>
              <w:t xml:space="preserve"> year trial (Year 202</w:t>
            </w:r>
            <w:r w:rsidR="00F57570">
              <w:rPr>
                <w:sz w:val="20"/>
                <w:szCs w:val="20"/>
              </w:rPr>
              <w:t>1</w:t>
            </w:r>
            <w:r>
              <w:rPr>
                <w:sz w:val="20"/>
                <w:szCs w:val="20"/>
              </w:rPr>
              <w:t>), w</w:t>
            </w:r>
            <w:r w:rsidRPr="00957E65">
              <w:rPr>
                <w:sz w:val="20"/>
                <w:szCs w:val="20"/>
              </w:rPr>
              <w:t xml:space="preserve">e </w:t>
            </w:r>
            <w:proofErr w:type="gramStart"/>
            <w:r w:rsidR="00F57570">
              <w:rPr>
                <w:sz w:val="20"/>
                <w:szCs w:val="20"/>
              </w:rPr>
              <w:t>has</w:t>
            </w:r>
            <w:proofErr w:type="gramEnd"/>
            <w:r w:rsidR="00F57570">
              <w:rPr>
                <w:sz w:val="20"/>
                <w:szCs w:val="20"/>
              </w:rPr>
              <w:t xml:space="preserve"> </w:t>
            </w:r>
            <w:r w:rsidRPr="00957E65">
              <w:rPr>
                <w:sz w:val="20"/>
                <w:szCs w:val="20"/>
              </w:rPr>
              <w:t>set up the field trials in</w:t>
            </w:r>
            <w:r w:rsidR="00F57570">
              <w:rPr>
                <w:sz w:val="20"/>
                <w:szCs w:val="20"/>
              </w:rPr>
              <w:t xml:space="preserve"> 6 states including</w:t>
            </w:r>
            <w:r w:rsidRPr="00957E65">
              <w:rPr>
                <w:sz w:val="20"/>
                <w:szCs w:val="20"/>
              </w:rPr>
              <w:t xml:space="preserve"> TX, TN, MO, LA, </w:t>
            </w:r>
            <w:r w:rsidR="00F57570">
              <w:rPr>
                <w:sz w:val="20"/>
                <w:szCs w:val="20"/>
              </w:rPr>
              <w:t xml:space="preserve">MS, </w:t>
            </w:r>
            <w:r w:rsidRPr="00957E65">
              <w:rPr>
                <w:sz w:val="20"/>
                <w:szCs w:val="20"/>
              </w:rPr>
              <w:t>and AR.</w:t>
            </w:r>
            <w:r w:rsidR="00F57570">
              <w:rPr>
                <w:sz w:val="20"/>
                <w:szCs w:val="20"/>
              </w:rPr>
              <w:t xml:space="preserve"> As of </w:t>
            </w:r>
            <w:r w:rsidR="00CD006F">
              <w:rPr>
                <w:sz w:val="20"/>
                <w:szCs w:val="20"/>
              </w:rPr>
              <w:t xml:space="preserve">September </w:t>
            </w:r>
            <w:r w:rsidR="00F57570">
              <w:rPr>
                <w:sz w:val="20"/>
                <w:szCs w:val="20"/>
              </w:rPr>
              <w:t xml:space="preserve">15, 2021, we finished planting </w:t>
            </w:r>
            <w:r w:rsidR="00CD006F">
              <w:rPr>
                <w:sz w:val="20"/>
                <w:szCs w:val="20"/>
              </w:rPr>
              <w:t xml:space="preserve">and mid-sampling for </w:t>
            </w:r>
            <w:r w:rsidR="00F57570">
              <w:rPr>
                <w:sz w:val="20"/>
                <w:szCs w:val="20"/>
              </w:rPr>
              <w:t xml:space="preserve">all </w:t>
            </w:r>
            <w:r w:rsidR="00CD006F">
              <w:rPr>
                <w:sz w:val="20"/>
                <w:szCs w:val="20"/>
              </w:rPr>
              <w:t xml:space="preserve">6 </w:t>
            </w:r>
            <w:r w:rsidR="00F57570">
              <w:rPr>
                <w:sz w:val="20"/>
                <w:szCs w:val="20"/>
              </w:rPr>
              <w:t xml:space="preserve">states. </w:t>
            </w:r>
            <w:r w:rsidR="00B575DB">
              <w:rPr>
                <w:sz w:val="20"/>
                <w:szCs w:val="20"/>
              </w:rPr>
              <w:t>The mid-sampling has been completed and currently we are analyzing plant dry weight and nodule properties (i.e., nodule numbers, location, and size). For the TX site, we harvested soybeans on August 20</w:t>
            </w:r>
            <w:r w:rsidR="00B575DB" w:rsidRPr="00B575DB">
              <w:rPr>
                <w:sz w:val="20"/>
                <w:szCs w:val="20"/>
                <w:vertAlign w:val="superscript"/>
              </w:rPr>
              <w:t>th</w:t>
            </w:r>
            <w:r w:rsidR="00B575DB">
              <w:rPr>
                <w:sz w:val="20"/>
                <w:szCs w:val="20"/>
              </w:rPr>
              <w:t xml:space="preserve">, and we have been analyzing yield data. </w:t>
            </w:r>
            <w:r w:rsidR="00483E75">
              <w:rPr>
                <w:sz w:val="20"/>
                <w:szCs w:val="20"/>
              </w:rPr>
              <w:t xml:space="preserve">Detailed </w:t>
            </w:r>
            <w:r w:rsidR="00B575DB">
              <w:rPr>
                <w:sz w:val="20"/>
                <w:szCs w:val="20"/>
              </w:rPr>
              <w:t>planting dates, mid-sampling dates,</w:t>
            </w:r>
            <w:r w:rsidR="00B575DB" w:rsidRPr="00957E65">
              <w:rPr>
                <w:sz w:val="20"/>
                <w:szCs w:val="20"/>
              </w:rPr>
              <w:t xml:space="preserve"> and experimental conditions are described in the Technical Report attached.</w:t>
            </w:r>
          </w:p>
          <w:p w14:paraId="29D83C90" w14:textId="55D0CF89" w:rsidR="009A2D21" w:rsidRDefault="009A2D21" w:rsidP="00E4058B">
            <w:pPr>
              <w:spacing w:line="276" w:lineRule="auto"/>
              <w:rPr>
                <w:sz w:val="20"/>
                <w:szCs w:val="20"/>
              </w:rPr>
            </w:pPr>
          </w:p>
          <w:p w14:paraId="29A73DF4" w14:textId="40809F14" w:rsidR="00E33E52" w:rsidRDefault="00E33E52" w:rsidP="00E4058B">
            <w:pPr>
              <w:spacing w:line="276" w:lineRule="auto"/>
              <w:rPr>
                <w:sz w:val="20"/>
                <w:szCs w:val="20"/>
              </w:rPr>
            </w:pPr>
            <w:r>
              <w:rPr>
                <w:sz w:val="20"/>
                <w:szCs w:val="20"/>
              </w:rPr>
              <w:t xml:space="preserve">It </w:t>
            </w:r>
            <w:r w:rsidRPr="00957E65">
              <w:rPr>
                <w:sz w:val="20"/>
                <w:szCs w:val="20"/>
              </w:rPr>
              <w:t xml:space="preserve">has been well established that the microorganism </w:t>
            </w:r>
            <w:r w:rsidRPr="00E33E52">
              <w:rPr>
                <w:i/>
                <w:sz w:val="20"/>
                <w:szCs w:val="20"/>
              </w:rPr>
              <w:t>Bradyrhizobium japonicum</w:t>
            </w:r>
            <w:r w:rsidRPr="00957E65">
              <w:rPr>
                <w:sz w:val="20"/>
                <w:szCs w:val="20"/>
              </w:rPr>
              <w:t xml:space="preserve"> has a beneficial impact on soybean plants. Previously, we isolated </w:t>
            </w:r>
            <w:r w:rsidR="00F57570">
              <w:rPr>
                <w:sz w:val="20"/>
                <w:szCs w:val="20"/>
              </w:rPr>
              <w:t xml:space="preserve">the </w:t>
            </w:r>
            <w:r>
              <w:rPr>
                <w:sz w:val="20"/>
                <w:szCs w:val="20"/>
              </w:rPr>
              <w:t>TXVA strain that</w:t>
            </w:r>
            <w:r w:rsidRPr="00957E65">
              <w:rPr>
                <w:sz w:val="20"/>
                <w:szCs w:val="20"/>
              </w:rPr>
              <w:t xml:space="preserve"> showed outstanding performance in nodulation, nitrogen fixation, and enhancing plant growth and production. To improve the inoculants’ performance and optimize the benefits of biological nitrogen fixation in the Mid-South, we </w:t>
            </w:r>
            <w:r>
              <w:rPr>
                <w:sz w:val="20"/>
                <w:szCs w:val="20"/>
              </w:rPr>
              <w:t>set up field trials to</w:t>
            </w:r>
            <w:r w:rsidRPr="00957E65">
              <w:rPr>
                <w:sz w:val="20"/>
                <w:szCs w:val="20"/>
              </w:rPr>
              <w:t xml:space="preserve"> evaluate the effects of the drought-tolerant inoculant on soybean yield at drought-prone sites. For the </w:t>
            </w:r>
            <w:r w:rsidR="00F57570">
              <w:rPr>
                <w:sz w:val="20"/>
                <w:szCs w:val="20"/>
              </w:rPr>
              <w:t>1</w:t>
            </w:r>
            <w:r w:rsidR="00F57570" w:rsidRPr="00F57570">
              <w:rPr>
                <w:sz w:val="20"/>
                <w:szCs w:val="20"/>
                <w:vertAlign w:val="superscript"/>
              </w:rPr>
              <w:t>st</w:t>
            </w:r>
            <w:r w:rsidR="00F57570">
              <w:rPr>
                <w:sz w:val="20"/>
                <w:szCs w:val="20"/>
              </w:rPr>
              <w:t xml:space="preserve"> </w:t>
            </w:r>
            <w:r w:rsidRPr="00957E65">
              <w:rPr>
                <w:sz w:val="20"/>
                <w:szCs w:val="20"/>
              </w:rPr>
              <w:t>year trial (year 2019), three inoculation treatments (drought-tolerant inoculant</w:t>
            </w:r>
            <w:r>
              <w:rPr>
                <w:sz w:val="20"/>
                <w:szCs w:val="20"/>
              </w:rPr>
              <w:t xml:space="preserve"> TXVA</w:t>
            </w:r>
            <w:r w:rsidRPr="00957E65">
              <w:rPr>
                <w:sz w:val="20"/>
                <w:szCs w:val="20"/>
              </w:rPr>
              <w:t>, commercial inoculant</w:t>
            </w:r>
            <w:r>
              <w:rPr>
                <w:sz w:val="20"/>
                <w:szCs w:val="20"/>
              </w:rPr>
              <w:t xml:space="preserve"> Cell-Tech</w:t>
            </w:r>
            <w:r w:rsidRPr="00957E65">
              <w:rPr>
                <w:sz w:val="20"/>
                <w:szCs w:val="20"/>
              </w:rPr>
              <w:t xml:space="preserve">, and no inoculation) </w:t>
            </w:r>
            <w:r w:rsidR="00F57570">
              <w:rPr>
                <w:sz w:val="20"/>
                <w:szCs w:val="20"/>
              </w:rPr>
              <w:t>were</w:t>
            </w:r>
            <w:r w:rsidRPr="00957E65">
              <w:rPr>
                <w:sz w:val="20"/>
                <w:szCs w:val="20"/>
              </w:rPr>
              <w:t xml:space="preserve"> compared under irrigated vs. non-irrigated conditions at drought prone sties in the Mid-South. </w:t>
            </w:r>
            <w:r w:rsidR="00F57570">
              <w:rPr>
                <w:sz w:val="20"/>
                <w:szCs w:val="20"/>
              </w:rPr>
              <w:t>For the 2</w:t>
            </w:r>
            <w:r w:rsidR="00F57570" w:rsidRPr="00F57570">
              <w:rPr>
                <w:sz w:val="20"/>
                <w:szCs w:val="20"/>
                <w:vertAlign w:val="superscript"/>
              </w:rPr>
              <w:t>nd</w:t>
            </w:r>
            <w:r w:rsidR="00F57570">
              <w:rPr>
                <w:sz w:val="20"/>
                <w:szCs w:val="20"/>
              </w:rPr>
              <w:t xml:space="preserve"> year trial (year 2020), we tested the same three inoculation treatments, but with more soybean cultivars including a drought-tolerant variety. </w:t>
            </w:r>
            <w:r w:rsidRPr="00957E65">
              <w:rPr>
                <w:sz w:val="20"/>
                <w:szCs w:val="20"/>
              </w:rPr>
              <w:t>At the first sampling, the num</w:t>
            </w:r>
            <w:r w:rsidR="00F57570">
              <w:rPr>
                <w:sz w:val="20"/>
                <w:szCs w:val="20"/>
              </w:rPr>
              <w:t>ber of nodules per plant were</w:t>
            </w:r>
            <w:r w:rsidRPr="00957E65">
              <w:rPr>
                <w:sz w:val="20"/>
                <w:szCs w:val="20"/>
              </w:rPr>
              <w:t xml:space="preserve"> counted and nodule </w:t>
            </w:r>
            <w:r w:rsidR="00F57570">
              <w:rPr>
                <w:sz w:val="20"/>
                <w:szCs w:val="20"/>
              </w:rPr>
              <w:t>size was</w:t>
            </w:r>
            <w:r w:rsidRPr="00957E65">
              <w:rPr>
                <w:sz w:val="20"/>
                <w:szCs w:val="20"/>
              </w:rPr>
              <w:t xml:space="preserve"> measured. A second harvest of plants </w:t>
            </w:r>
            <w:r w:rsidR="00F57570">
              <w:rPr>
                <w:sz w:val="20"/>
                <w:szCs w:val="20"/>
              </w:rPr>
              <w:t>was</w:t>
            </w:r>
            <w:r w:rsidRPr="00957E65">
              <w:rPr>
                <w:sz w:val="20"/>
                <w:szCs w:val="20"/>
              </w:rPr>
              <w:t xml:space="preserve"> performed to evaluate final soybean seed production. The climate and weather factors (e.g., precipitation, temperature, and humidity) for each location </w:t>
            </w:r>
            <w:r w:rsidR="00F57570">
              <w:rPr>
                <w:sz w:val="20"/>
                <w:szCs w:val="20"/>
              </w:rPr>
              <w:t xml:space="preserve">were also </w:t>
            </w:r>
            <w:r w:rsidRPr="00957E65">
              <w:rPr>
                <w:sz w:val="20"/>
                <w:szCs w:val="20"/>
              </w:rPr>
              <w:t>monitored.</w:t>
            </w:r>
          </w:p>
          <w:p w14:paraId="4DA9089D" w14:textId="77777777" w:rsidR="00E33E52" w:rsidRPr="00957E65" w:rsidRDefault="00E33E52" w:rsidP="00E4058B">
            <w:pPr>
              <w:spacing w:line="276" w:lineRule="auto"/>
              <w:rPr>
                <w:sz w:val="20"/>
                <w:szCs w:val="20"/>
              </w:rPr>
            </w:pPr>
          </w:p>
          <w:p w14:paraId="10008EB0" w14:textId="77777777" w:rsidR="00E33E52" w:rsidRDefault="00E33E52" w:rsidP="00E4058B">
            <w:pPr>
              <w:spacing w:line="276" w:lineRule="auto"/>
            </w:pPr>
            <w:r w:rsidRPr="00957E65">
              <w:rPr>
                <w:sz w:val="20"/>
                <w:szCs w:val="20"/>
              </w:rPr>
              <w:t>At the completion of the proposed research, we expect to provide positive effects of the drought-tolerant inoculant on soybean profitability and aid Mid-South producers in better understanding of the potential benefits for biological nitrogen fixation. We believe that providing such information will allow soybean producers to advance the management of soybean plants and inoculants for economical and ecological benefits.</w:t>
            </w:r>
          </w:p>
          <w:p w14:paraId="4DC2D545" w14:textId="04BC26D0" w:rsidR="00957E65" w:rsidRPr="00957E65" w:rsidRDefault="00957E65" w:rsidP="00E4058B">
            <w:pPr>
              <w:spacing w:line="276" w:lineRule="auto"/>
              <w:rPr>
                <w:sz w:val="20"/>
                <w:szCs w:val="20"/>
              </w:rPr>
            </w:pPr>
          </w:p>
          <w:p w14:paraId="33F6E00F" w14:textId="31853FC1" w:rsidR="00957E65" w:rsidRDefault="00957E65" w:rsidP="00E4058B">
            <w:pPr>
              <w:widowControl w:val="0"/>
              <w:spacing w:line="276" w:lineRule="auto"/>
              <w:ind w:firstLine="360"/>
            </w:pPr>
          </w:p>
        </w:tc>
      </w:tr>
    </w:tbl>
    <w:p w14:paraId="1D185FDC" w14:textId="77777777" w:rsidR="009A2D21" w:rsidRDefault="009A2D21" w:rsidP="005978F4">
      <w:pPr>
        <w:rPr>
          <w:b/>
          <w:sz w:val="24"/>
          <w:szCs w:val="24"/>
        </w:rPr>
      </w:pPr>
    </w:p>
    <w:p w14:paraId="0C2F4A28" w14:textId="77777777" w:rsidR="009A2D21" w:rsidRDefault="009A2D21" w:rsidP="005978F4">
      <w:pPr>
        <w:rPr>
          <w:b/>
          <w:sz w:val="24"/>
          <w:szCs w:val="24"/>
        </w:rPr>
      </w:pPr>
    </w:p>
    <w:p w14:paraId="550FFD8B" w14:textId="77777777" w:rsidR="009A2D21" w:rsidRDefault="009A2D21" w:rsidP="005978F4">
      <w:pPr>
        <w:rPr>
          <w:b/>
          <w:sz w:val="24"/>
          <w:szCs w:val="24"/>
        </w:rPr>
      </w:pPr>
    </w:p>
    <w:p w14:paraId="257B50EC" w14:textId="3A007AB7" w:rsidR="0025429E" w:rsidRPr="00E33E52" w:rsidRDefault="0044407B" w:rsidP="005978F4">
      <w:pPr>
        <w:rPr>
          <w:b/>
          <w:sz w:val="24"/>
          <w:szCs w:val="24"/>
        </w:rPr>
      </w:pPr>
      <w:r w:rsidRPr="00E33E52">
        <w:rPr>
          <w:b/>
          <w:sz w:val="24"/>
          <w:szCs w:val="24"/>
        </w:rPr>
        <w:lastRenderedPageBreak/>
        <w:t>Technical Report</w:t>
      </w:r>
    </w:p>
    <w:p w14:paraId="25F57CA3" w14:textId="75F3D896" w:rsidR="00DE2ABD" w:rsidRPr="00DE2ABD" w:rsidRDefault="00DE2ABD" w:rsidP="00E33E52">
      <w:pPr>
        <w:rPr>
          <w:b/>
          <w:sz w:val="12"/>
          <w:szCs w:val="12"/>
          <w:u w:val="single"/>
        </w:rPr>
      </w:pPr>
    </w:p>
    <w:p w14:paraId="42C8521A" w14:textId="50EF05EF" w:rsidR="001C5E83" w:rsidRPr="001C5E83" w:rsidRDefault="001C5E83" w:rsidP="001C5E83">
      <w:pPr>
        <w:rPr>
          <w:b/>
          <w:bCs w:val="0"/>
          <w:sz w:val="20"/>
          <w:szCs w:val="20"/>
          <w:u w:val="single"/>
        </w:rPr>
      </w:pPr>
      <w:r w:rsidRPr="001C5E83">
        <w:rPr>
          <w:b/>
          <w:sz w:val="20"/>
          <w:szCs w:val="20"/>
          <w:u w:val="single"/>
        </w:rPr>
        <w:t>Texas A&amp;M AgriLife Research Plot – Yoakum, Texas.</w:t>
      </w:r>
    </w:p>
    <w:p w14:paraId="56F0C457" w14:textId="77777777" w:rsidR="004116A0" w:rsidRPr="004116A0" w:rsidRDefault="004116A0" w:rsidP="001C5E83">
      <w:pPr>
        <w:jc w:val="both"/>
        <w:rPr>
          <w:sz w:val="10"/>
          <w:szCs w:val="10"/>
        </w:rPr>
      </w:pPr>
    </w:p>
    <w:p w14:paraId="4B7A7346" w14:textId="0832A95A" w:rsidR="001D16AD" w:rsidRDefault="001D16AD" w:rsidP="006F24BF">
      <w:pPr>
        <w:jc w:val="both"/>
        <w:rPr>
          <w:sz w:val="20"/>
          <w:szCs w:val="20"/>
        </w:rPr>
      </w:pPr>
      <w:r w:rsidRPr="0054048E">
        <w:rPr>
          <w:sz w:val="20"/>
          <w:szCs w:val="20"/>
        </w:rPr>
        <w:t xml:space="preserve">This site is in collaboration with Dr. James Grichar, a senior research scientist at Texas A&amp;M </w:t>
      </w:r>
      <w:r w:rsidRPr="004B4B52">
        <w:rPr>
          <w:sz w:val="20"/>
          <w:szCs w:val="20"/>
        </w:rPr>
        <w:t xml:space="preserve">AgriLife research. </w:t>
      </w:r>
      <w:r w:rsidR="00C8535A" w:rsidRPr="004B4B52">
        <w:rPr>
          <w:rFonts w:cstheme="minorHAnsi"/>
          <w:sz w:val="20"/>
          <w:szCs w:val="20"/>
        </w:rPr>
        <w:t xml:space="preserve">Planting was done on March 18, the mid-sampling was done on June 23, and harvest was done on August 20. </w:t>
      </w:r>
      <w:r w:rsidRPr="004B4B52">
        <w:rPr>
          <w:sz w:val="20"/>
          <w:szCs w:val="20"/>
        </w:rPr>
        <w:t xml:space="preserve">The plot layout that we designed here has 3 treatments, 3 cultivars, and 4 replicates (Fig. 1). The cultivars used here were last year’s variety TN16-520R1, drought-tolerant </w:t>
      </w:r>
      <w:r w:rsidRPr="004B4B52">
        <w:rPr>
          <w:rFonts w:cs="Calibri"/>
          <w:color w:val="000000"/>
          <w:sz w:val="20"/>
          <w:szCs w:val="20"/>
        </w:rPr>
        <w:t>S11-20242C</w:t>
      </w:r>
      <w:r w:rsidRPr="004B4B52">
        <w:rPr>
          <w:sz w:val="20"/>
          <w:szCs w:val="20"/>
        </w:rPr>
        <w:t xml:space="preserve">, and drought-sensitive </w:t>
      </w:r>
      <w:r w:rsidRPr="004B4B52">
        <w:rPr>
          <w:rFonts w:cstheme="minorHAnsi"/>
          <w:sz w:val="20"/>
          <w:szCs w:val="20"/>
        </w:rPr>
        <w:t>S14-9017R</w:t>
      </w:r>
      <w:r w:rsidRPr="004B4B52">
        <w:rPr>
          <w:sz w:val="20"/>
          <w:szCs w:val="20"/>
        </w:rPr>
        <w:t xml:space="preserve">. Each block contains 2 rows, and each row is 20’ with a 5’ spacer row between blocks and has 38” row spacing. </w:t>
      </w:r>
      <w:r w:rsidR="004B4B52" w:rsidRPr="004B4B52">
        <w:rPr>
          <w:sz w:val="20"/>
          <w:szCs w:val="20"/>
        </w:rPr>
        <w:t xml:space="preserve">The planter used was set at 10 seed/foot. </w:t>
      </w:r>
      <w:r w:rsidR="004B4B52">
        <w:rPr>
          <w:sz w:val="20"/>
          <w:szCs w:val="20"/>
        </w:rPr>
        <w:t>All varieties are</w:t>
      </w:r>
      <w:r w:rsidR="004B4B52" w:rsidRPr="004B4B52">
        <w:rPr>
          <w:sz w:val="20"/>
          <w:szCs w:val="20"/>
        </w:rPr>
        <w:t xml:space="preserve"> RR, but the S11 variety is conventional</w:t>
      </w:r>
      <w:r w:rsidR="004B4B52">
        <w:rPr>
          <w:sz w:val="20"/>
          <w:szCs w:val="20"/>
        </w:rPr>
        <w:t>,</w:t>
      </w:r>
      <w:r w:rsidR="004B4B52" w:rsidRPr="004B4B52">
        <w:rPr>
          <w:sz w:val="20"/>
          <w:szCs w:val="20"/>
        </w:rPr>
        <w:t xml:space="preserve"> so we lost 1/3</w:t>
      </w:r>
      <w:r w:rsidR="004B4B52" w:rsidRPr="004B4B52">
        <w:rPr>
          <w:sz w:val="20"/>
          <w:szCs w:val="20"/>
          <w:vertAlign w:val="superscript"/>
        </w:rPr>
        <w:t>rd</w:t>
      </w:r>
      <w:r w:rsidR="004B4B52" w:rsidRPr="004B4B52">
        <w:rPr>
          <w:sz w:val="20"/>
          <w:szCs w:val="20"/>
        </w:rPr>
        <w:t xml:space="preserve"> of our plots here. All 24 remaining plots were sampled by taking 4 plants from each respective treatment for biomass</w:t>
      </w:r>
      <w:r w:rsidR="00187EB7">
        <w:rPr>
          <w:sz w:val="20"/>
          <w:szCs w:val="20"/>
        </w:rPr>
        <w:t xml:space="preserve"> (Fig. 3)</w:t>
      </w:r>
      <w:r w:rsidR="004B4B52" w:rsidRPr="004B4B52">
        <w:rPr>
          <w:sz w:val="20"/>
          <w:szCs w:val="20"/>
        </w:rPr>
        <w:t xml:space="preserve"> and nodule enumeration. Final harvest was performed on August 20</w:t>
      </w:r>
      <w:r w:rsidR="004B4B52" w:rsidRPr="004B4B52">
        <w:rPr>
          <w:sz w:val="20"/>
          <w:szCs w:val="20"/>
          <w:vertAlign w:val="superscript"/>
        </w:rPr>
        <w:t>th</w:t>
      </w:r>
      <w:r w:rsidR="004B4B52" w:rsidRPr="004B4B52">
        <w:rPr>
          <w:sz w:val="20"/>
          <w:szCs w:val="20"/>
        </w:rPr>
        <w:t xml:space="preserve"> by cutting 7’ of the most continuous row and bagged for threshing by our collaborator. </w:t>
      </w:r>
      <w:r w:rsidRPr="004B4B52">
        <w:rPr>
          <w:sz w:val="20"/>
          <w:szCs w:val="20"/>
        </w:rPr>
        <w:t xml:space="preserve"> </w:t>
      </w:r>
    </w:p>
    <w:p w14:paraId="51FAE6FB" w14:textId="77777777" w:rsidR="004B4B52" w:rsidRPr="004B4B52" w:rsidRDefault="004B4B52" w:rsidP="006F24BF">
      <w:pPr>
        <w:jc w:val="both"/>
        <w:rPr>
          <w:sz w:val="20"/>
          <w:szCs w:val="20"/>
        </w:rPr>
      </w:pPr>
    </w:p>
    <w:p w14:paraId="0F914E65" w14:textId="144FED74" w:rsidR="001D16AD" w:rsidRPr="001D16AD" w:rsidRDefault="004B4B52" w:rsidP="001D16AD">
      <w:pPr>
        <w:rPr>
          <w:sz w:val="20"/>
          <w:szCs w:val="20"/>
        </w:rPr>
      </w:pPr>
      <w:r>
        <w:rPr>
          <w:noProof/>
          <w:lang w:eastAsia="ko-KR"/>
        </w:rPr>
        <w:drawing>
          <wp:anchor distT="0" distB="0" distL="114300" distR="114300" simplePos="0" relativeHeight="251799552" behindDoc="0" locked="0" layoutInCell="1" allowOverlap="1" wp14:anchorId="6DECCB0F" wp14:editId="5A82DC33">
            <wp:simplePos x="0" y="0"/>
            <wp:positionH relativeFrom="column">
              <wp:posOffset>2531745</wp:posOffset>
            </wp:positionH>
            <wp:positionV relativeFrom="paragraph">
              <wp:posOffset>179705</wp:posOffset>
            </wp:positionV>
            <wp:extent cx="3159125" cy="1915160"/>
            <wp:effectExtent l="0" t="0" r="3175" b="8890"/>
            <wp:wrapThrough wrapText="bothSides">
              <wp:wrapPolygon edited="0">
                <wp:start x="0" y="0"/>
                <wp:lineTo x="0" y="21485"/>
                <wp:lineTo x="21491" y="21485"/>
                <wp:lineTo x="21491" y="0"/>
                <wp:lineTo x="0" y="0"/>
              </wp:wrapPolygon>
            </wp:wrapThrough>
            <wp:docPr id="15" name="Picture 15" descr="A picture containing sky, outdoor, grass,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y, outdoor, grass, di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9125" cy="1915160"/>
                    </a:xfrm>
                    <a:prstGeom prst="rect">
                      <a:avLst/>
                    </a:prstGeom>
                  </pic:spPr>
                </pic:pic>
              </a:graphicData>
            </a:graphic>
            <wp14:sizeRelH relativeFrom="page">
              <wp14:pctWidth>0</wp14:pctWidth>
            </wp14:sizeRelH>
            <wp14:sizeRelV relativeFrom="page">
              <wp14:pctHeight>0</wp14:pctHeight>
            </wp14:sizeRelV>
          </wp:anchor>
        </w:drawing>
      </w:r>
      <w:r w:rsidRPr="001C5E83">
        <w:rPr>
          <w:b/>
          <w:noProof/>
          <w:lang w:eastAsia="ko-KR"/>
        </w:rPr>
        <mc:AlternateContent>
          <mc:Choice Requires="wps">
            <w:drawing>
              <wp:anchor distT="45720" distB="45720" distL="114300" distR="114300" simplePos="0" relativeHeight="251784192" behindDoc="0" locked="0" layoutInCell="1" allowOverlap="1" wp14:anchorId="54CFB9EB" wp14:editId="76765045">
                <wp:simplePos x="0" y="0"/>
                <wp:positionH relativeFrom="margin">
                  <wp:posOffset>-72534</wp:posOffset>
                </wp:positionH>
                <wp:positionV relativeFrom="paragraph">
                  <wp:posOffset>1290955</wp:posOffset>
                </wp:positionV>
                <wp:extent cx="242443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404620"/>
                        </a:xfrm>
                        <a:prstGeom prst="rect">
                          <a:avLst/>
                        </a:prstGeom>
                        <a:solidFill>
                          <a:srgbClr val="FFFFFF"/>
                        </a:solidFill>
                        <a:ln w="9525">
                          <a:noFill/>
                          <a:miter lim="800000"/>
                          <a:headEnd/>
                          <a:tailEnd/>
                        </a:ln>
                      </wps:spPr>
                      <wps:txbx>
                        <w:txbxContent>
                          <w:p w14:paraId="3AC45EE1" w14:textId="18A86DC0" w:rsidR="001C5E83" w:rsidRDefault="001C5E83" w:rsidP="001C5E83">
                            <w:pPr>
                              <w:jc w:val="center"/>
                            </w:pPr>
                            <w:r>
                              <w:rPr>
                                <w:b/>
                              </w:rPr>
                              <w:t>Figure 1.</w:t>
                            </w:r>
                            <w:r w:rsidRPr="00AB29CA">
                              <w:t xml:space="preserve"> Plot layout in </w:t>
                            </w:r>
                            <w:r>
                              <w:t>Yoakum, TX</w:t>
                            </w:r>
                            <w:r w:rsidR="00DE2ABD">
                              <w:t xml:space="preserve"> (</w:t>
                            </w:r>
                            <w:r w:rsidR="001D16AD">
                              <w:t>2021</w:t>
                            </w:r>
                            <w:r w:rsidR="00DE2ABD">
                              <w:t>)</w:t>
                            </w:r>
                            <w:r w:rsidR="001D16A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CFB9EB" id="_x0000_t202" coordsize="21600,21600" o:spt="202" path="m,l,21600r21600,l21600,xe">
                <v:stroke joinstyle="miter"/>
                <v:path gradientshapeok="t" o:connecttype="rect"/>
              </v:shapetype>
              <v:shape id="Text Box 2" o:spid="_x0000_s1026" type="#_x0000_t202" style="position:absolute;margin-left:-5.7pt;margin-top:101.65pt;width:190.9pt;height:110.6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" stroked="f">
                <v:textbox style="mso-fit-shape-to-text:t">
                  <w:txbxContent>
                    <w:p w14:paraId="3AC45EE1" w14:textId="18A86DC0" w:rsidR="001C5E83" w:rsidRDefault="001C5E83" w:rsidP="001C5E83">
                      <w:pPr>
                        <w:jc w:val="center"/>
                      </w:pPr>
                      <w:r>
                        <w:rPr>
                          <w:b/>
                        </w:rPr>
                        <w:t>Figure 1.</w:t>
                      </w:r>
                      <w:r w:rsidRPr="00AB29CA">
                        <w:t xml:space="preserve"> Plot layout in </w:t>
                      </w:r>
                      <w:r>
                        <w:t>Yoakum, TX</w:t>
                      </w:r>
                      <w:r w:rsidR="00DE2ABD">
                        <w:t xml:space="preserve"> (</w:t>
                      </w:r>
                      <w:r w:rsidR="001D16AD">
                        <w:t>2021</w:t>
                      </w:r>
                      <w:r w:rsidR="00DE2ABD">
                        <w:t>)</w:t>
                      </w:r>
                      <w:r w:rsidR="001D16AD">
                        <w:t>.</w:t>
                      </w:r>
                    </w:p>
                  </w:txbxContent>
                </v:textbox>
                <w10:wrap type="square" anchorx="margin"/>
              </v:shape>
            </w:pict>
          </mc:Fallback>
        </mc:AlternateContent>
      </w:r>
      <w:r w:rsidRPr="00EA096D">
        <w:rPr>
          <w:b/>
          <w:bCs w:val="0"/>
          <w:noProof/>
          <w:lang w:eastAsia="ko-KR"/>
        </w:rPr>
        <w:drawing>
          <wp:anchor distT="0" distB="0" distL="114300" distR="114300" simplePos="0" relativeHeight="251800576" behindDoc="0" locked="0" layoutInCell="1" allowOverlap="1" wp14:anchorId="658E761D" wp14:editId="4A5DCEA5">
            <wp:simplePos x="0" y="0"/>
            <wp:positionH relativeFrom="column">
              <wp:posOffset>-96086</wp:posOffset>
            </wp:positionH>
            <wp:positionV relativeFrom="paragraph">
              <wp:posOffset>173830</wp:posOffset>
            </wp:positionV>
            <wp:extent cx="2527300" cy="1058545"/>
            <wp:effectExtent l="0" t="0" r="6350" b="8255"/>
            <wp:wrapThrough wrapText="bothSides">
              <wp:wrapPolygon edited="0">
                <wp:start x="0" y="0"/>
                <wp:lineTo x="0" y="21380"/>
                <wp:lineTo x="21491" y="21380"/>
                <wp:lineTo x="2149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300" cy="1058545"/>
                    </a:xfrm>
                    <a:prstGeom prst="rect">
                      <a:avLst/>
                    </a:prstGeom>
                  </pic:spPr>
                </pic:pic>
              </a:graphicData>
            </a:graphic>
            <wp14:sizeRelH relativeFrom="page">
              <wp14:pctWidth>0</wp14:pctWidth>
            </wp14:sizeRelH>
            <wp14:sizeRelV relativeFrom="page">
              <wp14:pctHeight>0</wp14:pctHeight>
            </wp14:sizeRelV>
          </wp:anchor>
        </w:drawing>
      </w:r>
    </w:p>
    <w:p w14:paraId="49F51E2E" w14:textId="791E23CA" w:rsidR="001D16AD" w:rsidRDefault="001D16AD" w:rsidP="00DE2ABD">
      <w:pPr>
        <w:jc w:val="center"/>
        <w:rPr>
          <w:sz w:val="20"/>
          <w:szCs w:val="20"/>
        </w:rPr>
      </w:pPr>
    </w:p>
    <w:p w14:paraId="7C40B223" w14:textId="28A61943" w:rsidR="001D16AD" w:rsidRPr="001D16AD" w:rsidRDefault="001D16AD" w:rsidP="001C5E83">
      <w:pPr>
        <w:jc w:val="both"/>
        <w:rPr>
          <w:sz w:val="20"/>
          <w:szCs w:val="20"/>
        </w:rPr>
      </w:pPr>
    </w:p>
    <w:p w14:paraId="0B6A9ED8" w14:textId="0723FAE8" w:rsidR="001D16AD" w:rsidRPr="001D16AD" w:rsidRDefault="004B4B52" w:rsidP="00C8535A">
      <w:pPr>
        <w:jc w:val="center"/>
        <w:rPr>
          <w:sz w:val="20"/>
          <w:szCs w:val="20"/>
        </w:rPr>
      </w:pPr>
      <w:r w:rsidRPr="001C5E83">
        <w:rPr>
          <w:b/>
          <w:noProof/>
          <w:lang w:eastAsia="ko-KR"/>
        </w:rPr>
        <mc:AlternateContent>
          <mc:Choice Requires="wps">
            <w:drawing>
              <wp:anchor distT="45720" distB="45720" distL="114300" distR="114300" simplePos="0" relativeHeight="251796480" behindDoc="0" locked="0" layoutInCell="1" allowOverlap="1" wp14:anchorId="0FBD254F" wp14:editId="6536628C">
                <wp:simplePos x="0" y="0"/>
                <wp:positionH relativeFrom="margin">
                  <wp:posOffset>2529205</wp:posOffset>
                </wp:positionH>
                <wp:positionV relativeFrom="paragraph">
                  <wp:posOffset>56089</wp:posOffset>
                </wp:positionV>
                <wp:extent cx="322326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04620"/>
                        </a:xfrm>
                        <a:prstGeom prst="rect">
                          <a:avLst/>
                        </a:prstGeom>
                        <a:solidFill>
                          <a:srgbClr val="FFFFFF"/>
                        </a:solidFill>
                        <a:ln w="9525">
                          <a:noFill/>
                          <a:miter lim="800000"/>
                          <a:headEnd/>
                          <a:tailEnd/>
                        </a:ln>
                      </wps:spPr>
                      <wps:txbx>
                        <w:txbxContent>
                          <w:p w14:paraId="340D643F" w14:textId="685D9303" w:rsidR="00C8535A" w:rsidRDefault="00C8535A" w:rsidP="00C8535A">
                            <w:pPr>
                              <w:jc w:val="center"/>
                            </w:pPr>
                            <w:r>
                              <w:rPr>
                                <w:b/>
                              </w:rPr>
                              <w:t>Figure 2.</w:t>
                            </w:r>
                            <w:r w:rsidRPr="00AB29CA">
                              <w:t xml:space="preserve"> </w:t>
                            </w:r>
                            <w:r>
                              <w:t>Yoakum, TX field site at planting, mid-sampling, and harvest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D254F" id="_x0000_s1027" type="#_x0000_t202" style="position:absolute;left:0;text-align:left;margin-left:199.15pt;margin-top:4.4pt;width:253.8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" stroked="f">
                <v:textbox style="mso-fit-shape-to-text:t">
                  <w:txbxContent>
                    <w:p w14:paraId="340D643F" w14:textId="685D9303" w:rsidR="00C8535A" w:rsidRDefault="00C8535A" w:rsidP="00C8535A">
                      <w:pPr>
                        <w:jc w:val="center"/>
                      </w:pPr>
                      <w:r>
                        <w:rPr>
                          <w:b/>
                        </w:rPr>
                        <w:t>Figure 2</w:t>
                      </w:r>
                      <w:r>
                        <w:rPr>
                          <w:b/>
                        </w:rPr>
                        <w:t>.</w:t>
                      </w:r>
                      <w:r w:rsidRPr="00AB29CA">
                        <w:t xml:space="preserve"> </w:t>
                      </w:r>
                      <w:r>
                        <w:t>Yoakum, TX</w:t>
                      </w:r>
                      <w:r>
                        <w:t xml:space="preserve"> field site at planting, mid-sampling, and harvest</w:t>
                      </w:r>
                      <w:r>
                        <w:t xml:space="preserve"> (2021).</w:t>
                      </w:r>
                    </w:p>
                  </w:txbxContent>
                </v:textbox>
                <w10:wrap type="square" anchorx="margin"/>
              </v:shape>
            </w:pict>
          </mc:Fallback>
        </mc:AlternateContent>
      </w:r>
    </w:p>
    <w:p w14:paraId="4DFFE8A1" w14:textId="5316089E" w:rsidR="001D16AD" w:rsidRDefault="001D16AD" w:rsidP="00C8535A">
      <w:pPr>
        <w:jc w:val="center"/>
        <w:rPr>
          <w:sz w:val="20"/>
          <w:szCs w:val="20"/>
        </w:rPr>
      </w:pPr>
    </w:p>
    <w:p w14:paraId="3CFF26BA" w14:textId="751E89FC" w:rsidR="002F28E9" w:rsidRDefault="002F28E9" w:rsidP="00DE2ABD">
      <w:pPr>
        <w:rPr>
          <w:b/>
          <w:sz w:val="20"/>
          <w:szCs w:val="20"/>
          <w:u w:val="single"/>
        </w:rPr>
      </w:pPr>
    </w:p>
    <w:p w14:paraId="588C1692" w14:textId="29A08DD9" w:rsidR="00852E50" w:rsidRDefault="004B4B52" w:rsidP="00DE2ABD">
      <w:pPr>
        <w:rPr>
          <w:b/>
          <w:sz w:val="20"/>
          <w:szCs w:val="20"/>
          <w:u w:val="single"/>
        </w:rPr>
      </w:pPr>
      <w:r>
        <w:rPr>
          <w:noProof/>
          <w:lang w:eastAsia="ko-KR"/>
        </w:rPr>
        <w:drawing>
          <wp:anchor distT="0" distB="0" distL="114300" distR="114300" simplePos="0" relativeHeight="251801600" behindDoc="0" locked="0" layoutInCell="1" allowOverlap="1" wp14:anchorId="79829576" wp14:editId="40AFC38A">
            <wp:simplePos x="0" y="0"/>
            <wp:positionH relativeFrom="margin">
              <wp:align>center</wp:align>
            </wp:positionH>
            <wp:positionV relativeFrom="paragraph">
              <wp:posOffset>152304</wp:posOffset>
            </wp:positionV>
            <wp:extent cx="3281045" cy="2246630"/>
            <wp:effectExtent l="0" t="0" r="0" b="1270"/>
            <wp:wrapThrough wrapText="bothSides">
              <wp:wrapPolygon edited="0">
                <wp:start x="0" y="0"/>
                <wp:lineTo x="0" y="21429"/>
                <wp:lineTo x="21445" y="21429"/>
                <wp:lineTo x="2144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81045" cy="2246630"/>
                    </a:xfrm>
                    <a:prstGeom prst="rect">
                      <a:avLst/>
                    </a:prstGeom>
                  </pic:spPr>
                </pic:pic>
              </a:graphicData>
            </a:graphic>
            <wp14:sizeRelH relativeFrom="page">
              <wp14:pctWidth>0</wp14:pctWidth>
            </wp14:sizeRelH>
            <wp14:sizeRelV relativeFrom="page">
              <wp14:pctHeight>0</wp14:pctHeight>
            </wp14:sizeRelV>
          </wp:anchor>
        </w:drawing>
      </w:r>
    </w:p>
    <w:p w14:paraId="31BC7A35" w14:textId="21E0015A" w:rsidR="00C8535A" w:rsidRDefault="00C8535A" w:rsidP="00C8535A">
      <w:pPr>
        <w:jc w:val="center"/>
        <w:rPr>
          <w:b/>
          <w:sz w:val="20"/>
          <w:szCs w:val="20"/>
          <w:u w:val="single"/>
        </w:rPr>
      </w:pPr>
    </w:p>
    <w:p w14:paraId="6318CE02" w14:textId="77777777" w:rsidR="004B4B52" w:rsidRDefault="004B4B52" w:rsidP="00DE2ABD">
      <w:pPr>
        <w:rPr>
          <w:b/>
          <w:sz w:val="20"/>
          <w:szCs w:val="20"/>
          <w:u w:val="single"/>
        </w:rPr>
      </w:pPr>
    </w:p>
    <w:p w14:paraId="205ED358" w14:textId="77777777" w:rsidR="004B4B52" w:rsidRDefault="004B4B52" w:rsidP="00DE2ABD">
      <w:pPr>
        <w:rPr>
          <w:b/>
          <w:sz w:val="20"/>
          <w:szCs w:val="20"/>
          <w:u w:val="single"/>
        </w:rPr>
      </w:pPr>
    </w:p>
    <w:p w14:paraId="3A25132A" w14:textId="77777777" w:rsidR="004B4B52" w:rsidRDefault="004B4B52" w:rsidP="00DE2ABD">
      <w:pPr>
        <w:rPr>
          <w:b/>
          <w:sz w:val="20"/>
          <w:szCs w:val="20"/>
          <w:u w:val="single"/>
        </w:rPr>
      </w:pPr>
    </w:p>
    <w:p w14:paraId="0C4507C6" w14:textId="77777777" w:rsidR="004B4B52" w:rsidRDefault="004B4B52" w:rsidP="00DE2ABD">
      <w:pPr>
        <w:rPr>
          <w:b/>
          <w:sz w:val="20"/>
          <w:szCs w:val="20"/>
          <w:u w:val="single"/>
        </w:rPr>
      </w:pPr>
    </w:p>
    <w:p w14:paraId="32B46F8A" w14:textId="77777777" w:rsidR="004B4B52" w:rsidRDefault="004B4B52" w:rsidP="00DE2ABD">
      <w:pPr>
        <w:rPr>
          <w:b/>
          <w:sz w:val="20"/>
          <w:szCs w:val="20"/>
          <w:u w:val="single"/>
        </w:rPr>
      </w:pPr>
    </w:p>
    <w:p w14:paraId="0FE27CED" w14:textId="77777777" w:rsidR="004B4B52" w:rsidRDefault="004B4B52" w:rsidP="00DE2ABD">
      <w:pPr>
        <w:rPr>
          <w:b/>
          <w:sz w:val="20"/>
          <w:szCs w:val="20"/>
          <w:u w:val="single"/>
        </w:rPr>
      </w:pPr>
    </w:p>
    <w:p w14:paraId="3A9F2646" w14:textId="77777777" w:rsidR="004B4B52" w:rsidRDefault="004B4B52" w:rsidP="00DE2ABD">
      <w:pPr>
        <w:rPr>
          <w:b/>
          <w:sz w:val="20"/>
          <w:szCs w:val="20"/>
          <w:u w:val="single"/>
        </w:rPr>
      </w:pPr>
    </w:p>
    <w:p w14:paraId="7B0D9B6B" w14:textId="617440DE" w:rsidR="004B4B52" w:rsidRDefault="004B4B52" w:rsidP="00DE2ABD">
      <w:pPr>
        <w:rPr>
          <w:b/>
          <w:sz w:val="20"/>
          <w:szCs w:val="20"/>
          <w:u w:val="single"/>
        </w:rPr>
      </w:pPr>
    </w:p>
    <w:p w14:paraId="14A51C20" w14:textId="303C9ADD" w:rsidR="004B4B52" w:rsidRDefault="004B4B52" w:rsidP="00DE2ABD">
      <w:pPr>
        <w:rPr>
          <w:b/>
          <w:sz w:val="20"/>
          <w:szCs w:val="20"/>
          <w:u w:val="single"/>
        </w:rPr>
      </w:pPr>
    </w:p>
    <w:p w14:paraId="4FA6191F" w14:textId="5EA1DAB4" w:rsidR="004B4B52" w:rsidRDefault="004B4B52" w:rsidP="00DE2ABD">
      <w:pPr>
        <w:rPr>
          <w:b/>
          <w:sz w:val="20"/>
          <w:szCs w:val="20"/>
          <w:u w:val="single"/>
        </w:rPr>
      </w:pPr>
    </w:p>
    <w:p w14:paraId="21B997DB" w14:textId="164622C7" w:rsidR="004B4B52" w:rsidRDefault="004B4B52" w:rsidP="00DE2ABD">
      <w:pPr>
        <w:rPr>
          <w:b/>
          <w:sz w:val="20"/>
          <w:szCs w:val="20"/>
          <w:u w:val="single"/>
        </w:rPr>
      </w:pPr>
    </w:p>
    <w:p w14:paraId="0721BAE4" w14:textId="71E3B87A" w:rsidR="004B4B52" w:rsidRDefault="004B4B52" w:rsidP="00DE2ABD">
      <w:pPr>
        <w:rPr>
          <w:b/>
          <w:sz w:val="20"/>
          <w:szCs w:val="20"/>
          <w:u w:val="single"/>
        </w:rPr>
      </w:pPr>
      <w:r w:rsidRPr="001C5E83">
        <w:rPr>
          <w:b/>
          <w:noProof/>
          <w:lang w:eastAsia="ko-KR"/>
        </w:rPr>
        <mc:AlternateContent>
          <mc:Choice Requires="wps">
            <w:drawing>
              <wp:anchor distT="45720" distB="45720" distL="114300" distR="114300" simplePos="0" relativeHeight="251798528" behindDoc="0" locked="0" layoutInCell="1" allowOverlap="1" wp14:anchorId="2B7FB28D" wp14:editId="3E7D1E1E">
                <wp:simplePos x="0" y="0"/>
                <wp:positionH relativeFrom="margin">
                  <wp:align>center</wp:align>
                </wp:positionH>
                <wp:positionV relativeFrom="paragraph">
                  <wp:posOffset>180903</wp:posOffset>
                </wp:positionV>
                <wp:extent cx="4826000" cy="1404620"/>
                <wp:effectExtent l="0" t="0" r="0" b="69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404620"/>
                        </a:xfrm>
                        <a:prstGeom prst="rect">
                          <a:avLst/>
                        </a:prstGeom>
                        <a:solidFill>
                          <a:srgbClr val="FFFFFF"/>
                        </a:solidFill>
                        <a:ln w="9525">
                          <a:noFill/>
                          <a:miter lim="800000"/>
                          <a:headEnd/>
                          <a:tailEnd/>
                        </a:ln>
                      </wps:spPr>
                      <wps:txbx>
                        <w:txbxContent>
                          <w:p w14:paraId="6E5AF74E" w14:textId="09A5F03E" w:rsidR="00852E50" w:rsidRDefault="00852E50" w:rsidP="00852E50">
                            <w:pPr>
                              <w:jc w:val="center"/>
                            </w:pPr>
                            <w:r>
                              <w:rPr>
                                <w:b/>
                              </w:rPr>
                              <w:t>Figure 3.</w:t>
                            </w:r>
                            <w:r w:rsidRPr="00AB29CA">
                              <w:t xml:space="preserve"> </w:t>
                            </w:r>
                            <w:r>
                              <w:t>Comparison of plant dry weight at Yoakum, TX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FB28D" id="_x0000_s1028" type="#_x0000_t202" style="position:absolute;margin-left:0;margin-top:14.25pt;width:380pt;height:110.6pt;z-index:251798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" stroked="f">
                <v:textbox style="mso-fit-shape-to-text:t">
                  <w:txbxContent>
                    <w:p w14:paraId="6E5AF74E" w14:textId="09A5F03E" w:rsidR="00852E50" w:rsidRDefault="00852E50" w:rsidP="00852E50">
                      <w:pPr>
                        <w:jc w:val="center"/>
                      </w:pPr>
                      <w:r>
                        <w:rPr>
                          <w:b/>
                        </w:rPr>
                        <w:t>Figure 3</w:t>
                      </w:r>
                      <w:r>
                        <w:rPr>
                          <w:b/>
                        </w:rPr>
                        <w:t>.</w:t>
                      </w:r>
                      <w:r w:rsidRPr="00AB29CA">
                        <w:t xml:space="preserve"> </w:t>
                      </w:r>
                      <w:r>
                        <w:t xml:space="preserve">Comparison of plant dry weight at </w:t>
                      </w:r>
                      <w:r>
                        <w:t>Yoakum, TX</w:t>
                      </w:r>
                      <w:r>
                        <w:t xml:space="preserve"> (</w:t>
                      </w:r>
                      <w:r>
                        <w:t>2021).</w:t>
                      </w:r>
                    </w:p>
                  </w:txbxContent>
                </v:textbox>
                <w10:wrap type="square" anchorx="margin"/>
              </v:shape>
            </w:pict>
          </mc:Fallback>
        </mc:AlternateContent>
      </w:r>
    </w:p>
    <w:p w14:paraId="412CB5B3" w14:textId="10463ECB" w:rsidR="004B4B52" w:rsidRDefault="004B4B52" w:rsidP="00DE2ABD">
      <w:pPr>
        <w:rPr>
          <w:b/>
          <w:sz w:val="20"/>
          <w:szCs w:val="20"/>
          <w:u w:val="single"/>
        </w:rPr>
      </w:pPr>
    </w:p>
    <w:p w14:paraId="7D3E683B" w14:textId="630066A3" w:rsidR="00DE2ABD" w:rsidRDefault="00DE2ABD" w:rsidP="00DE2ABD">
      <w:pPr>
        <w:rPr>
          <w:b/>
          <w:sz w:val="20"/>
          <w:szCs w:val="20"/>
          <w:u w:val="single"/>
        </w:rPr>
      </w:pPr>
      <w:r w:rsidRPr="00DE2ABD">
        <w:rPr>
          <w:b/>
          <w:sz w:val="20"/>
          <w:szCs w:val="20"/>
          <w:u w:val="single"/>
        </w:rPr>
        <w:lastRenderedPageBreak/>
        <w:t>Tennessee Agricultural Experiment Station – Jackson, Tennessee.</w:t>
      </w:r>
    </w:p>
    <w:p w14:paraId="7FC4BA62" w14:textId="4D4578F7" w:rsidR="00DE2ABD" w:rsidRPr="00DE2ABD" w:rsidRDefault="00DE2ABD" w:rsidP="00DE2ABD">
      <w:pPr>
        <w:rPr>
          <w:b/>
          <w:bCs w:val="0"/>
          <w:sz w:val="10"/>
          <w:szCs w:val="10"/>
          <w:u w:val="single"/>
        </w:rPr>
      </w:pPr>
      <w:r w:rsidRPr="00DE2ABD">
        <w:rPr>
          <w:b/>
          <w:sz w:val="10"/>
          <w:szCs w:val="10"/>
          <w:u w:val="single"/>
        </w:rPr>
        <w:t xml:space="preserve"> </w:t>
      </w:r>
    </w:p>
    <w:p w14:paraId="4E3E5CA2" w14:textId="010C3673" w:rsidR="00F21E2C" w:rsidRPr="00F21E2C" w:rsidRDefault="00DE2ABD" w:rsidP="00F21E2C">
      <w:pPr>
        <w:jc w:val="both"/>
        <w:rPr>
          <w:sz w:val="20"/>
          <w:szCs w:val="20"/>
        </w:rPr>
      </w:pPr>
      <w:r w:rsidRPr="00F21E2C">
        <w:rPr>
          <w:sz w:val="20"/>
          <w:szCs w:val="20"/>
        </w:rPr>
        <w:t xml:space="preserve">This site is in collaboration with Dr. Avat Shekoofa at the University of Tennessee. </w:t>
      </w:r>
      <w:r w:rsidR="00F21E2C" w:rsidRPr="004B4B52">
        <w:rPr>
          <w:rFonts w:cstheme="minorHAnsi"/>
          <w:sz w:val="20"/>
          <w:szCs w:val="20"/>
        </w:rPr>
        <w:t xml:space="preserve">Planting </w:t>
      </w:r>
      <w:r w:rsidR="00D103D0">
        <w:rPr>
          <w:rFonts w:cstheme="minorHAnsi"/>
          <w:sz w:val="20"/>
          <w:szCs w:val="20"/>
        </w:rPr>
        <w:t>and mid-sampling were done on May 19 and Jul</w:t>
      </w:r>
      <w:r w:rsidR="00F21E2C">
        <w:rPr>
          <w:rFonts w:cstheme="minorHAnsi"/>
          <w:sz w:val="20"/>
          <w:szCs w:val="20"/>
        </w:rPr>
        <w:t>y 22</w:t>
      </w:r>
      <w:r w:rsidR="00D103D0">
        <w:rPr>
          <w:rFonts w:cstheme="minorHAnsi"/>
          <w:sz w:val="20"/>
          <w:szCs w:val="20"/>
        </w:rPr>
        <w:t>, respectively</w:t>
      </w:r>
      <w:r w:rsidR="00F21E2C">
        <w:rPr>
          <w:rFonts w:cstheme="minorHAnsi"/>
          <w:sz w:val="20"/>
          <w:szCs w:val="20"/>
        </w:rPr>
        <w:t>.</w:t>
      </w:r>
      <w:r w:rsidR="00F21E2C" w:rsidRPr="004B4B52">
        <w:rPr>
          <w:rFonts w:cstheme="minorHAnsi"/>
          <w:sz w:val="20"/>
          <w:szCs w:val="20"/>
        </w:rPr>
        <w:t xml:space="preserve"> </w:t>
      </w:r>
      <w:r w:rsidRPr="00F21E2C">
        <w:rPr>
          <w:sz w:val="20"/>
          <w:szCs w:val="20"/>
        </w:rPr>
        <w:t xml:space="preserve">This research station is on Iuka fine loamy sand, which is moderately well drained and permeable. This station is the only in our trials that uses a no-till management system. The plot layout for TN (Fig. </w:t>
      </w:r>
      <w:r w:rsidR="00F21E2C">
        <w:rPr>
          <w:sz w:val="20"/>
          <w:szCs w:val="20"/>
        </w:rPr>
        <w:t>4</w:t>
      </w:r>
      <w:r w:rsidRPr="00F21E2C">
        <w:rPr>
          <w:sz w:val="20"/>
          <w:szCs w:val="20"/>
        </w:rPr>
        <w:t xml:space="preserve">) contains 2 cultivars, 3 treatments, and 4 replicates. The cultivars used here </w:t>
      </w:r>
      <w:r w:rsidR="0054048E" w:rsidRPr="00F21E2C">
        <w:rPr>
          <w:sz w:val="20"/>
          <w:szCs w:val="20"/>
        </w:rPr>
        <w:t>were</w:t>
      </w:r>
      <w:r w:rsidRPr="00F21E2C">
        <w:rPr>
          <w:sz w:val="20"/>
          <w:szCs w:val="20"/>
        </w:rPr>
        <w:t xml:space="preserve"> TN16-520R1 and the drought-sen</w:t>
      </w:r>
      <w:r w:rsidR="00F21E2C">
        <w:rPr>
          <w:sz w:val="20"/>
          <w:szCs w:val="20"/>
        </w:rPr>
        <w:t>sitive USG-7496XTS line. E</w:t>
      </w:r>
      <w:r w:rsidRPr="00F21E2C">
        <w:rPr>
          <w:sz w:val="20"/>
          <w:szCs w:val="20"/>
        </w:rPr>
        <w:t>ach block contains 4 rows, and each row is 20’ with a 3’ spacer and 30” row spacing. The planter was set at 8 seeds/foot.</w:t>
      </w:r>
      <w:r w:rsidR="00F21E2C" w:rsidRPr="00F21E2C">
        <w:rPr>
          <w:sz w:val="20"/>
          <w:szCs w:val="20"/>
        </w:rPr>
        <w:t xml:space="preserve"> Sampling occurred 64 days after planting on </w:t>
      </w:r>
      <w:r w:rsidR="00F21E2C">
        <w:rPr>
          <w:sz w:val="20"/>
          <w:szCs w:val="20"/>
        </w:rPr>
        <w:t>July 22</w:t>
      </w:r>
      <w:r w:rsidR="00F21E2C" w:rsidRPr="00F21E2C">
        <w:rPr>
          <w:sz w:val="20"/>
          <w:szCs w:val="20"/>
          <w:vertAlign w:val="superscript"/>
        </w:rPr>
        <w:t>nd</w:t>
      </w:r>
      <w:r w:rsidR="00F21E2C">
        <w:rPr>
          <w:sz w:val="20"/>
          <w:szCs w:val="20"/>
        </w:rPr>
        <w:t>.</w:t>
      </w:r>
      <w:r w:rsidR="00F21E2C" w:rsidRPr="00F21E2C">
        <w:rPr>
          <w:sz w:val="20"/>
          <w:szCs w:val="20"/>
        </w:rPr>
        <w:t xml:space="preserve"> All 24 plots were sampled by taking 4 plants from the outside rows of each respective treatment for biomass </w:t>
      </w:r>
      <w:r w:rsidR="00F21E2C">
        <w:rPr>
          <w:sz w:val="20"/>
          <w:szCs w:val="20"/>
        </w:rPr>
        <w:t xml:space="preserve">(Fig. 6) </w:t>
      </w:r>
      <w:r w:rsidR="00F21E2C" w:rsidRPr="00F21E2C">
        <w:rPr>
          <w:sz w:val="20"/>
          <w:szCs w:val="20"/>
        </w:rPr>
        <w:t xml:space="preserve">and nodule enumeration. </w:t>
      </w:r>
    </w:p>
    <w:p w14:paraId="665D2170" w14:textId="6F1C7354" w:rsidR="00DE2ABD" w:rsidRDefault="00DE2ABD" w:rsidP="00DE2ABD">
      <w:pPr>
        <w:jc w:val="both"/>
        <w:rPr>
          <w:sz w:val="20"/>
          <w:szCs w:val="20"/>
        </w:rPr>
      </w:pPr>
    </w:p>
    <w:p w14:paraId="7DA17307" w14:textId="24F20B32" w:rsidR="00806920" w:rsidRDefault="00F21E2C" w:rsidP="00DE2ABD">
      <w:pPr>
        <w:jc w:val="both"/>
        <w:rPr>
          <w:sz w:val="20"/>
          <w:szCs w:val="20"/>
        </w:rPr>
      </w:pPr>
      <w:r>
        <w:rPr>
          <w:noProof/>
          <w:lang w:eastAsia="ko-KR"/>
        </w:rPr>
        <w:drawing>
          <wp:anchor distT="0" distB="0" distL="114300" distR="114300" simplePos="0" relativeHeight="251803648" behindDoc="0" locked="0" layoutInCell="1" allowOverlap="1" wp14:anchorId="0ED1CD2C" wp14:editId="622876A4">
            <wp:simplePos x="0" y="0"/>
            <wp:positionH relativeFrom="column">
              <wp:posOffset>2722880</wp:posOffset>
            </wp:positionH>
            <wp:positionV relativeFrom="paragraph">
              <wp:posOffset>487680</wp:posOffset>
            </wp:positionV>
            <wp:extent cx="2955290" cy="2207260"/>
            <wp:effectExtent l="0" t="6985" r="9525" b="9525"/>
            <wp:wrapThrough wrapText="bothSides">
              <wp:wrapPolygon edited="0">
                <wp:start x="21651" y="68"/>
                <wp:lineTo x="70" y="68"/>
                <wp:lineTo x="70" y="21507"/>
                <wp:lineTo x="21651" y="21507"/>
                <wp:lineTo x="21651" y="68"/>
              </wp:wrapPolygon>
            </wp:wrapThrough>
            <wp:docPr id="18" name="Picture 18" descr="A picture containing text,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grass,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955290" cy="2207260"/>
                    </a:xfrm>
                    <a:prstGeom prst="rect">
                      <a:avLst/>
                    </a:prstGeom>
                  </pic:spPr>
                </pic:pic>
              </a:graphicData>
            </a:graphic>
            <wp14:sizeRelH relativeFrom="page">
              <wp14:pctWidth>0</wp14:pctWidth>
            </wp14:sizeRelH>
            <wp14:sizeRelV relativeFrom="page">
              <wp14:pctHeight>0</wp14:pctHeight>
            </wp14:sizeRelV>
          </wp:anchor>
        </w:drawing>
      </w:r>
      <w:r w:rsidRPr="001C5E83">
        <w:rPr>
          <w:b/>
          <w:noProof/>
          <w:lang w:eastAsia="ko-KR"/>
        </w:rPr>
        <mc:AlternateContent>
          <mc:Choice Requires="wps">
            <w:drawing>
              <wp:anchor distT="45720" distB="45720" distL="114300" distR="114300" simplePos="0" relativeHeight="251790336" behindDoc="0" locked="0" layoutInCell="1" allowOverlap="1" wp14:anchorId="108DC8FE" wp14:editId="0190D881">
                <wp:simplePos x="0" y="0"/>
                <wp:positionH relativeFrom="margin">
                  <wp:posOffset>144434</wp:posOffset>
                </wp:positionH>
                <wp:positionV relativeFrom="paragraph">
                  <wp:posOffset>1491663</wp:posOffset>
                </wp:positionV>
                <wp:extent cx="2528570" cy="1404620"/>
                <wp:effectExtent l="0" t="0" r="5080"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1404620"/>
                        </a:xfrm>
                        <a:prstGeom prst="rect">
                          <a:avLst/>
                        </a:prstGeom>
                        <a:solidFill>
                          <a:srgbClr val="FFFFFF"/>
                        </a:solidFill>
                        <a:ln w="9525">
                          <a:noFill/>
                          <a:miter lim="800000"/>
                          <a:headEnd/>
                          <a:tailEnd/>
                        </a:ln>
                      </wps:spPr>
                      <wps:txbx>
                        <w:txbxContent>
                          <w:p w14:paraId="70FEFEE9" w14:textId="0E58BF75" w:rsidR="00DE2ABD" w:rsidRDefault="00DE2ABD" w:rsidP="00DE2ABD">
                            <w:pPr>
                              <w:jc w:val="center"/>
                            </w:pPr>
                            <w:r>
                              <w:rPr>
                                <w:b/>
                              </w:rPr>
                              <w:t xml:space="preserve">Figure </w:t>
                            </w:r>
                            <w:r w:rsidR="00F21E2C">
                              <w:rPr>
                                <w:b/>
                              </w:rPr>
                              <w:t>4</w:t>
                            </w:r>
                            <w:r>
                              <w:rPr>
                                <w:b/>
                              </w:rPr>
                              <w:t>.</w:t>
                            </w:r>
                            <w:r w:rsidRPr="00AB29CA">
                              <w:t xml:space="preserve"> Plot layout in </w:t>
                            </w:r>
                            <w:r>
                              <w:t>Jackson, TN (2021)</w:t>
                            </w:r>
                            <w:r w:rsidR="00F0633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DC8FE" id="_x0000_s1029" type="#_x0000_t202" style="position:absolute;left:0;text-align:left;margin-left:11.35pt;margin-top:117.45pt;width:199.1pt;height:110.6pt;z-index:25179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" stroked="f">
                <v:textbox style="mso-fit-shape-to-text:t">
                  <w:txbxContent>
                    <w:p w14:paraId="70FEFEE9" w14:textId="0E58BF75" w:rsidR="00DE2ABD" w:rsidRDefault="00DE2ABD" w:rsidP="00DE2ABD">
                      <w:pPr>
                        <w:jc w:val="center"/>
                      </w:pPr>
                      <w:r>
                        <w:rPr>
                          <w:b/>
                        </w:rPr>
                        <w:t xml:space="preserve">Figure </w:t>
                      </w:r>
                      <w:r w:rsidR="00F21E2C">
                        <w:rPr>
                          <w:b/>
                        </w:rPr>
                        <w:t>4</w:t>
                      </w:r>
                      <w:r>
                        <w:rPr>
                          <w:b/>
                        </w:rPr>
                        <w:t>.</w:t>
                      </w:r>
                      <w:r w:rsidRPr="00AB29CA">
                        <w:t xml:space="preserve"> Plot layout in </w:t>
                      </w:r>
                      <w:r>
                        <w:t>Jackson, TN (2021)</w:t>
                      </w:r>
                      <w:r w:rsidR="00F06332">
                        <w:t>.</w:t>
                      </w:r>
                    </w:p>
                  </w:txbxContent>
                </v:textbox>
                <w10:wrap type="square" anchorx="margin"/>
              </v:shape>
            </w:pict>
          </mc:Fallback>
        </mc:AlternateContent>
      </w:r>
      <w:r w:rsidR="00806920" w:rsidRPr="00EA096D">
        <w:rPr>
          <w:b/>
          <w:bCs w:val="0"/>
          <w:noProof/>
          <w:u w:val="single"/>
          <w:lang w:eastAsia="ko-KR"/>
        </w:rPr>
        <w:drawing>
          <wp:anchor distT="0" distB="0" distL="114300" distR="114300" simplePos="0" relativeHeight="251802624" behindDoc="0" locked="0" layoutInCell="1" allowOverlap="1" wp14:anchorId="183DADA3" wp14:editId="75853DA1">
            <wp:simplePos x="0" y="0"/>
            <wp:positionH relativeFrom="column">
              <wp:posOffset>-8890</wp:posOffset>
            </wp:positionH>
            <wp:positionV relativeFrom="paragraph">
              <wp:posOffset>309880</wp:posOffset>
            </wp:positionV>
            <wp:extent cx="2919095" cy="1116330"/>
            <wp:effectExtent l="0" t="0" r="0" b="7620"/>
            <wp:wrapThrough wrapText="bothSides">
              <wp:wrapPolygon edited="0">
                <wp:start x="0" y="0"/>
                <wp:lineTo x="0" y="21379"/>
                <wp:lineTo x="21426" y="21379"/>
                <wp:lineTo x="2142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9095" cy="1116330"/>
                    </a:xfrm>
                    <a:prstGeom prst="rect">
                      <a:avLst/>
                    </a:prstGeom>
                  </pic:spPr>
                </pic:pic>
              </a:graphicData>
            </a:graphic>
            <wp14:sizeRelH relativeFrom="page">
              <wp14:pctWidth>0</wp14:pctWidth>
            </wp14:sizeRelH>
            <wp14:sizeRelV relativeFrom="page">
              <wp14:pctHeight>0</wp14:pctHeight>
            </wp14:sizeRelV>
          </wp:anchor>
        </w:drawing>
      </w:r>
    </w:p>
    <w:p w14:paraId="146B1E9E" w14:textId="6F880A4A" w:rsidR="00806920" w:rsidRDefault="00806920" w:rsidP="00DE2ABD">
      <w:pPr>
        <w:jc w:val="both"/>
        <w:rPr>
          <w:sz w:val="20"/>
          <w:szCs w:val="20"/>
        </w:rPr>
      </w:pPr>
    </w:p>
    <w:p w14:paraId="15C8AAFD" w14:textId="31967AD4" w:rsidR="00DE2ABD" w:rsidRDefault="00DE2ABD" w:rsidP="00DE2ABD">
      <w:pPr>
        <w:jc w:val="both"/>
        <w:rPr>
          <w:sz w:val="20"/>
          <w:szCs w:val="20"/>
        </w:rPr>
      </w:pPr>
    </w:p>
    <w:p w14:paraId="5C04F6C1" w14:textId="28939629" w:rsidR="00DE2ABD" w:rsidRDefault="00DE2ABD" w:rsidP="00DE2ABD">
      <w:pPr>
        <w:jc w:val="center"/>
        <w:rPr>
          <w:sz w:val="20"/>
          <w:szCs w:val="20"/>
        </w:rPr>
      </w:pPr>
    </w:p>
    <w:p w14:paraId="23346671" w14:textId="6007A90F" w:rsidR="00806920" w:rsidRDefault="00806920" w:rsidP="00DE2ABD">
      <w:pPr>
        <w:jc w:val="center"/>
        <w:rPr>
          <w:sz w:val="20"/>
          <w:szCs w:val="20"/>
        </w:rPr>
      </w:pPr>
    </w:p>
    <w:p w14:paraId="78216E8B" w14:textId="5D597997" w:rsidR="00806920" w:rsidRDefault="00806920" w:rsidP="00DE2ABD">
      <w:pPr>
        <w:jc w:val="center"/>
        <w:rPr>
          <w:sz w:val="20"/>
          <w:szCs w:val="20"/>
        </w:rPr>
      </w:pPr>
    </w:p>
    <w:p w14:paraId="4E639392" w14:textId="1AAEF546" w:rsidR="00806920" w:rsidRDefault="00806920" w:rsidP="00DE2ABD">
      <w:pPr>
        <w:jc w:val="center"/>
        <w:rPr>
          <w:sz w:val="20"/>
          <w:szCs w:val="20"/>
        </w:rPr>
      </w:pPr>
    </w:p>
    <w:p w14:paraId="164FD761" w14:textId="12F7097C" w:rsidR="00806920" w:rsidRDefault="00F21E2C" w:rsidP="00DE2ABD">
      <w:pPr>
        <w:jc w:val="center"/>
        <w:rPr>
          <w:sz w:val="20"/>
          <w:szCs w:val="20"/>
        </w:rPr>
      </w:pPr>
      <w:r w:rsidRPr="001C5E83">
        <w:rPr>
          <w:b/>
          <w:noProof/>
          <w:lang w:eastAsia="ko-KR"/>
        </w:rPr>
        <mc:AlternateContent>
          <mc:Choice Requires="wps">
            <w:drawing>
              <wp:anchor distT="45720" distB="45720" distL="114300" distR="114300" simplePos="0" relativeHeight="251807744" behindDoc="0" locked="0" layoutInCell="1" allowOverlap="1" wp14:anchorId="47891510" wp14:editId="69F28396">
                <wp:simplePos x="0" y="0"/>
                <wp:positionH relativeFrom="margin">
                  <wp:posOffset>2314937</wp:posOffset>
                </wp:positionH>
                <wp:positionV relativeFrom="paragraph">
                  <wp:posOffset>93088</wp:posOffset>
                </wp:positionV>
                <wp:extent cx="322326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04620"/>
                        </a:xfrm>
                        <a:prstGeom prst="rect">
                          <a:avLst/>
                        </a:prstGeom>
                        <a:solidFill>
                          <a:srgbClr val="FFFFFF"/>
                        </a:solidFill>
                        <a:ln w="9525">
                          <a:noFill/>
                          <a:miter lim="800000"/>
                          <a:headEnd/>
                          <a:tailEnd/>
                        </a:ln>
                      </wps:spPr>
                      <wps:txbx>
                        <w:txbxContent>
                          <w:p w14:paraId="5C471011" w14:textId="1C3CEB56" w:rsidR="00F21E2C" w:rsidRDefault="00F21E2C" w:rsidP="00F21E2C">
                            <w:pPr>
                              <w:jc w:val="center"/>
                            </w:pPr>
                            <w:r>
                              <w:rPr>
                                <w:b/>
                              </w:rPr>
                              <w:t>Figure 5.</w:t>
                            </w:r>
                            <w:r>
                              <w:t xml:space="preserve"> Jackson, TN field site at planting (left) and mid-sampling (right)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91510" id="_x0000_s1030" type="#_x0000_t202" style="position:absolute;left:0;text-align:left;margin-left:182.3pt;margin-top:7.35pt;width:253.8pt;height:110.6pt;z-index:251807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" stroked="f">
                <v:textbox style="mso-fit-shape-to-text:t">
                  <w:txbxContent>
                    <w:p w14:paraId="5C471011" w14:textId="1C3CEB56" w:rsidR="00F21E2C" w:rsidRDefault="00F21E2C" w:rsidP="00F21E2C">
                      <w:pPr>
                        <w:jc w:val="center"/>
                      </w:pPr>
                      <w:r>
                        <w:rPr>
                          <w:b/>
                        </w:rPr>
                        <w:t xml:space="preserve">Figure </w:t>
                      </w:r>
                      <w:r>
                        <w:rPr>
                          <w:b/>
                        </w:rPr>
                        <w:t>5</w:t>
                      </w:r>
                      <w:r>
                        <w:rPr>
                          <w:b/>
                        </w:rPr>
                        <w:t>.</w:t>
                      </w:r>
                      <w:r>
                        <w:t xml:space="preserve"> Jackson, TN</w:t>
                      </w:r>
                      <w:r>
                        <w:t xml:space="preserve"> field site </w:t>
                      </w:r>
                      <w:r>
                        <w:t xml:space="preserve">at planting (left) and </w:t>
                      </w:r>
                      <w:r>
                        <w:t>mid-sampling</w:t>
                      </w:r>
                      <w:r>
                        <w:t xml:space="preserve"> (right) (2021).</w:t>
                      </w:r>
                    </w:p>
                  </w:txbxContent>
                </v:textbox>
                <w10:wrap type="square" anchorx="margin"/>
              </v:shape>
            </w:pict>
          </mc:Fallback>
        </mc:AlternateContent>
      </w:r>
    </w:p>
    <w:p w14:paraId="07364446" w14:textId="2BF4465B" w:rsidR="00806920" w:rsidRDefault="00806920" w:rsidP="00DE2ABD">
      <w:pPr>
        <w:jc w:val="center"/>
        <w:rPr>
          <w:sz w:val="20"/>
          <w:szCs w:val="20"/>
        </w:rPr>
      </w:pPr>
    </w:p>
    <w:p w14:paraId="74F0D9C4" w14:textId="014ACE8B" w:rsidR="00806920" w:rsidRDefault="00806920" w:rsidP="00DE2ABD">
      <w:pPr>
        <w:jc w:val="center"/>
        <w:rPr>
          <w:sz w:val="20"/>
          <w:szCs w:val="20"/>
        </w:rPr>
      </w:pPr>
    </w:p>
    <w:p w14:paraId="735800E4" w14:textId="068AC5C4" w:rsidR="00806920" w:rsidRDefault="00806920" w:rsidP="00DE2ABD">
      <w:pPr>
        <w:jc w:val="center"/>
        <w:rPr>
          <w:sz w:val="20"/>
          <w:szCs w:val="20"/>
        </w:rPr>
      </w:pPr>
    </w:p>
    <w:p w14:paraId="0BDA2B33" w14:textId="553BE713" w:rsidR="00806920" w:rsidRDefault="00F21E2C" w:rsidP="00DE2ABD">
      <w:pPr>
        <w:jc w:val="center"/>
        <w:rPr>
          <w:sz w:val="20"/>
          <w:szCs w:val="20"/>
        </w:rPr>
      </w:pPr>
      <w:r>
        <w:rPr>
          <w:noProof/>
          <w:lang w:eastAsia="ko-KR"/>
        </w:rPr>
        <w:drawing>
          <wp:anchor distT="0" distB="0" distL="114300" distR="114300" simplePos="0" relativeHeight="251808768" behindDoc="0" locked="0" layoutInCell="1" allowOverlap="1" wp14:anchorId="50E50256" wp14:editId="7C5F32EE">
            <wp:simplePos x="0" y="0"/>
            <wp:positionH relativeFrom="column">
              <wp:posOffset>1240790</wp:posOffset>
            </wp:positionH>
            <wp:positionV relativeFrom="paragraph">
              <wp:posOffset>6985</wp:posOffset>
            </wp:positionV>
            <wp:extent cx="3072765" cy="2099945"/>
            <wp:effectExtent l="0" t="0" r="0" b="0"/>
            <wp:wrapThrough wrapText="bothSides">
              <wp:wrapPolygon edited="0">
                <wp:start x="0" y="0"/>
                <wp:lineTo x="0" y="21358"/>
                <wp:lineTo x="21426" y="21358"/>
                <wp:lineTo x="2142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2765" cy="2099945"/>
                    </a:xfrm>
                    <a:prstGeom prst="rect">
                      <a:avLst/>
                    </a:prstGeom>
                  </pic:spPr>
                </pic:pic>
              </a:graphicData>
            </a:graphic>
            <wp14:sizeRelH relativeFrom="page">
              <wp14:pctWidth>0</wp14:pctWidth>
            </wp14:sizeRelH>
            <wp14:sizeRelV relativeFrom="page">
              <wp14:pctHeight>0</wp14:pctHeight>
            </wp14:sizeRelV>
          </wp:anchor>
        </w:drawing>
      </w:r>
    </w:p>
    <w:p w14:paraId="73D48BE6" w14:textId="03D3945A" w:rsidR="00806920" w:rsidRDefault="00806920" w:rsidP="00DE2ABD">
      <w:pPr>
        <w:jc w:val="center"/>
        <w:rPr>
          <w:sz w:val="20"/>
          <w:szCs w:val="20"/>
        </w:rPr>
      </w:pPr>
    </w:p>
    <w:p w14:paraId="39CE8E40" w14:textId="01609DD6" w:rsidR="00806920" w:rsidRDefault="00806920" w:rsidP="00DE2ABD">
      <w:pPr>
        <w:jc w:val="center"/>
        <w:rPr>
          <w:sz w:val="20"/>
          <w:szCs w:val="20"/>
        </w:rPr>
      </w:pPr>
    </w:p>
    <w:p w14:paraId="3A7C1774" w14:textId="0533EEFA" w:rsidR="00806920" w:rsidRDefault="00806920" w:rsidP="00DE2ABD">
      <w:pPr>
        <w:jc w:val="center"/>
        <w:rPr>
          <w:sz w:val="20"/>
          <w:szCs w:val="20"/>
        </w:rPr>
      </w:pPr>
    </w:p>
    <w:p w14:paraId="3F2B21A2" w14:textId="69A679E2" w:rsidR="00806920" w:rsidRPr="00DE2ABD" w:rsidRDefault="00806920" w:rsidP="00DE2ABD">
      <w:pPr>
        <w:jc w:val="center"/>
        <w:rPr>
          <w:sz w:val="20"/>
          <w:szCs w:val="20"/>
        </w:rPr>
      </w:pPr>
    </w:p>
    <w:p w14:paraId="11848DF6" w14:textId="303AED14" w:rsidR="00DE2ABD" w:rsidRPr="00DE2ABD" w:rsidRDefault="00DE2ABD" w:rsidP="001C5E83">
      <w:pPr>
        <w:jc w:val="both"/>
        <w:rPr>
          <w:sz w:val="20"/>
          <w:szCs w:val="20"/>
        </w:rPr>
      </w:pPr>
    </w:p>
    <w:p w14:paraId="1659C035" w14:textId="47517720" w:rsidR="002F28E9" w:rsidRDefault="002F28E9" w:rsidP="00D82C0D">
      <w:pPr>
        <w:rPr>
          <w:b/>
          <w:sz w:val="20"/>
          <w:szCs w:val="20"/>
          <w:u w:val="single"/>
        </w:rPr>
      </w:pPr>
    </w:p>
    <w:p w14:paraId="3B2EE565" w14:textId="5868C4E5" w:rsidR="002F28E9" w:rsidRDefault="002F28E9" w:rsidP="00D82C0D">
      <w:pPr>
        <w:rPr>
          <w:b/>
          <w:sz w:val="20"/>
          <w:szCs w:val="20"/>
          <w:u w:val="single"/>
        </w:rPr>
      </w:pPr>
    </w:p>
    <w:p w14:paraId="074FB91E" w14:textId="365E6A1F" w:rsidR="00806920" w:rsidRDefault="00806920" w:rsidP="00D82C0D">
      <w:pPr>
        <w:rPr>
          <w:b/>
          <w:sz w:val="20"/>
          <w:szCs w:val="20"/>
          <w:u w:val="single"/>
        </w:rPr>
      </w:pPr>
    </w:p>
    <w:p w14:paraId="1A22928A" w14:textId="67327B23" w:rsidR="00806920" w:rsidRDefault="00806920" w:rsidP="00D82C0D">
      <w:pPr>
        <w:rPr>
          <w:b/>
          <w:sz w:val="20"/>
          <w:szCs w:val="20"/>
          <w:u w:val="single"/>
        </w:rPr>
      </w:pPr>
    </w:p>
    <w:p w14:paraId="0FD71E80" w14:textId="6DA95CE2" w:rsidR="00806920" w:rsidRDefault="00806920" w:rsidP="00D82C0D">
      <w:pPr>
        <w:rPr>
          <w:b/>
          <w:sz w:val="20"/>
          <w:szCs w:val="20"/>
          <w:u w:val="single"/>
        </w:rPr>
      </w:pPr>
    </w:p>
    <w:p w14:paraId="5302C910" w14:textId="66CD0992" w:rsidR="00806920" w:rsidRDefault="00F21E2C" w:rsidP="00D82C0D">
      <w:pPr>
        <w:rPr>
          <w:b/>
          <w:sz w:val="20"/>
          <w:szCs w:val="20"/>
          <w:u w:val="single"/>
        </w:rPr>
      </w:pPr>
      <w:r w:rsidRPr="001C5E83">
        <w:rPr>
          <w:b/>
          <w:noProof/>
          <w:lang w:eastAsia="ko-KR"/>
        </w:rPr>
        <mc:AlternateContent>
          <mc:Choice Requires="wps">
            <w:drawing>
              <wp:anchor distT="45720" distB="45720" distL="114300" distR="114300" simplePos="0" relativeHeight="251810816" behindDoc="0" locked="0" layoutInCell="1" allowOverlap="1" wp14:anchorId="251E5E8D" wp14:editId="18E73D7A">
                <wp:simplePos x="0" y="0"/>
                <wp:positionH relativeFrom="margin">
                  <wp:align>center</wp:align>
                </wp:positionH>
                <wp:positionV relativeFrom="paragraph">
                  <wp:posOffset>233922</wp:posOffset>
                </wp:positionV>
                <wp:extent cx="4826000" cy="1404620"/>
                <wp:effectExtent l="0" t="0" r="0" b="69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404620"/>
                        </a:xfrm>
                        <a:prstGeom prst="rect">
                          <a:avLst/>
                        </a:prstGeom>
                        <a:solidFill>
                          <a:srgbClr val="FFFFFF"/>
                        </a:solidFill>
                        <a:ln w="9525">
                          <a:noFill/>
                          <a:miter lim="800000"/>
                          <a:headEnd/>
                          <a:tailEnd/>
                        </a:ln>
                      </wps:spPr>
                      <wps:txbx>
                        <w:txbxContent>
                          <w:p w14:paraId="414FE7FD" w14:textId="062D0159" w:rsidR="00F21E2C" w:rsidRDefault="00F21E2C" w:rsidP="00F21E2C">
                            <w:pPr>
                              <w:jc w:val="center"/>
                            </w:pPr>
                            <w:r>
                              <w:rPr>
                                <w:b/>
                              </w:rPr>
                              <w:t xml:space="preserve">Figure </w:t>
                            </w:r>
                            <w:r w:rsidR="00CD1C1E">
                              <w:rPr>
                                <w:b/>
                              </w:rPr>
                              <w:t>6</w:t>
                            </w:r>
                            <w:r>
                              <w:rPr>
                                <w:b/>
                              </w:rPr>
                              <w:t>.</w:t>
                            </w:r>
                            <w:r w:rsidRPr="00AB29CA">
                              <w:t xml:space="preserve"> </w:t>
                            </w:r>
                            <w:r>
                              <w:t>Comparison of plant dry weight at Jackson, TN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E5E8D" id="_x0000_s1031" type="#_x0000_t202" style="position:absolute;margin-left:0;margin-top:18.4pt;width:380pt;height:110.6pt;z-index:251810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" stroked="f">
                <v:textbox style="mso-fit-shape-to-text:t">
                  <w:txbxContent>
                    <w:p w14:paraId="414FE7FD" w14:textId="062D0159" w:rsidR="00F21E2C" w:rsidRDefault="00F21E2C" w:rsidP="00F21E2C">
                      <w:pPr>
                        <w:jc w:val="center"/>
                      </w:pPr>
                      <w:r>
                        <w:rPr>
                          <w:b/>
                        </w:rPr>
                        <w:t xml:space="preserve">Figure </w:t>
                      </w:r>
                      <w:r w:rsidR="00CD1C1E">
                        <w:rPr>
                          <w:b/>
                        </w:rPr>
                        <w:t>6</w:t>
                      </w:r>
                      <w:r>
                        <w:rPr>
                          <w:b/>
                        </w:rPr>
                        <w:t>.</w:t>
                      </w:r>
                      <w:r w:rsidRPr="00AB29CA">
                        <w:t xml:space="preserve"> </w:t>
                      </w:r>
                      <w:r>
                        <w:t xml:space="preserve">Comparison of plant dry weight at </w:t>
                      </w:r>
                      <w:r>
                        <w:t>Jackson, TN</w:t>
                      </w:r>
                      <w:r>
                        <w:t xml:space="preserve"> (2021).</w:t>
                      </w:r>
                    </w:p>
                  </w:txbxContent>
                </v:textbox>
                <w10:wrap type="square" anchorx="margin"/>
              </v:shape>
            </w:pict>
          </mc:Fallback>
        </mc:AlternateContent>
      </w:r>
    </w:p>
    <w:p w14:paraId="607C0856" w14:textId="4826C3FE" w:rsidR="00D82C0D" w:rsidRDefault="00D82C0D" w:rsidP="00D82C0D">
      <w:pPr>
        <w:rPr>
          <w:b/>
          <w:sz w:val="20"/>
          <w:szCs w:val="20"/>
          <w:u w:val="single"/>
        </w:rPr>
      </w:pPr>
      <w:r w:rsidRPr="00D82C0D">
        <w:rPr>
          <w:b/>
          <w:sz w:val="20"/>
          <w:szCs w:val="20"/>
          <w:u w:val="single"/>
        </w:rPr>
        <w:lastRenderedPageBreak/>
        <w:t>T.E. “Jake” Fisher Delta Research Center – Portageville, Missouri.</w:t>
      </w:r>
    </w:p>
    <w:p w14:paraId="03768514" w14:textId="77777777" w:rsidR="00D82C0D" w:rsidRPr="00D82C0D" w:rsidRDefault="00D82C0D" w:rsidP="00D82C0D">
      <w:pPr>
        <w:rPr>
          <w:b/>
          <w:bCs w:val="0"/>
          <w:sz w:val="10"/>
          <w:szCs w:val="10"/>
          <w:u w:val="single"/>
        </w:rPr>
      </w:pPr>
    </w:p>
    <w:p w14:paraId="1495060B" w14:textId="4C63A701" w:rsidR="00DE2ABD" w:rsidRPr="00622242" w:rsidRDefault="00D82C0D" w:rsidP="00D82C0D">
      <w:pPr>
        <w:jc w:val="both"/>
        <w:rPr>
          <w:sz w:val="20"/>
          <w:szCs w:val="20"/>
        </w:rPr>
      </w:pPr>
      <w:r w:rsidRPr="00622242">
        <w:rPr>
          <w:sz w:val="20"/>
          <w:szCs w:val="20"/>
        </w:rPr>
        <w:t xml:space="preserve">This site is in collaboration with Dr. Pengyin Chen at the University of Missouri. </w:t>
      </w:r>
      <w:r w:rsidR="00310BC0" w:rsidRPr="00622242">
        <w:rPr>
          <w:rFonts w:cstheme="minorHAnsi"/>
          <w:sz w:val="20"/>
          <w:szCs w:val="20"/>
        </w:rPr>
        <w:t xml:space="preserve">Planting and mid-sampling were done on May 20 and July 20, respectively. </w:t>
      </w:r>
      <w:r w:rsidRPr="00622242">
        <w:rPr>
          <w:sz w:val="20"/>
          <w:szCs w:val="20"/>
        </w:rPr>
        <w:t xml:space="preserve">The plot layout contains 3 inoculant treatments, 3 cultivars, and 6 replicates (Fig. </w:t>
      </w:r>
      <w:r w:rsidR="00310BC0" w:rsidRPr="00622242">
        <w:rPr>
          <w:sz w:val="20"/>
          <w:szCs w:val="20"/>
        </w:rPr>
        <w:t>7</w:t>
      </w:r>
      <w:r w:rsidRPr="00622242">
        <w:rPr>
          <w:sz w:val="20"/>
          <w:szCs w:val="20"/>
        </w:rPr>
        <w:t xml:space="preserve">). The cultivars used here remained the same as last year’s; TN16-520R1, drought-tolerant </w:t>
      </w:r>
      <w:r w:rsidRPr="00622242">
        <w:rPr>
          <w:rFonts w:cs="Calibri"/>
          <w:color w:val="000000"/>
          <w:sz w:val="20"/>
          <w:szCs w:val="20"/>
        </w:rPr>
        <w:t>S11-20242C</w:t>
      </w:r>
      <w:r w:rsidRPr="00622242">
        <w:rPr>
          <w:sz w:val="20"/>
          <w:szCs w:val="20"/>
        </w:rPr>
        <w:t xml:space="preserve">, and drought-sensitive </w:t>
      </w:r>
      <w:r w:rsidRPr="00622242">
        <w:rPr>
          <w:rFonts w:cstheme="minorHAnsi"/>
          <w:sz w:val="20"/>
          <w:szCs w:val="20"/>
        </w:rPr>
        <w:t>S14-9017R</w:t>
      </w:r>
      <w:r w:rsidRPr="00622242">
        <w:rPr>
          <w:sz w:val="20"/>
          <w:szCs w:val="20"/>
        </w:rPr>
        <w:t>. Each block has 4 rows of 12’ with a 4’ spacer row with 30” row width. The planter was set at 10 seeds/foot.</w:t>
      </w:r>
      <w:r w:rsidR="00622242" w:rsidRPr="00622242">
        <w:rPr>
          <w:sz w:val="20"/>
          <w:szCs w:val="20"/>
        </w:rPr>
        <w:t xml:space="preserve"> Sampling occurred 62 days after planting on </w:t>
      </w:r>
      <w:r w:rsidR="00622242">
        <w:rPr>
          <w:sz w:val="20"/>
          <w:szCs w:val="20"/>
        </w:rPr>
        <w:t>July 20</w:t>
      </w:r>
      <w:r w:rsidR="00622242" w:rsidRPr="00622242">
        <w:rPr>
          <w:sz w:val="20"/>
          <w:szCs w:val="20"/>
          <w:vertAlign w:val="superscript"/>
        </w:rPr>
        <w:t>th</w:t>
      </w:r>
      <w:r w:rsidR="00622242" w:rsidRPr="00622242">
        <w:rPr>
          <w:sz w:val="20"/>
          <w:szCs w:val="20"/>
        </w:rPr>
        <w:t>. All 54 plots were sampled by taking 4 plants from each respective treatment for biomass</w:t>
      </w:r>
      <w:r w:rsidR="00622242">
        <w:rPr>
          <w:sz w:val="20"/>
          <w:szCs w:val="20"/>
        </w:rPr>
        <w:t xml:space="preserve"> (Fig. 9)</w:t>
      </w:r>
      <w:r w:rsidR="00622242" w:rsidRPr="00622242">
        <w:rPr>
          <w:sz w:val="20"/>
          <w:szCs w:val="20"/>
        </w:rPr>
        <w:t xml:space="preserve"> and nodule enumeration</w:t>
      </w:r>
      <w:r w:rsidR="00622242">
        <w:rPr>
          <w:sz w:val="20"/>
          <w:szCs w:val="20"/>
        </w:rPr>
        <w:t>.</w:t>
      </w:r>
    </w:p>
    <w:p w14:paraId="1E108941" w14:textId="7B0011F8" w:rsidR="000D093A" w:rsidRPr="0054048E" w:rsidRDefault="0037133A" w:rsidP="00D82C0D">
      <w:pPr>
        <w:jc w:val="both"/>
        <w:rPr>
          <w:sz w:val="20"/>
          <w:szCs w:val="20"/>
        </w:rPr>
      </w:pPr>
      <w:r w:rsidRPr="00D82C0D">
        <w:rPr>
          <w:b/>
          <w:noProof/>
          <w:sz w:val="20"/>
          <w:szCs w:val="20"/>
          <w:lang w:eastAsia="ko-KR"/>
        </w:rPr>
        <mc:AlternateContent>
          <mc:Choice Requires="wps">
            <w:drawing>
              <wp:anchor distT="45720" distB="45720" distL="114300" distR="114300" simplePos="0" relativeHeight="251792384" behindDoc="0" locked="0" layoutInCell="1" allowOverlap="1" wp14:anchorId="19C8D891" wp14:editId="2ABF4874">
                <wp:simplePos x="0" y="0"/>
                <wp:positionH relativeFrom="margin">
                  <wp:posOffset>103778</wp:posOffset>
                </wp:positionH>
                <wp:positionV relativeFrom="paragraph">
                  <wp:posOffset>1793240</wp:posOffset>
                </wp:positionV>
                <wp:extent cx="2552065" cy="1404620"/>
                <wp:effectExtent l="0" t="0" r="63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404620"/>
                        </a:xfrm>
                        <a:prstGeom prst="rect">
                          <a:avLst/>
                        </a:prstGeom>
                        <a:solidFill>
                          <a:srgbClr val="FFFFFF"/>
                        </a:solidFill>
                        <a:ln w="9525">
                          <a:noFill/>
                          <a:miter lim="800000"/>
                          <a:headEnd/>
                          <a:tailEnd/>
                        </a:ln>
                      </wps:spPr>
                      <wps:txbx>
                        <w:txbxContent>
                          <w:p w14:paraId="3F0E8EB5" w14:textId="3BB4CC69" w:rsidR="00F06332" w:rsidRDefault="00F06332" w:rsidP="00F06332">
                            <w:pPr>
                              <w:jc w:val="center"/>
                            </w:pPr>
                            <w:r>
                              <w:rPr>
                                <w:b/>
                              </w:rPr>
                              <w:t xml:space="preserve">Figure </w:t>
                            </w:r>
                            <w:r w:rsidR="000D093A">
                              <w:rPr>
                                <w:b/>
                              </w:rPr>
                              <w:t>7</w:t>
                            </w:r>
                            <w:r>
                              <w:rPr>
                                <w:b/>
                              </w:rPr>
                              <w:t>.</w:t>
                            </w:r>
                            <w:r w:rsidRPr="00AB29CA">
                              <w:t xml:space="preserve"> Plot layout in </w:t>
                            </w:r>
                            <w:r>
                              <w:t>Portageville, MO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8D891" id="_x0000_s1032" type="#_x0000_t202" style="position:absolute;left:0;text-align:left;margin-left:8.15pt;margin-top:141.2pt;width:200.95pt;height:110.6pt;z-index:25179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" stroked="f">
                <v:textbox style="mso-fit-shape-to-text:t">
                  <w:txbxContent>
                    <w:p w14:paraId="3F0E8EB5" w14:textId="3BB4CC69" w:rsidR="00F06332" w:rsidRDefault="00F06332" w:rsidP="00F06332">
                      <w:pPr>
                        <w:jc w:val="center"/>
                      </w:pPr>
                      <w:r>
                        <w:rPr>
                          <w:b/>
                        </w:rPr>
                        <w:t xml:space="preserve">Figure </w:t>
                      </w:r>
                      <w:r w:rsidR="000D093A">
                        <w:rPr>
                          <w:b/>
                        </w:rPr>
                        <w:t>7</w:t>
                      </w:r>
                      <w:r>
                        <w:rPr>
                          <w:b/>
                        </w:rPr>
                        <w:t>.</w:t>
                      </w:r>
                      <w:r w:rsidRPr="00AB29CA">
                        <w:t xml:space="preserve"> Plot layout in </w:t>
                      </w:r>
                      <w:r>
                        <w:t>Portageville, MO (2021).</w:t>
                      </w:r>
                    </w:p>
                  </w:txbxContent>
                </v:textbox>
                <w10:wrap type="square" anchorx="margin"/>
              </v:shape>
            </w:pict>
          </mc:Fallback>
        </mc:AlternateContent>
      </w:r>
      <w:r w:rsidRPr="00BE5E69">
        <w:rPr>
          <w:noProof/>
          <w:lang w:eastAsia="ko-KR"/>
        </w:rPr>
        <w:drawing>
          <wp:anchor distT="0" distB="0" distL="114300" distR="114300" simplePos="0" relativeHeight="251812864" behindDoc="0" locked="0" layoutInCell="1" allowOverlap="1" wp14:anchorId="1924EB75" wp14:editId="3B4ADE25">
            <wp:simplePos x="0" y="0"/>
            <wp:positionH relativeFrom="margin">
              <wp:align>left</wp:align>
            </wp:positionH>
            <wp:positionV relativeFrom="paragraph">
              <wp:posOffset>289560</wp:posOffset>
            </wp:positionV>
            <wp:extent cx="2771775" cy="1473200"/>
            <wp:effectExtent l="0" t="0" r="9525" b="0"/>
            <wp:wrapThrough wrapText="bothSides">
              <wp:wrapPolygon edited="0">
                <wp:start x="0" y="0"/>
                <wp:lineTo x="0" y="21228"/>
                <wp:lineTo x="21526" y="21228"/>
                <wp:lineTo x="215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775" cy="1473200"/>
                    </a:xfrm>
                    <a:prstGeom prst="rect">
                      <a:avLst/>
                    </a:prstGeom>
                  </pic:spPr>
                </pic:pic>
              </a:graphicData>
            </a:graphic>
            <wp14:sizeRelH relativeFrom="page">
              <wp14:pctWidth>0</wp14:pctWidth>
            </wp14:sizeRelH>
            <wp14:sizeRelV relativeFrom="page">
              <wp14:pctHeight>0</wp14:pctHeight>
            </wp14:sizeRelV>
          </wp:anchor>
        </w:drawing>
      </w:r>
      <w:r>
        <w:rPr>
          <w:noProof/>
          <w:lang w:eastAsia="ko-KR"/>
        </w:rPr>
        <w:drawing>
          <wp:anchor distT="0" distB="0" distL="114300" distR="114300" simplePos="0" relativeHeight="251811840" behindDoc="0" locked="0" layoutInCell="1" allowOverlap="1" wp14:anchorId="24D58390" wp14:editId="0E3A7B93">
            <wp:simplePos x="0" y="0"/>
            <wp:positionH relativeFrom="column">
              <wp:posOffset>2942590</wp:posOffset>
            </wp:positionH>
            <wp:positionV relativeFrom="paragraph">
              <wp:posOffset>278130</wp:posOffset>
            </wp:positionV>
            <wp:extent cx="2580640" cy="2753360"/>
            <wp:effectExtent l="0" t="0" r="0" b="8890"/>
            <wp:wrapThrough wrapText="bothSides">
              <wp:wrapPolygon edited="0">
                <wp:start x="0" y="0"/>
                <wp:lineTo x="0" y="21520"/>
                <wp:lineTo x="21366" y="21520"/>
                <wp:lineTo x="21366" y="0"/>
                <wp:lineTo x="0" y="0"/>
              </wp:wrapPolygon>
            </wp:wrapThrough>
            <wp:docPr id="19" name="Picture 19" descr="A picture containing outdoo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fabric&#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80640" cy="2753360"/>
                    </a:xfrm>
                    <a:prstGeom prst="rect">
                      <a:avLst/>
                    </a:prstGeom>
                  </pic:spPr>
                </pic:pic>
              </a:graphicData>
            </a:graphic>
            <wp14:sizeRelH relativeFrom="page">
              <wp14:pctWidth>0</wp14:pctWidth>
            </wp14:sizeRelH>
            <wp14:sizeRelV relativeFrom="page">
              <wp14:pctHeight>0</wp14:pctHeight>
            </wp14:sizeRelV>
          </wp:anchor>
        </w:drawing>
      </w:r>
    </w:p>
    <w:p w14:paraId="7C35FCF6" w14:textId="32C227E9" w:rsidR="00D82C0D" w:rsidRDefault="00D82C0D" w:rsidP="00D82C0D">
      <w:pPr>
        <w:jc w:val="both"/>
        <w:rPr>
          <w:sz w:val="20"/>
          <w:szCs w:val="20"/>
        </w:rPr>
      </w:pPr>
    </w:p>
    <w:p w14:paraId="3FF318AE" w14:textId="32AFF726" w:rsidR="00D82C0D" w:rsidRPr="00D82C0D" w:rsidRDefault="00D82C0D" w:rsidP="00D82C0D">
      <w:pPr>
        <w:jc w:val="center"/>
        <w:rPr>
          <w:sz w:val="20"/>
          <w:szCs w:val="20"/>
        </w:rPr>
      </w:pPr>
    </w:p>
    <w:p w14:paraId="649499F0" w14:textId="50474D20" w:rsidR="00F06332" w:rsidRDefault="00F06332" w:rsidP="001C5E83">
      <w:pPr>
        <w:rPr>
          <w:b/>
          <w:sz w:val="20"/>
          <w:szCs w:val="20"/>
          <w:u w:val="single"/>
        </w:rPr>
      </w:pPr>
    </w:p>
    <w:p w14:paraId="3EDFA61A" w14:textId="48B4AD13" w:rsidR="002F28E9" w:rsidRDefault="002F28E9" w:rsidP="001C5E83">
      <w:pPr>
        <w:rPr>
          <w:b/>
          <w:sz w:val="20"/>
          <w:szCs w:val="20"/>
          <w:u w:val="single"/>
        </w:rPr>
      </w:pPr>
    </w:p>
    <w:p w14:paraId="7C3AFCB2" w14:textId="566080CD" w:rsidR="002F28E9" w:rsidRDefault="00A07349" w:rsidP="001C5E83">
      <w:pPr>
        <w:rPr>
          <w:b/>
          <w:sz w:val="20"/>
          <w:szCs w:val="20"/>
          <w:u w:val="single"/>
        </w:rPr>
      </w:pPr>
      <w:r w:rsidRPr="001C5E83">
        <w:rPr>
          <w:b/>
          <w:noProof/>
          <w:lang w:eastAsia="ko-KR"/>
        </w:rPr>
        <mc:AlternateContent>
          <mc:Choice Requires="wps">
            <w:drawing>
              <wp:anchor distT="45720" distB="45720" distL="114300" distR="114300" simplePos="0" relativeHeight="251815936" behindDoc="0" locked="0" layoutInCell="1" allowOverlap="1" wp14:anchorId="5245C59A" wp14:editId="4E042545">
                <wp:simplePos x="0" y="0"/>
                <wp:positionH relativeFrom="margin">
                  <wp:posOffset>2464950</wp:posOffset>
                </wp:positionH>
                <wp:positionV relativeFrom="paragraph">
                  <wp:posOffset>5080</wp:posOffset>
                </wp:positionV>
                <wp:extent cx="322326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04620"/>
                        </a:xfrm>
                        <a:prstGeom prst="rect">
                          <a:avLst/>
                        </a:prstGeom>
                        <a:solidFill>
                          <a:srgbClr val="FFFFFF"/>
                        </a:solidFill>
                        <a:ln w="9525">
                          <a:noFill/>
                          <a:miter lim="800000"/>
                          <a:headEnd/>
                          <a:tailEnd/>
                        </a:ln>
                      </wps:spPr>
                      <wps:txbx>
                        <w:txbxContent>
                          <w:p w14:paraId="6684184F" w14:textId="671D00B9" w:rsidR="00A07349" w:rsidRDefault="00A07349" w:rsidP="00A07349">
                            <w:pPr>
                              <w:jc w:val="center"/>
                            </w:pPr>
                            <w:r>
                              <w:rPr>
                                <w:b/>
                              </w:rPr>
                              <w:t>Figure 8.</w:t>
                            </w:r>
                            <w:r>
                              <w:t xml:space="preserve"> Portageville, MO field site at planting (left) and mid-sampling (right)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5C59A" id="_x0000_s1033" type="#_x0000_t202" style="position:absolute;margin-left:194.1pt;margin-top:.4pt;width:253.8pt;height:110.6pt;z-index:25181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" stroked="f">
                <v:textbox style="mso-fit-shape-to-text:t">
                  <w:txbxContent>
                    <w:p w14:paraId="6684184F" w14:textId="671D00B9" w:rsidR="00A07349" w:rsidRDefault="00A07349" w:rsidP="00A07349">
                      <w:pPr>
                        <w:jc w:val="center"/>
                      </w:pPr>
                      <w:r>
                        <w:rPr>
                          <w:b/>
                        </w:rPr>
                        <w:t xml:space="preserve">Figure </w:t>
                      </w:r>
                      <w:r>
                        <w:rPr>
                          <w:b/>
                        </w:rPr>
                        <w:t>8</w:t>
                      </w:r>
                      <w:r>
                        <w:rPr>
                          <w:b/>
                        </w:rPr>
                        <w:t>.</w:t>
                      </w:r>
                      <w:r>
                        <w:t xml:space="preserve"> </w:t>
                      </w:r>
                      <w:r>
                        <w:t>Portageville, MO</w:t>
                      </w:r>
                      <w:r>
                        <w:t xml:space="preserve"> field site at planting (left) and mid-sampling (right) (2021).</w:t>
                      </w:r>
                    </w:p>
                  </w:txbxContent>
                </v:textbox>
                <w10:wrap type="square" anchorx="margin"/>
              </v:shape>
            </w:pict>
          </mc:Fallback>
        </mc:AlternateContent>
      </w:r>
    </w:p>
    <w:p w14:paraId="2FCB6BDB" w14:textId="7B155AFF" w:rsidR="000D093A" w:rsidRDefault="000D093A" w:rsidP="001C5E83">
      <w:pPr>
        <w:rPr>
          <w:b/>
          <w:sz w:val="20"/>
          <w:szCs w:val="20"/>
          <w:u w:val="single"/>
        </w:rPr>
      </w:pPr>
    </w:p>
    <w:p w14:paraId="2ABC36D2" w14:textId="6D14FA60" w:rsidR="000D093A" w:rsidRDefault="000D093A" w:rsidP="001C5E83">
      <w:pPr>
        <w:rPr>
          <w:b/>
          <w:sz w:val="20"/>
          <w:szCs w:val="20"/>
          <w:u w:val="single"/>
        </w:rPr>
      </w:pPr>
    </w:p>
    <w:p w14:paraId="1BDD2B90" w14:textId="401B2484" w:rsidR="000D093A" w:rsidRDefault="000D093A" w:rsidP="001C5E83">
      <w:pPr>
        <w:rPr>
          <w:b/>
          <w:sz w:val="20"/>
          <w:szCs w:val="20"/>
          <w:u w:val="single"/>
        </w:rPr>
      </w:pPr>
    </w:p>
    <w:p w14:paraId="322346ED" w14:textId="466EF1AF" w:rsidR="000D093A" w:rsidRDefault="0037133A" w:rsidP="001C5E83">
      <w:pPr>
        <w:rPr>
          <w:b/>
          <w:sz w:val="20"/>
          <w:szCs w:val="20"/>
          <w:u w:val="single"/>
        </w:rPr>
      </w:pPr>
      <w:r>
        <w:rPr>
          <w:noProof/>
          <w:lang w:eastAsia="ko-KR"/>
        </w:rPr>
        <w:drawing>
          <wp:anchor distT="0" distB="0" distL="114300" distR="114300" simplePos="0" relativeHeight="251813888" behindDoc="0" locked="0" layoutInCell="1" allowOverlap="1" wp14:anchorId="3EC02DD4" wp14:editId="4052B28E">
            <wp:simplePos x="0" y="0"/>
            <wp:positionH relativeFrom="margin">
              <wp:posOffset>731520</wp:posOffset>
            </wp:positionH>
            <wp:positionV relativeFrom="paragraph">
              <wp:posOffset>84455</wp:posOffset>
            </wp:positionV>
            <wp:extent cx="4114165" cy="2412365"/>
            <wp:effectExtent l="0" t="0" r="635" b="6985"/>
            <wp:wrapThrough wrapText="bothSides">
              <wp:wrapPolygon edited="0">
                <wp:start x="0" y="0"/>
                <wp:lineTo x="0" y="21492"/>
                <wp:lineTo x="21503" y="21492"/>
                <wp:lineTo x="2150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14165" cy="2412365"/>
                    </a:xfrm>
                    <a:prstGeom prst="rect">
                      <a:avLst/>
                    </a:prstGeom>
                  </pic:spPr>
                </pic:pic>
              </a:graphicData>
            </a:graphic>
            <wp14:sizeRelH relativeFrom="page">
              <wp14:pctWidth>0</wp14:pctWidth>
            </wp14:sizeRelH>
            <wp14:sizeRelV relativeFrom="page">
              <wp14:pctHeight>0</wp14:pctHeight>
            </wp14:sizeRelV>
          </wp:anchor>
        </w:drawing>
      </w:r>
    </w:p>
    <w:p w14:paraId="31205945" w14:textId="5D3B4911" w:rsidR="000D093A" w:rsidRDefault="000D093A" w:rsidP="001C5E83">
      <w:pPr>
        <w:rPr>
          <w:b/>
          <w:sz w:val="20"/>
          <w:szCs w:val="20"/>
          <w:u w:val="single"/>
        </w:rPr>
      </w:pPr>
    </w:p>
    <w:p w14:paraId="075C1E85" w14:textId="22CA06C6" w:rsidR="000D093A" w:rsidRDefault="000D093A" w:rsidP="001C5E83">
      <w:pPr>
        <w:rPr>
          <w:b/>
          <w:sz w:val="20"/>
          <w:szCs w:val="20"/>
          <w:u w:val="single"/>
        </w:rPr>
      </w:pPr>
    </w:p>
    <w:p w14:paraId="65F96CFE" w14:textId="5F963128" w:rsidR="000D093A" w:rsidRDefault="000D093A" w:rsidP="001C5E83">
      <w:pPr>
        <w:rPr>
          <w:b/>
          <w:sz w:val="20"/>
          <w:szCs w:val="20"/>
          <w:u w:val="single"/>
        </w:rPr>
      </w:pPr>
    </w:p>
    <w:p w14:paraId="656F28BE" w14:textId="569C7D29" w:rsidR="000D093A" w:rsidRDefault="000D093A" w:rsidP="001C5E83">
      <w:pPr>
        <w:rPr>
          <w:b/>
          <w:sz w:val="20"/>
          <w:szCs w:val="20"/>
          <w:u w:val="single"/>
        </w:rPr>
      </w:pPr>
    </w:p>
    <w:p w14:paraId="51B8DA69" w14:textId="4D0BEFAE" w:rsidR="000D093A" w:rsidRDefault="000D093A" w:rsidP="001C5E83">
      <w:pPr>
        <w:rPr>
          <w:b/>
          <w:sz w:val="20"/>
          <w:szCs w:val="20"/>
          <w:u w:val="single"/>
        </w:rPr>
      </w:pPr>
    </w:p>
    <w:p w14:paraId="30471314" w14:textId="65837E63" w:rsidR="000D093A" w:rsidRDefault="000D093A" w:rsidP="001C5E83">
      <w:pPr>
        <w:rPr>
          <w:b/>
          <w:sz w:val="20"/>
          <w:szCs w:val="20"/>
          <w:u w:val="single"/>
        </w:rPr>
      </w:pPr>
    </w:p>
    <w:p w14:paraId="00948EAF" w14:textId="1A085AEE" w:rsidR="000D093A" w:rsidRDefault="000D093A" w:rsidP="001C5E83">
      <w:pPr>
        <w:rPr>
          <w:b/>
          <w:sz w:val="20"/>
          <w:szCs w:val="20"/>
          <w:u w:val="single"/>
        </w:rPr>
      </w:pPr>
    </w:p>
    <w:p w14:paraId="4D950BAA" w14:textId="4E6B10AD" w:rsidR="000D093A" w:rsidRDefault="000D093A" w:rsidP="001C5E83">
      <w:pPr>
        <w:rPr>
          <w:b/>
          <w:sz w:val="20"/>
          <w:szCs w:val="20"/>
          <w:u w:val="single"/>
        </w:rPr>
      </w:pPr>
    </w:p>
    <w:p w14:paraId="7C6B8DB1" w14:textId="41E8F993" w:rsidR="000D093A" w:rsidRDefault="000D093A" w:rsidP="001C5E83">
      <w:pPr>
        <w:rPr>
          <w:b/>
          <w:sz w:val="20"/>
          <w:szCs w:val="20"/>
          <w:u w:val="single"/>
        </w:rPr>
      </w:pPr>
    </w:p>
    <w:p w14:paraId="21BB5BA3" w14:textId="640725AA" w:rsidR="000D093A" w:rsidRDefault="000D093A" w:rsidP="001C5E83">
      <w:pPr>
        <w:rPr>
          <w:b/>
          <w:sz w:val="20"/>
          <w:szCs w:val="20"/>
          <w:u w:val="single"/>
        </w:rPr>
      </w:pPr>
    </w:p>
    <w:p w14:paraId="013CDF6D" w14:textId="7A36615E" w:rsidR="000D093A" w:rsidRDefault="000D093A" w:rsidP="001C5E83">
      <w:pPr>
        <w:rPr>
          <w:b/>
          <w:sz w:val="20"/>
          <w:szCs w:val="20"/>
          <w:u w:val="single"/>
        </w:rPr>
      </w:pPr>
    </w:p>
    <w:p w14:paraId="1342599C" w14:textId="0F714D38" w:rsidR="000D093A" w:rsidRDefault="000D093A" w:rsidP="001C5E83">
      <w:pPr>
        <w:rPr>
          <w:b/>
          <w:sz w:val="20"/>
          <w:szCs w:val="20"/>
          <w:u w:val="single"/>
        </w:rPr>
      </w:pPr>
    </w:p>
    <w:p w14:paraId="08AC1D1D" w14:textId="63409C13" w:rsidR="000D093A" w:rsidRDefault="000D093A" w:rsidP="001C5E83">
      <w:pPr>
        <w:rPr>
          <w:b/>
          <w:sz w:val="20"/>
          <w:szCs w:val="20"/>
          <w:u w:val="single"/>
        </w:rPr>
      </w:pPr>
    </w:p>
    <w:p w14:paraId="40B06616" w14:textId="06B2867D" w:rsidR="000D093A" w:rsidRDefault="0037133A" w:rsidP="001C5E83">
      <w:pPr>
        <w:rPr>
          <w:b/>
          <w:sz w:val="20"/>
          <w:szCs w:val="20"/>
          <w:u w:val="single"/>
        </w:rPr>
      </w:pPr>
      <w:r w:rsidRPr="001C5E83">
        <w:rPr>
          <w:b/>
          <w:noProof/>
          <w:lang w:eastAsia="ko-KR"/>
        </w:rPr>
        <mc:AlternateContent>
          <mc:Choice Requires="wps">
            <w:drawing>
              <wp:anchor distT="45720" distB="45720" distL="114300" distR="114300" simplePos="0" relativeHeight="251817984" behindDoc="0" locked="0" layoutInCell="1" allowOverlap="1" wp14:anchorId="642BEC16" wp14:editId="49579743">
                <wp:simplePos x="0" y="0"/>
                <wp:positionH relativeFrom="margin">
                  <wp:posOffset>870585</wp:posOffset>
                </wp:positionH>
                <wp:positionV relativeFrom="paragraph">
                  <wp:posOffset>78105</wp:posOffset>
                </wp:positionV>
                <wp:extent cx="3836035" cy="1404620"/>
                <wp:effectExtent l="0" t="0" r="0" b="698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1404620"/>
                        </a:xfrm>
                        <a:prstGeom prst="rect">
                          <a:avLst/>
                        </a:prstGeom>
                        <a:solidFill>
                          <a:srgbClr val="FFFFFF"/>
                        </a:solidFill>
                        <a:ln w="9525">
                          <a:noFill/>
                          <a:miter lim="800000"/>
                          <a:headEnd/>
                          <a:tailEnd/>
                        </a:ln>
                      </wps:spPr>
                      <wps:txbx>
                        <w:txbxContent>
                          <w:p w14:paraId="2A7F1E57" w14:textId="4F85C81F" w:rsidR="0037133A" w:rsidRDefault="0037133A" w:rsidP="0037133A">
                            <w:pPr>
                              <w:jc w:val="center"/>
                            </w:pPr>
                            <w:r>
                              <w:rPr>
                                <w:b/>
                              </w:rPr>
                              <w:t>Figure 9.</w:t>
                            </w:r>
                            <w:r w:rsidRPr="00AB29CA">
                              <w:t xml:space="preserve"> </w:t>
                            </w:r>
                            <w:r>
                              <w:t>Comparison of plant dry weight at Portageville, MO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2BEC16" id="_x0000_s1034" type="#_x0000_t202" style="position:absolute;margin-left:68.55pt;margin-top:6.15pt;width:302.05pt;height:110.6pt;z-index:25181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" stroked="f">
                <v:textbox style="mso-fit-shape-to-text:t">
                  <w:txbxContent>
                    <w:p w14:paraId="2A7F1E57" w14:textId="4F85C81F" w:rsidR="0037133A" w:rsidRDefault="0037133A" w:rsidP="0037133A">
                      <w:pPr>
                        <w:jc w:val="center"/>
                      </w:pPr>
                      <w:r>
                        <w:rPr>
                          <w:b/>
                        </w:rPr>
                        <w:t xml:space="preserve">Figure </w:t>
                      </w:r>
                      <w:r>
                        <w:rPr>
                          <w:b/>
                        </w:rPr>
                        <w:t>9</w:t>
                      </w:r>
                      <w:r>
                        <w:rPr>
                          <w:b/>
                        </w:rPr>
                        <w:t>.</w:t>
                      </w:r>
                      <w:r w:rsidRPr="00AB29CA">
                        <w:t xml:space="preserve"> </w:t>
                      </w:r>
                      <w:r>
                        <w:t xml:space="preserve">Comparison of plant dry weight at </w:t>
                      </w:r>
                      <w:r>
                        <w:t>Portageville, MO</w:t>
                      </w:r>
                      <w:r>
                        <w:t xml:space="preserve"> (2021).</w:t>
                      </w:r>
                    </w:p>
                  </w:txbxContent>
                </v:textbox>
                <w10:wrap type="square" anchorx="margin"/>
              </v:shape>
            </w:pict>
          </mc:Fallback>
        </mc:AlternateContent>
      </w:r>
    </w:p>
    <w:p w14:paraId="653B0BDE" w14:textId="6BF3E559" w:rsidR="000D093A" w:rsidRDefault="000D093A" w:rsidP="001C5E83">
      <w:pPr>
        <w:rPr>
          <w:b/>
          <w:sz w:val="20"/>
          <w:szCs w:val="20"/>
          <w:u w:val="single"/>
        </w:rPr>
      </w:pPr>
    </w:p>
    <w:p w14:paraId="1C095619" w14:textId="1D420035" w:rsidR="000D093A" w:rsidRDefault="000D093A" w:rsidP="001C5E83">
      <w:pPr>
        <w:rPr>
          <w:b/>
          <w:sz w:val="20"/>
          <w:szCs w:val="20"/>
          <w:u w:val="single"/>
        </w:rPr>
      </w:pPr>
    </w:p>
    <w:p w14:paraId="7730E2AF" w14:textId="643F1EFC" w:rsidR="001C5E83" w:rsidRPr="001C5E83" w:rsidRDefault="001C5E83" w:rsidP="001C5E83">
      <w:pPr>
        <w:rPr>
          <w:b/>
          <w:bCs w:val="0"/>
          <w:sz w:val="20"/>
          <w:szCs w:val="20"/>
          <w:u w:val="single"/>
        </w:rPr>
      </w:pPr>
      <w:r w:rsidRPr="001C5E83">
        <w:rPr>
          <w:b/>
          <w:sz w:val="20"/>
          <w:szCs w:val="20"/>
          <w:u w:val="single"/>
        </w:rPr>
        <w:lastRenderedPageBreak/>
        <w:t>Macon Ridge Research Station – Winnsboro, Louisiana.</w:t>
      </w:r>
    </w:p>
    <w:p w14:paraId="613D3122" w14:textId="79A7D8C2" w:rsidR="004116A0" w:rsidRPr="004116A0" w:rsidRDefault="004116A0" w:rsidP="001C5E83">
      <w:pPr>
        <w:jc w:val="both"/>
        <w:rPr>
          <w:sz w:val="10"/>
          <w:szCs w:val="10"/>
        </w:rPr>
      </w:pPr>
    </w:p>
    <w:p w14:paraId="2A38A72D" w14:textId="67BDB758" w:rsidR="005A3250" w:rsidRDefault="00D82C0D" w:rsidP="005A3250">
      <w:pPr>
        <w:jc w:val="both"/>
        <w:rPr>
          <w:sz w:val="20"/>
          <w:szCs w:val="20"/>
        </w:rPr>
      </w:pPr>
      <w:r w:rsidRPr="005A3250">
        <w:rPr>
          <w:sz w:val="20"/>
          <w:szCs w:val="20"/>
        </w:rPr>
        <w:t xml:space="preserve">This site is in collaboration with Dr. Trey Price at Louisiana State University AgCenter. </w:t>
      </w:r>
      <w:r w:rsidR="005A3250" w:rsidRPr="00622242">
        <w:rPr>
          <w:rFonts w:cstheme="minorHAnsi"/>
          <w:sz w:val="20"/>
          <w:szCs w:val="20"/>
        </w:rPr>
        <w:t>Planting and mid-sampling were done on May 2</w:t>
      </w:r>
      <w:r w:rsidR="005A3250">
        <w:rPr>
          <w:rFonts w:cstheme="minorHAnsi"/>
          <w:sz w:val="20"/>
          <w:szCs w:val="20"/>
        </w:rPr>
        <w:t>6</w:t>
      </w:r>
      <w:r w:rsidR="005A3250" w:rsidRPr="00622242">
        <w:rPr>
          <w:rFonts w:cstheme="minorHAnsi"/>
          <w:sz w:val="20"/>
          <w:szCs w:val="20"/>
        </w:rPr>
        <w:t xml:space="preserve"> and </w:t>
      </w:r>
      <w:r w:rsidR="005A3250">
        <w:rPr>
          <w:rFonts w:cstheme="minorHAnsi"/>
          <w:sz w:val="20"/>
          <w:szCs w:val="20"/>
        </w:rPr>
        <w:t>August 5</w:t>
      </w:r>
      <w:r w:rsidR="005A3250" w:rsidRPr="00622242">
        <w:rPr>
          <w:rFonts w:cstheme="minorHAnsi"/>
          <w:sz w:val="20"/>
          <w:szCs w:val="20"/>
        </w:rPr>
        <w:t>, respectively.</w:t>
      </w:r>
      <w:r w:rsidRPr="005A3250">
        <w:rPr>
          <w:sz w:val="20"/>
          <w:szCs w:val="20"/>
        </w:rPr>
        <w:t xml:space="preserve"> The soil type at the Macon Ridge research station is Jigger-Gilbert silt loam, which is a very deep slowly draining soil with very slow permeability. The plot layout for Winnsboro is shown below (Fig. </w:t>
      </w:r>
      <w:r w:rsidR="005A3250">
        <w:rPr>
          <w:sz w:val="20"/>
          <w:szCs w:val="20"/>
        </w:rPr>
        <w:t>10</w:t>
      </w:r>
      <w:r w:rsidRPr="005A3250">
        <w:rPr>
          <w:sz w:val="20"/>
          <w:szCs w:val="20"/>
        </w:rPr>
        <w:t xml:space="preserve">) and has 3 inoculant treatments, 3 cultivars, and 4 replicates. The cultivars used here were TN16-520R1, </w:t>
      </w:r>
      <w:r w:rsidRPr="005A3250">
        <w:rPr>
          <w:rFonts w:cstheme="minorHAnsi"/>
          <w:sz w:val="20"/>
          <w:szCs w:val="20"/>
        </w:rPr>
        <w:t>drought-sensitive S14-9017R, and drought-sensitive USG-7496XTS.</w:t>
      </w:r>
      <w:r w:rsidRPr="005A3250">
        <w:rPr>
          <w:sz w:val="20"/>
          <w:szCs w:val="20"/>
        </w:rPr>
        <w:t xml:space="preserve"> Each block has 4 rows of 20’ with a 3.5’ spacer row with 40” row width. The planter was set to 11 seeds/foot.</w:t>
      </w:r>
      <w:r w:rsidR="001C5E83" w:rsidRPr="005A3250">
        <w:rPr>
          <w:sz w:val="20"/>
          <w:szCs w:val="20"/>
        </w:rPr>
        <w:t xml:space="preserve"> </w:t>
      </w:r>
      <w:r w:rsidR="005A3250" w:rsidRPr="005A3250">
        <w:rPr>
          <w:sz w:val="20"/>
          <w:szCs w:val="20"/>
        </w:rPr>
        <w:t xml:space="preserve">Sampling occurred 72 days after planting on </w:t>
      </w:r>
      <w:r w:rsidR="005A3250">
        <w:rPr>
          <w:sz w:val="20"/>
          <w:szCs w:val="20"/>
        </w:rPr>
        <w:t>August 5</w:t>
      </w:r>
      <w:r w:rsidR="005A3250" w:rsidRPr="005A3250">
        <w:rPr>
          <w:sz w:val="20"/>
          <w:szCs w:val="20"/>
          <w:vertAlign w:val="superscript"/>
        </w:rPr>
        <w:t>th</w:t>
      </w:r>
      <w:r w:rsidR="005A3250">
        <w:rPr>
          <w:sz w:val="20"/>
          <w:szCs w:val="20"/>
        </w:rPr>
        <w:t>.</w:t>
      </w:r>
      <w:r w:rsidR="005A3250" w:rsidRPr="005A3250">
        <w:rPr>
          <w:sz w:val="20"/>
          <w:szCs w:val="20"/>
        </w:rPr>
        <w:t xml:space="preserve"> All 36 plots were sampled by taking 4 plants from each respective treatment for biomass</w:t>
      </w:r>
      <w:r w:rsidR="005A3250">
        <w:rPr>
          <w:sz w:val="20"/>
          <w:szCs w:val="20"/>
        </w:rPr>
        <w:t xml:space="preserve"> (Fig. 12)</w:t>
      </w:r>
      <w:r w:rsidR="005A3250" w:rsidRPr="005A3250">
        <w:rPr>
          <w:sz w:val="20"/>
          <w:szCs w:val="20"/>
        </w:rPr>
        <w:t xml:space="preserve"> and nodule enumeration.</w:t>
      </w:r>
    </w:p>
    <w:p w14:paraId="742FA5B3" w14:textId="4D0CE193" w:rsidR="005A3250" w:rsidRPr="005A3250" w:rsidRDefault="005A3250" w:rsidP="005A3250">
      <w:pPr>
        <w:jc w:val="both"/>
        <w:rPr>
          <w:sz w:val="20"/>
          <w:szCs w:val="20"/>
        </w:rPr>
      </w:pPr>
      <w:r w:rsidRPr="00D82C0D">
        <w:rPr>
          <w:b/>
          <w:noProof/>
          <w:sz w:val="20"/>
          <w:szCs w:val="20"/>
          <w:lang w:eastAsia="ko-KR"/>
        </w:rPr>
        <mc:AlternateContent>
          <mc:Choice Requires="wps">
            <w:drawing>
              <wp:anchor distT="45720" distB="45720" distL="114300" distR="114300" simplePos="0" relativeHeight="251786240" behindDoc="0" locked="0" layoutInCell="1" allowOverlap="1" wp14:anchorId="7C17406D" wp14:editId="493B659D">
                <wp:simplePos x="0" y="0"/>
                <wp:positionH relativeFrom="margin">
                  <wp:align>left</wp:align>
                </wp:positionH>
                <wp:positionV relativeFrom="paragraph">
                  <wp:posOffset>1419554</wp:posOffset>
                </wp:positionV>
                <wp:extent cx="2637790" cy="140462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404620"/>
                        </a:xfrm>
                        <a:prstGeom prst="rect">
                          <a:avLst/>
                        </a:prstGeom>
                        <a:solidFill>
                          <a:srgbClr val="FFFFFF"/>
                        </a:solidFill>
                        <a:ln w="9525">
                          <a:noFill/>
                          <a:miter lim="800000"/>
                          <a:headEnd/>
                          <a:tailEnd/>
                        </a:ln>
                      </wps:spPr>
                      <wps:txbx>
                        <w:txbxContent>
                          <w:p w14:paraId="51224515" w14:textId="711D5D46" w:rsidR="001C5E83" w:rsidRDefault="00761B7B" w:rsidP="001C5E83">
                            <w:pPr>
                              <w:jc w:val="center"/>
                            </w:pPr>
                            <w:r>
                              <w:rPr>
                                <w:b/>
                              </w:rPr>
                              <w:t xml:space="preserve">Figure </w:t>
                            </w:r>
                            <w:r w:rsidR="005A3250">
                              <w:rPr>
                                <w:b/>
                              </w:rPr>
                              <w:t>10</w:t>
                            </w:r>
                            <w:r w:rsidR="001C5E83">
                              <w:rPr>
                                <w:b/>
                              </w:rPr>
                              <w:t>.</w:t>
                            </w:r>
                            <w:r w:rsidR="001C5E83" w:rsidRPr="00AB29CA">
                              <w:t xml:space="preserve"> Plot layout in </w:t>
                            </w:r>
                            <w:r>
                              <w:t>Winnsboro, LA</w:t>
                            </w:r>
                            <w:r w:rsidR="00F06332">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7406D" id="_x0000_s1035" type="#_x0000_t202" style="position:absolute;left:0;text-align:left;margin-left:0;margin-top:111.8pt;width:207.7pt;height:110.6pt;z-index:251786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v6JA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" stroked="f">
                <v:textbox style="mso-fit-shape-to-text:t">
                  <w:txbxContent>
                    <w:p w14:paraId="51224515" w14:textId="711D5D46" w:rsidR="001C5E83" w:rsidRDefault="00761B7B" w:rsidP="001C5E83">
                      <w:pPr>
                        <w:jc w:val="center"/>
                      </w:pPr>
                      <w:r>
                        <w:rPr>
                          <w:b/>
                        </w:rPr>
                        <w:t xml:space="preserve">Figure </w:t>
                      </w:r>
                      <w:r w:rsidR="005A3250">
                        <w:rPr>
                          <w:b/>
                        </w:rPr>
                        <w:t>10</w:t>
                      </w:r>
                      <w:r w:rsidR="001C5E83">
                        <w:rPr>
                          <w:b/>
                        </w:rPr>
                        <w:t>.</w:t>
                      </w:r>
                      <w:r w:rsidR="001C5E83" w:rsidRPr="00AB29CA">
                        <w:t xml:space="preserve"> Plot layout in </w:t>
                      </w:r>
                      <w:r>
                        <w:t>Winnsboro, LA</w:t>
                      </w:r>
                      <w:r w:rsidR="00F06332">
                        <w:t xml:space="preserve"> (2021).</w:t>
                      </w:r>
                    </w:p>
                  </w:txbxContent>
                </v:textbox>
                <w10:wrap type="square" anchorx="margin"/>
              </v:shape>
            </w:pict>
          </mc:Fallback>
        </mc:AlternateContent>
      </w:r>
      <w:r>
        <w:rPr>
          <w:noProof/>
          <w:lang w:eastAsia="ko-KR"/>
        </w:rPr>
        <w:drawing>
          <wp:anchor distT="0" distB="0" distL="114300" distR="114300" simplePos="0" relativeHeight="251820032" behindDoc="0" locked="0" layoutInCell="1" allowOverlap="1" wp14:anchorId="76FFA451" wp14:editId="6C646EB8">
            <wp:simplePos x="0" y="0"/>
            <wp:positionH relativeFrom="margin">
              <wp:align>right</wp:align>
            </wp:positionH>
            <wp:positionV relativeFrom="paragraph">
              <wp:posOffset>265430</wp:posOffset>
            </wp:positionV>
            <wp:extent cx="2766060" cy="2349500"/>
            <wp:effectExtent l="0" t="0" r="0" b="0"/>
            <wp:wrapThrough wrapText="bothSides">
              <wp:wrapPolygon edited="0">
                <wp:start x="0" y="0"/>
                <wp:lineTo x="0" y="21366"/>
                <wp:lineTo x="21421" y="21366"/>
                <wp:lineTo x="21421" y="0"/>
                <wp:lineTo x="0" y="0"/>
              </wp:wrapPolygon>
            </wp:wrapThrough>
            <wp:docPr id="2" name="Picture 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6060" cy="2349500"/>
                    </a:xfrm>
                    <a:prstGeom prst="rect">
                      <a:avLst/>
                    </a:prstGeom>
                  </pic:spPr>
                </pic:pic>
              </a:graphicData>
            </a:graphic>
            <wp14:sizeRelH relativeFrom="page">
              <wp14:pctWidth>0</wp14:pctWidth>
            </wp14:sizeRelH>
            <wp14:sizeRelV relativeFrom="page">
              <wp14:pctHeight>0</wp14:pctHeight>
            </wp14:sizeRelV>
          </wp:anchor>
        </w:drawing>
      </w:r>
      <w:r w:rsidRPr="00BE5E69">
        <w:rPr>
          <w:noProof/>
          <w:lang w:eastAsia="ko-KR"/>
        </w:rPr>
        <w:drawing>
          <wp:anchor distT="0" distB="0" distL="114300" distR="114300" simplePos="0" relativeHeight="251819008" behindDoc="0" locked="0" layoutInCell="1" allowOverlap="1" wp14:anchorId="27C85618" wp14:editId="66AC6946">
            <wp:simplePos x="0" y="0"/>
            <wp:positionH relativeFrom="margin">
              <wp:posOffset>0</wp:posOffset>
            </wp:positionH>
            <wp:positionV relativeFrom="paragraph">
              <wp:posOffset>267335</wp:posOffset>
            </wp:positionV>
            <wp:extent cx="2637790" cy="1087755"/>
            <wp:effectExtent l="0" t="0" r="0" b="0"/>
            <wp:wrapThrough wrapText="bothSides">
              <wp:wrapPolygon edited="0">
                <wp:start x="0" y="0"/>
                <wp:lineTo x="0" y="21184"/>
                <wp:lineTo x="21371" y="21184"/>
                <wp:lineTo x="2137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790" cy="1087755"/>
                    </a:xfrm>
                    <a:prstGeom prst="rect">
                      <a:avLst/>
                    </a:prstGeom>
                  </pic:spPr>
                </pic:pic>
              </a:graphicData>
            </a:graphic>
            <wp14:sizeRelH relativeFrom="page">
              <wp14:pctWidth>0</wp14:pctWidth>
            </wp14:sizeRelH>
            <wp14:sizeRelV relativeFrom="page">
              <wp14:pctHeight>0</wp14:pctHeight>
            </wp14:sizeRelV>
          </wp:anchor>
        </w:drawing>
      </w:r>
    </w:p>
    <w:p w14:paraId="29753E0D" w14:textId="06462BD9" w:rsidR="001C5E83" w:rsidRDefault="001C5E83" w:rsidP="001C5E83">
      <w:pPr>
        <w:jc w:val="both"/>
        <w:rPr>
          <w:sz w:val="20"/>
          <w:szCs w:val="20"/>
        </w:rPr>
      </w:pPr>
    </w:p>
    <w:p w14:paraId="6B1911B5" w14:textId="7FA9BAF4" w:rsidR="00F06332" w:rsidRPr="00D82C0D" w:rsidRDefault="00F06332" w:rsidP="001C5E83">
      <w:pPr>
        <w:jc w:val="both"/>
        <w:rPr>
          <w:sz w:val="20"/>
          <w:szCs w:val="20"/>
        </w:rPr>
      </w:pPr>
    </w:p>
    <w:p w14:paraId="11DA308C" w14:textId="13CA29F8" w:rsidR="001C5E83" w:rsidRPr="004116A0" w:rsidRDefault="001C5E83" w:rsidP="00F06332">
      <w:pPr>
        <w:jc w:val="center"/>
        <w:rPr>
          <w:b/>
          <w:sz w:val="20"/>
          <w:szCs w:val="20"/>
          <w:u w:val="single"/>
        </w:rPr>
      </w:pPr>
    </w:p>
    <w:p w14:paraId="35AB4D86" w14:textId="221D868F" w:rsidR="002F28E9" w:rsidRDefault="002F28E9" w:rsidP="0054048E">
      <w:pPr>
        <w:rPr>
          <w:b/>
          <w:sz w:val="20"/>
          <w:szCs w:val="20"/>
          <w:u w:val="single"/>
        </w:rPr>
      </w:pPr>
    </w:p>
    <w:p w14:paraId="25DDA4E6" w14:textId="640E0AB8" w:rsidR="002F28E9" w:rsidRDefault="005A3250" w:rsidP="0054048E">
      <w:pPr>
        <w:rPr>
          <w:b/>
          <w:sz w:val="20"/>
          <w:szCs w:val="20"/>
          <w:u w:val="single"/>
        </w:rPr>
      </w:pPr>
      <w:r w:rsidRPr="001C5E83">
        <w:rPr>
          <w:b/>
          <w:noProof/>
          <w:lang w:eastAsia="ko-KR"/>
        </w:rPr>
        <mc:AlternateContent>
          <mc:Choice Requires="wps">
            <w:drawing>
              <wp:anchor distT="45720" distB="45720" distL="114300" distR="114300" simplePos="0" relativeHeight="251823104" behindDoc="0" locked="0" layoutInCell="1" allowOverlap="1" wp14:anchorId="4A11CCA8" wp14:editId="2244C7B4">
                <wp:simplePos x="0" y="0"/>
                <wp:positionH relativeFrom="margin">
                  <wp:posOffset>2348994</wp:posOffset>
                </wp:positionH>
                <wp:positionV relativeFrom="paragraph">
                  <wp:posOffset>14074</wp:posOffset>
                </wp:positionV>
                <wp:extent cx="322326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04620"/>
                        </a:xfrm>
                        <a:prstGeom prst="rect">
                          <a:avLst/>
                        </a:prstGeom>
                        <a:solidFill>
                          <a:srgbClr val="FFFFFF"/>
                        </a:solidFill>
                        <a:ln w="9525">
                          <a:noFill/>
                          <a:miter lim="800000"/>
                          <a:headEnd/>
                          <a:tailEnd/>
                        </a:ln>
                      </wps:spPr>
                      <wps:txbx>
                        <w:txbxContent>
                          <w:p w14:paraId="4280FD90" w14:textId="56FCAEEF" w:rsidR="005A3250" w:rsidRDefault="005A3250" w:rsidP="005A3250">
                            <w:pPr>
                              <w:jc w:val="center"/>
                            </w:pPr>
                            <w:r>
                              <w:rPr>
                                <w:b/>
                              </w:rPr>
                              <w:t>Figure 11.</w:t>
                            </w:r>
                            <w:r>
                              <w:t xml:space="preserve"> Winnsboro, LA field site at planting (left) and mid-sampling (right)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1CCA8" id="_x0000_s1036" type="#_x0000_t202" style="position:absolute;margin-left:184.95pt;margin-top:1.1pt;width:253.8pt;height:110.6pt;z-index:25182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" stroked="f">
                <v:textbox style="mso-fit-shape-to-text:t">
                  <w:txbxContent>
                    <w:p w14:paraId="4280FD90" w14:textId="56FCAEEF" w:rsidR="005A3250" w:rsidRDefault="005A3250" w:rsidP="005A3250">
                      <w:pPr>
                        <w:jc w:val="center"/>
                      </w:pPr>
                      <w:r>
                        <w:rPr>
                          <w:b/>
                        </w:rPr>
                        <w:t xml:space="preserve">Figure </w:t>
                      </w:r>
                      <w:r>
                        <w:rPr>
                          <w:b/>
                        </w:rPr>
                        <w:t>11</w:t>
                      </w:r>
                      <w:r>
                        <w:rPr>
                          <w:b/>
                        </w:rPr>
                        <w:t>.</w:t>
                      </w:r>
                      <w:r>
                        <w:t xml:space="preserve"> </w:t>
                      </w:r>
                      <w:r>
                        <w:t>Winnsboro, LA</w:t>
                      </w:r>
                      <w:r>
                        <w:t xml:space="preserve"> field site at planting (left) and mid-sampling (right) (2021).</w:t>
                      </w:r>
                    </w:p>
                  </w:txbxContent>
                </v:textbox>
                <w10:wrap type="square" anchorx="margin"/>
              </v:shape>
            </w:pict>
          </mc:Fallback>
        </mc:AlternateContent>
      </w:r>
    </w:p>
    <w:p w14:paraId="6D235B2B" w14:textId="64BFB773" w:rsidR="002F28E9" w:rsidRDefault="002F28E9" w:rsidP="0054048E">
      <w:pPr>
        <w:rPr>
          <w:b/>
          <w:sz w:val="20"/>
          <w:szCs w:val="20"/>
          <w:u w:val="single"/>
        </w:rPr>
      </w:pPr>
    </w:p>
    <w:p w14:paraId="237F2793" w14:textId="1DFF3E84" w:rsidR="002F28E9" w:rsidRDefault="002F28E9" w:rsidP="0054048E">
      <w:pPr>
        <w:rPr>
          <w:b/>
          <w:sz w:val="20"/>
          <w:szCs w:val="20"/>
          <w:u w:val="single"/>
        </w:rPr>
      </w:pPr>
    </w:p>
    <w:p w14:paraId="0C66A921" w14:textId="30A7D029" w:rsidR="005A3250" w:rsidRDefault="005A3250" w:rsidP="0054048E">
      <w:pPr>
        <w:rPr>
          <w:b/>
          <w:sz w:val="20"/>
          <w:szCs w:val="20"/>
          <w:u w:val="single"/>
        </w:rPr>
      </w:pPr>
      <w:r>
        <w:rPr>
          <w:noProof/>
          <w:lang w:eastAsia="ko-KR"/>
        </w:rPr>
        <w:drawing>
          <wp:anchor distT="0" distB="0" distL="114300" distR="114300" simplePos="0" relativeHeight="251821056" behindDoc="0" locked="0" layoutInCell="1" allowOverlap="1" wp14:anchorId="500D9670" wp14:editId="56EF7D81">
            <wp:simplePos x="0" y="0"/>
            <wp:positionH relativeFrom="margin">
              <wp:posOffset>663808</wp:posOffset>
            </wp:positionH>
            <wp:positionV relativeFrom="paragraph">
              <wp:posOffset>179504</wp:posOffset>
            </wp:positionV>
            <wp:extent cx="4147185" cy="2736850"/>
            <wp:effectExtent l="0" t="0" r="5715" b="6350"/>
            <wp:wrapThrough wrapText="bothSides">
              <wp:wrapPolygon edited="0">
                <wp:start x="0" y="0"/>
                <wp:lineTo x="0" y="21500"/>
                <wp:lineTo x="21531" y="21500"/>
                <wp:lineTo x="2153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47185" cy="2736850"/>
                    </a:xfrm>
                    <a:prstGeom prst="rect">
                      <a:avLst/>
                    </a:prstGeom>
                  </pic:spPr>
                </pic:pic>
              </a:graphicData>
            </a:graphic>
            <wp14:sizeRelH relativeFrom="page">
              <wp14:pctWidth>0</wp14:pctWidth>
            </wp14:sizeRelH>
            <wp14:sizeRelV relativeFrom="page">
              <wp14:pctHeight>0</wp14:pctHeight>
            </wp14:sizeRelV>
          </wp:anchor>
        </w:drawing>
      </w:r>
    </w:p>
    <w:p w14:paraId="08EEA3DC" w14:textId="1A46FEC0" w:rsidR="005A3250" w:rsidRDefault="005A3250" w:rsidP="0054048E">
      <w:pPr>
        <w:rPr>
          <w:b/>
          <w:sz w:val="20"/>
          <w:szCs w:val="20"/>
          <w:u w:val="single"/>
        </w:rPr>
      </w:pPr>
    </w:p>
    <w:p w14:paraId="67647296" w14:textId="6E31C75C" w:rsidR="005A3250" w:rsidRDefault="005A3250" w:rsidP="0054048E">
      <w:pPr>
        <w:rPr>
          <w:b/>
          <w:sz w:val="20"/>
          <w:szCs w:val="20"/>
          <w:u w:val="single"/>
        </w:rPr>
      </w:pPr>
    </w:p>
    <w:p w14:paraId="0996AFF3" w14:textId="27CB0C7A" w:rsidR="005A3250" w:rsidRDefault="005A3250" w:rsidP="0054048E">
      <w:pPr>
        <w:rPr>
          <w:b/>
          <w:sz w:val="20"/>
          <w:szCs w:val="20"/>
          <w:u w:val="single"/>
        </w:rPr>
      </w:pPr>
    </w:p>
    <w:p w14:paraId="32245118" w14:textId="77777777" w:rsidR="005A3250" w:rsidRDefault="005A3250" w:rsidP="0054048E">
      <w:pPr>
        <w:rPr>
          <w:b/>
          <w:sz w:val="20"/>
          <w:szCs w:val="20"/>
          <w:u w:val="single"/>
        </w:rPr>
      </w:pPr>
    </w:p>
    <w:p w14:paraId="3D10CF3D" w14:textId="77777777" w:rsidR="005A3250" w:rsidRDefault="005A3250" w:rsidP="0054048E">
      <w:pPr>
        <w:rPr>
          <w:b/>
          <w:sz w:val="20"/>
          <w:szCs w:val="20"/>
          <w:u w:val="single"/>
        </w:rPr>
      </w:pPr>
    </w:p>
    <w:p w14:paraId="74DB070B" w14:textId="77777777" w:rsidR="005A3250" w:rsidRDefault="005A3250" w:rsidP="0054048E">
      <w:pPr>
        <w:rPr>
          <w:b/>
          <w:sz w:val="20"/>
          <w:szCs w:val="20"/>
          <w:u w:val="single"/>
        </w:rPr>
      </w:pPr>
    </w:p>
    <w:p w14:paraId="6CDA7BAC" w14:textId="4528F48D" w:rsidR="005A3250" w:rsidRDefault="005A3250" w:rsidP="0054048E">
      <w:pPr>
        <w:rPr>
          <w:b/>
          <w:sz w:val="20"/>
          <w:szCs w:val="20"/>
          <w:u w:val="single"/>
        </w:rPr>
      </w:pPr>
    </w:p>
    <w:p w14:paraId="4702C3BE" w14:textId="77777777" w:rsidR="005A3250" w:rsidRDefault="005A3250" w:rsidP="0054048E">
      <w:pPr>
        <w:rPr>
          <w:b/>
          <w:sz w:val="20"/>
          <w:szCs w:val="20"/>
          <w:u w:val="single"/>
        </w:rPr>
      </w:pPr>
    </w:p>
    <w:p w14:paraId="321E33B9" w14:textId="60281C55" w:rsidR="005A3250" w:rsidRDefault="005A3250" w:rsidP="0054048E">
      <w:pPr>
        <w:rPr>
          <w:b/>
          <w:sz w:val="20"/>
          <w:szCs w:val="20"/>
          <w:u w:val="single"/>
        </w:rPr>
      </w:pPr>
    </w:p>
    <w:p w14:paraId="23A26E75" w14:textId="77777777" w:rsidR="005A3250" w:rsidRDefault="005A3250" w:rsidP="0054048E">
      <w:pPr>
        <w:rPr>
          <w:b/>
          <w:sz w:val="20"/>
          <w:szCs w:val="20"/>
          <w:u w:val="single"/>
        </w:rPr>
      </w:pPr>
    </w:p>
    <w:p w14:paraId="62B802F5" w14:textId="77777777" w:rsidR="005A3250" w:rsidRDefault="005A3250" w:rsidP="0054048E">
      <w:pPr>
        <w:rPr>
          <w:b/>
          <w:sz w:val="20"/>
          <w:szCs w:val="20"/>
          <w:u w:val="single"/>
        </w:rPr>
      </w:pPr>
    </w:p>
    <w:p w14:paraId="58DFD83E" w14:textId="77777777" w:rsidR="005A3250" w:rsidRDefault="005A3250" w:rsidP="0054048E">
      <w:pPr>
        <w:rPr>
          <w:b/>
          <w:sz w:val="20"/>
          <w:szCs w:val="20"/>
          <w:u w:val="single"/>
        </w:rPr>
      </w:pPr>
    </w:p>
    <w:p w14:paraId="4DACCEFB" w14:textId="77777777" w:rsidR="005A3250" w:rsidRDefault="005A3250" w:rsidP="0054048E">
      <w:pPr>
        <w:rPr>
          <w:b/>
          <w:sz w:val="20"/>
          <w:szCs w:val="20"/>
          <w:u w:val="single"/>
        </w:rPr>
      </w:pPr>
    </w:p>
    <w:p w14:paraId="0A051D77" w14:textId="77777777" w:rsidR="005A3250" w:rsidRDefault="005A3250" w:rsidP="0054048E">
      <w:pPr>
        <w:rPr>
          <w:b/>
          <w:sz w:val="20"/>
          <w:szCs w:val="20"/>
          <w:u w:val="single"/>
        </w:rPr>
      </w:pPr>
    </w:p>
    <w:p w14:paraId="0CEDD45E" w14:textId="77777777" w:rsidR="005A3250" w:rsidRDefault="005A3250" w:rsidP="0054048E">
      <w:pPr>
        <w:rPr>
          <w:b/>
          <w:sz w:val="20"/>
          <w:szCs w:val="20"/>
          <w:u w:val="single"/>
        </w:rPr>
      </w:pPr>
    </w:p>
    <w:p w14:paraId="3E02FE45" w14:textId="4F1B5784" w:rsidR="005A3250" w:rsidRDefault="005A3250" w:rsidP="0054048E">
      <w:pPr>
        <w:rPr>
          <w:b/>
          <w:sz w:val="20"/>
          <w:szCs w:val="20"/>
          <w:u w:val="single"/>
        </w:rPr>
      </w:pPr>
      <w:r w:rsidRPr="001C5E83">
        <w:rPr>
          <w:b/>
          <w:noProof/>
          <w:lang w:eastAsia="ko-KR"/>
        </w:rPr>
        <mc:AlternateContent>
          <mc:Choice Requires="wps">
            <w:drawing>
              <wp:anchor distT="45720" distB="45720" distL="114300" distR="114300" simplePos="0" relativeHeight="251825152" behindDoc="0" locked="0" layoutInCell="1" allowOverlap="1" wp14:anchorId="37E9E523" wp14:editId="762ED658">
                <wp:simplePos x="0" y="0"/>
                <wp:positionH relativeFrom="margin">
                  <wp:posOffset>844952</wp:posOffset>
                </wp:positionH>
                <wp:positionV relativeFrom="paragraph">
                  <wp:posOffset>109043</wp:posOffset>
                </wp:positionV>
                <wp:extent cx="3836035" cy="1404620"/>
                <wp:effectExtent l="0" t="0" r="0" b="698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1404620"/>
                        </a:xfrm>
                        <a:prstGeom prst="rect">
                          <a:avLst/>
                        </a:prstGeom>
                        <a:solidFill>
                          <a:srgbClr val="FFFFFF"/>
                        </a:solidFill>
                        <a:ln w="9525">
                          <a:noFill/>
                          <a:miter lim="800000"/>
                          <a:headEnd/>
                          <a:tailEnd/>
                        </a:ln>
                      </wps:spPr>
                      <wps:txbx>
                        <w:txbxContent>
                          <w:p w14:paraId="1E738F64" w14:textId="3641AA9D" w:rsidR="005A3250" w:rsidRDefault="005A3250" w:rsidP="005A3250">
                            <w:pPr>
                              <w:jc w:val="center"/>
                            </w:pPr>
                            <w:r>
                              <w:rPr>
                                <w:b/>
                              </w:rPr>
                              <w:t>Figure 12.</w:t>
                            </w:r>
                            <w:r w:rsidRPr="00AB29CA">
                              <w:t xml:space="preserve"> </w:t>
                            </w:r>
                            <w:r>
                              <w:t>Comparison of plant dry weight at Winnsboro, LA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9E523" id="_x0000_s1037" type="#_x0000_t202" style="position:absolute;margin-left:66.55pt;margin-top:8.6pt;width:302.05pt;height:110.6pt;z-index:25182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" stroked="f">
                <v:textbox style="mso-fit-shape-to-text:t">
                  <w:txbxContent>
                    <w:p w14:paraId="1E738F64" w14:textId="3641AA9D" w:rsidR="005A3250" w:rsidRDefault="005A3250" w:rsidP="005A3250">
                      <w:pPr>
                        <w:jc w:val="center"/>
                      </w:pPr>
                      <w:r>
                        <w:rPr>
                          <w:b/>
                        </w:rPr>
                        <w:t xml:space="preserve">Figure </w:t>
                      </w:r>
                      <w:r>
                        <w:rPr>
                          <w:b/>
                        </w:rPr>
                        <w:t>12</w:t>
                      </w:r>
                      <w:r>
                        <w:rPr>
                          <w:b/>
                        </w:rPr>
                        <w:t>.</w:t>
                      </w:r>
                      <w:r w:rsidRPr="00AB29CA">
                        <w:t xml:space="preserve"> </w:t>
                      </w:r>
                      <w:r>
                        <w:t xml:space="preserve">Comparison of plant dry weight at </w:t>
                      </w:r>
                      <w:r>
                        <w:t>Winnsboro, LA</w:t>
                      </w:r>
                      <w:r>
                        <w:t xml:space="preserve"> (2021).</w:t>
                      </w:r>
                    </w:p>
                  </w:txbxContent>
                </v:textbox>
                <w10:wrap type="square" anchorx="margin"/>
              </v:shape>
            </w:pict>
          </mc:Fallback>
        </mc:AlternateContent>
      </w:r>
    </w:p>
    <w:p w14:paraId="4CCF0F29" w14:textId="1874ACF1" w:rsidR="005A3250" w:rsidRDefault="005A3250" w:rsidP="0054048E">
      <w:pPr>
        <w:rPr>
          <w:b/>
          <w:sz w:val="20"/>
          <w:szCs w:val="20"/>
          <w:u w:val="single"/>
        </w:rPr>
      </w:pPr>
    </w:p>
    <w:p w14:paraId="5789DD83" w14:textId="77777777" w:rsidR="005A3250" w:rsidRDefault="005A3250" w:rsidP="0054048E">
      <w:pPr>
        <w:rPr>
          <w:b/>
          <w:sz w:val="20"/>
          <w:szCs w:val="20"/>
          <w:u w:val="single"/>
        </w:rPr>
      </w:pPr>
    </w:p>
    <w:p w14:paraId="353129F9" w14:textId="318CD304" w:rsidR="0054048E" w:rsidRDefault="0054048E" w:rsidP="0054048E">
      <w:pPr>
        <w:rPr>
          <w:b/>
          <w:sz w:val="20"/>
          <w:szCs w:val="20"/>
          <w:u w:val="single"/>
        </w:rPr>
      </w:pPr>
      <w:r w:rsidRPr="0054048E">
        <w:rPr>
          <w:b/>
          <w:sz w:val="20"/>
          <w:szCs w:val="20"/>
          <w:u w:val="single"/>
        </w:rPr>
        <w:lastRenderedPageBreak/>
        <w:t>Stoneville USDA-ARS – Leland, Mississippi.</w:t>
      </w:r>
    </w:p>
    <w:p w14:paraId="531EE151" w14:textId="77777777" w:rsidR="0054048E" w:rsidRPr="0054048E" w:rsidRDefault="0054048E" w:rsidP="0054048E">
      <w:pPr>
        <w:rPr>
          <w:b/>
          <w:bCs w:val="0"/>
          <w:sz w:val="10"/>
          <w:szCs w:val="10"/>
          <w:u w:val="single"/>
        </w:rPr>
      </w:pPr>
    </w:p>
    <w:p w14:paraId="5C80B27F" w14:textId="70E87370" w:rsidR="00F06332" w:rsidRDefault="0054048E" w:rsidP="006F24BF">
      <w:pPr>
        <w:jc w:val="both"/>
        <w:rPr>
          <w:rFonts w:cstheme="minorHAnsi"/>
          <w:sz w:val="20"/>
          <w:szCs w:val="20"/>
        </w:rPr>
      </w:pPr>
      <w:r w:rsidRPr="0054048E">
        <w:rPr>
          <w:rFonts w:cstheme="minorHAnsi"/>
          <w:sz w:val="20"/>
          <w:szCs w:val="20"/>
        </w:rPr>
        <w:t xml:space="preserve">This site is in collaboration with Dr. Tessie Wilkerson at Mississippi State University. </w:t>
      </w:r>
      <w:r w:rsidR="00CE64C3" w:rsidRPr="004B4B52">
        <w:rPr>
          <w:rFonts w:cstheme="minorHAnsi"/>
          <w:sz w:val="20"/>
          <w:szCs w:val="20"/>
        </w:rPr>
        <w:t xml:space="preserve">Planting was done on </w:t>
      </w:r>
      <w:r w:rsidR="00CE64C3">
        <w:rPr>
          <w:rFonts w:cstheme="minorHAnsi"/>
          <w:sz w:val="20"/>
          <w:szCs w:val="20"/>
        </w:rPr>
        <w:t>June 3, and</w:t>
      </w:r>
      <w:r w:rsidR="00CE64C3" w:rsidRPr="004B4B52">
        <w:rPr>
          <w:rFonts w:cstheme="minorHAnsi"/>
          <w:sz w:val="20"/>
          <w:szCs w:val="20"/>
        </w:rPr>
        <w:t xml:space="preserve"> the mid-</w:t>
      </w:r>
      <w:r w:rsidR="00CE64C3">
        <w:rPr>
          <w:rFonts w:cstheme="minorHAnsi"/>
          <w:sz w:val="20"/>
          <w:szCs w:val="20"/>
        </w:rPr>
        <w:t>sampling was performed</w:t>
      </w:r>
      <w:r w:rsidR="00CE64C3" w:rsidRPr="004B4B52">
        <w:rPr>
          <w:rFonts w:cstheme="minorHAnsi"/>
          <w:sz w:val="20"/>
          <w:szCs w:val="20"/>
        </w:rPr>
        <w:t xml:space="preserve"> on </w:t>
      </w:r>
      <w:r w:rsidR="00CE64C3">
        <w:rPr>
          <w:rFonts w:cstheme="minorHAnsi"/>
          <w:sz w:val="20"/>
          <w:szCs w:val="20"/>
        </w:rPr>
        <w:t>August 4.</w:t>
      </w:r>
      <w:r w:rsidR="00CE64C3" w:rsidRPr="004B4B52">
        <w:rPr>
          <w:rFonts w:cstheme="minorHAnsi"/>
          <w:sz w:val="20"/>
          <w:szCs w:val="20"/>
        </w:rPr>
        <w:t xml:space="preserve"> </w:t>
      </w:r>
      <w:r w:rsidRPr="0054048E">
        <w:rPr>
          <w:rFonts w:cstheme="minorHAnsi"/>
          <w:sz w:val="20"/>
          <w:szCs w:val="20"/>
        </w:rPr>
        <w:t xml:space="preserve">The soil type at the Stoneville research station is Commerce silty clay loam, which are somewhat poorly drained soils with moderately slow permeability but a constant soil saturation in lower layers. The plot layout for our MS plot is shown below (Fig. </w:t>
      </w:r>
      <w:r w:rsidR="0048325D">
        <w:rPr>
          <w:rFonts w:cstheme="minorHAnsi"/>
          <w:sz w:val="20"/>
          <w:szCs w:val="20"/>
        </w:rPr>
        <w:t>13</w:t>
      </w:r>
      <w:r w:rsidRPr="0054048E">
        <w:rPr>
          <w:rFonts w:cstheme="minorHAnsi"/>
          <w:sz w:val="20"/>
          <w:szCs w:val="20"/>
        </w:rPr>
        <w:t xml:space="preserve">) and reflects 3 cultivars, 3 treatments, and 6 replicates. The cultivars used here were TN16-520R1, a drought-sensitive S14-9017R, and a drought-tolerant </w:t>
      </w:r>
      <w:r w:rsidRPr="0054048E">
        <w:rPr>
          <w:rFonts w:cs="Calibri"/>
          <w:color w:val="000000"/>
          <w:sz w:val="20"/>
          <w:szCs w:val="20"/>
        </w:rPr>
        <w:t>S11-</w:t>
      </w:r>
      <w:r w:rsidRPr="0048325D">
        <w:rPr>
          <w:rFonts w:cs="Calibri"/>
          <w:color w:val="000000"/>
          <w:sz w:val="20"/>
          <w:szCs w:val="20"/>
        </w:rPr>
        <w:t>20242C</w:t>
      </w:r>
      <w:r w:rsidRPr="0048325D">
        <w:rPr>
          <w:rFonts w:cstheme="minorHAnsi"/>
          <w:sz w:val="20"/>
          <w:szCs w:val="20"/>
        </w:rPr>
        <w:t>. Each block contains 4 rows of 12’ with a 5’ spacer row between blocks and a 38” row width. The planter was set at 11 seeds/foot.</w:t>
      </w:r>
      <w:r w:rsidR="0048325D" w:rsidRPr="0048325D">
        <w:rPr>
          <w:rFonts w:cstheme="minorHAnsi"/>
          <w:sz w:val="20"/>
          <w:szCs w:val="20"/>
        </w:rPr>
        <w:t xml:space="preserve"> </w:t>
      </w:r>
      <w:r w:rsidR="0048325D" w:rsidRPr="0048325D">
        <w:rPr>
          <w:sz w:val="20"/>
          <w:szCs w:val="20"/>
        </w:rPr>
        <w:t xml:space="preserve">Sampling occurred 62 days after planting on </w:t>
      </w:r>
      <w:r w:rsidR="0048325D">
        <w:rPr>
          <w:sz w:val="20"/>
          <w:szCs w:val="20"/>
        </w:rPr>
        <w:t>August 4</w:t>
      </w:r>
      <w:r w:rsidR="0048325D" w:rsidRPr="0048325D">
        <w:rPr>
          <w:sz w:val="20"/>
          <w:szCs w:val="20"/>
          <w:vertAlign w:val="superscript"/>
        </w:rPr>
        <w:t>th</w:t>
      </w:r>
      <w:r w:rsidR="0048325D">
        <w:rPr>
          <w:sz w:val="20"/>
          <w:szCs w:val="20"/>
        </w:rPr>
        <w:t>.</w:t>
      </w:r>
      <w:r w:rsidR="0048325D" w:rsidRPr="0048325D">
        <w:rPr>
          <w:sz w:val="20"/>
          <w:szCs w:val="20"/>
        </w:rPr>
        <w:t xml:space="preserve"> All 36 plots were sampled by taking 4 plants from each respective treatment for biomass</w:t>
      </w:r>
      <w:r w:rsidR="0048325D">
        <w:rPr>
          <w:sz w:val="20"/>
          <w:szCs w:val="20"/>
        </w:rPr>
        <w:t xml:space="preserve"> (Fig. 15)</w:t>
      </w:r>
      <w:r w:rsidR="0048325D" w:rsidRPr="0048325D">
        <w:rPr>
          <w:sz w:val="20"/>
          <w:szCs w:val="20"/>
        </w:rPr>
        <w:t xml:space="preserve"> and nodule enumeration.</w:t>
      </w:r>
    </w:p>
    <w:p w14:paraId="1FD759FC" w14:textId="11A1A737" w:rsidR="0054048E" w:rsidRDefault="0048325D" w:rsidP="0054048E">
      <w:pPr>
        <w:rPr>
          <w:rFonts w:cstheme="minorHAnsi"/>
          <w:sz w:val="20"/>
          <w:szCs w:val="20"/>
        </w:rPr>
      </w:pPr>
      <w:r>
        <w:rPr>
          <w:b/>
          <w:bCs w:val="0"/>
          <w:noProof/>
          <w:u w:val="single"/>
          <w:lang w:eastAsia="ko-KR"/>
        </w:rPr>
        <w:drawing>
          <wp:anchor distT="0" distB="0" distL="114300" distR="114300" simplePos="0" relativeHeight="251827200" behindDoc="0" locked="0" layoutInCell="1" allowOverlap="1" wp14:anchorId="5A13EB5C" wp14:editId="2469F156">
            <wp:simplePos x="0" y="0"/>
            <wp:positionH relativeFrom="column">
              <wp:posOffset>2832156</wp:posOffset>
            </wp:positionH>
            <wp:positionV relativeFrom="paragraph">
              <wp:posOffset>249756</wp:posOffset>
            </wp:positionV>
            <wp:extent cx="2695333" cy="2552218"/>
            <wp:effectExtent l="0" t="0" r="0" b="635"/>
            <wp:wrapThrough wrapText="bothSides">
              <wp:wrapPolygon edited="0">
                <wp:start x="0" y="0"/>
                <wp:lineTo x="0" y="21444"/>
                <wp:lineTo x="21376" y="21444"/>
                <wp:lineTo x="21376" y="0"/>
                <wp:lineTo x="0" y="0"/>
              </wp:wrapPolygon>
            </wp:wrapThrough>
            <wp:docPr id="5" name="Picture 5"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abric&#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333" cy="2552218"/>
                    </a:xfrm>
                    <a:prstGeom prst="rect">
                      <a:avLst/>
                    </a:prstGeom>
                  </pic:spPr>
                </pic:pic>
              </a:graphicData>
            </a:graphic>
            <wp14:sizeRelH relativeFrom="page">
              <wp14:pctWidth>0</wp14:pctWidth>
            </wp14:sizeRelH>
            <wp14:sizeRelV relativeFrom="page">
              <wp14:pctHeight>0</wp14:pctHeight>
            </wp14:sizeRelV>
          </wp:anchor>
        </w:drawing>
      </w:r>
    </w:p>
    <w:p w14:paraId="2AB9B8A6" w14:textId="737750EF" w:rsidR="0054048E" w:rsidRDefault="0048325D" w:rsidP="0054048E">
      <w:pPr>
        <w:jc w:val="center"/>
        <w:rPr>
          <w:rFonts w:cstheme="minorHAnsi"/>
          <w:sz w:val="20"/>
          <w:szCs w:val="20"/>
        </w:rPr>
      </w:pPr>
      <w:r w:rsidRPr="00E63326">
        <w:rPr>
          <w:b/>
          <w:bCs w:val="0"/>
          <w:noProof/>
          <w:u w:val="single"/>
          <w:lang w:eastAsia="ko-KR"/>
        </w:rPr>
        <w:drawing>
          <wp:anchor distT="0" distB="0" distL="114300" distR="114300" simplePos="0" relativeHeight="251826176" behindDoc="0" locked="0" layoutInCell="1" allowOverlap="1" wp14:anchorId="1DB88C80" wp14:editId="45236EEF">
            <wp:simplePos x="0" y="0"/>
            <wp:positionH relativeFrom="margin">
              <wp:align>left</wp:align>
            </wp:positionH>
            <wp:positionV relativeFrom="paragraph">
              <wp:posOffset>91255</wp:posOffset>
            </wp:positionV>
            <wp:extent cx="2731135" cy="1549400"/>
            <wp:effectExtent l="0" t="0" r="0" b="0"/>
            <wp:wrapThrough wrapText="bothSides">
              <wp:wrapPolygon edited="0">
                <wp:start x="0" y="0"/>
                <wp:lineTo x="0" y="21246"/>
                <wp:lineTo x="21394" y="21246"/>
                <wp:lineTo x="2139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1135" cy="1549400"/>
                    </a:xfrm>
                    <a:prstGeom prst="rect">
                      <a:avLst/>
                    </a:prstGeom>
                  </pic:spPr>
                </pic:pic>
              </a:graphicData>
            </a:graphic>
            <wp14:sizeRelH relativeFrom="page">
              <wp14:pctWidth>0</wp14:pctWidth>
            </wp14:sizeRelH>
            <wp14:sizeRelV relativeFrom="page">
              <wp14:pctHeight>0</wp14:pctHeight>
            </wp14:sizeRelV>
          </wp:anchor>
        </w:drawing>
      </w:r>
      <w:r w:rsidRPr="00D82C0D">
        <w:rPr>
          <w:b/>
          <w:noProof/>
          <w:sz w:val="20"/>
          <w:szCs w:val="20"/>
          <w:lang w:eastAsia="ko-KR"/>
        </w:rPr>
        <mc:AlternateContent>
          <mc:Choice Requires="wps">
            <w:drawing>
              <wp:anchor distT="45720" distB="45720" distL="114300" distR="114300" simplePos="0" relativeHeight="251794432" behindDoc="0" locked="0" layoutInCell="1" allowOverlap="1" wp14:anchorId="5482379D" wp14:editId="4BC033BA">
                <wp:simplePos x="0" y="0"/>
                <wp:positionH relativeFrom="margin">
                  <wp:posOffset>46299</wp:posOffset>
                </wp:positionH>
                <wp:positionV relativeFrom="paragraph">
                  <wp:posOffset>1659424</wp:posOffset>
                </wp:positionV>
                <wp:extent cx="2650490" cy="1404620"/>
                <wp:effectExtent l="0" t="0" r="0" b="69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1404620"/>
                        </a:xfrm>
                        <a:prstGeom prst="rect">
                          <a:avLst/>
                        </a:prstGeom>
                        <a:solidFill>
                          <a:srgbClr val="FFFFFF"/>
                        </a:solidFill>
                        <a:ln w="9525">
                          <a:noFill/>
                          <a:miter lim="800000"/>
                          <a:headEnd/>
                          <a:tailEnd/>
                        </a:ln>
                      </wps:spPr>
                      <wps:txbx>
                        <w:txbxContent>
                          <w:p w14:paraId="009F00B8" w14:textId="15F7627F" w:rsidR="00FD2EFC" w:rsidRDefault="0048325D" w:rsidP="00FD2EFC">
                            <w:pPr>
                              <w:jc w:val="center"/>
                            </w:pPr>
                            <w:r>
                              <w:rPr>
                                <w:b/>
                              </w:rPr>
                              <w:t>Figure 13</w:t>
                            </w:r>
                            <w:r w:rsidR="00FD2EFC">
                              <w:rPr>
                                <w:b/>
                              </w:rPr>
                              <w:t>.</w:t>
                            </w:r>
                            <w:r w:rsidR="00FD2EFC" w:rsidRPr="00AB29CA">
                              <w:t xml:space="preserve"> Plot layout in </w:t>
                            </w:r>
                            <w:r w:rsidR="00FD2EFC">
                              <w:t>Leland, MS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2379D" id="_x0000_s1038" type="#_x0000_t202" style="position:absolute;left:0;text-align:left;margin-left:3.65pt;margin-top:130.65pt;width:208.7pt;height:110.6pt;z-index:25179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" stroked="f">
                <v:textbox style="mso-fit-shape-to-text:t">
                  <w:txbxContent>
                    <w:p w14:paraId="009F00B8" w14:textId="15F7627F" w:rsidR="00FD2EFC" w:rsidRDefault="0048325D" w:rsidP="00FD2EFC">
                      <w:pPr>
                        <w:jc w:val="center"/>
                      </w:pPr>
                      <w:r>
                        <w:rPr>
                          <w:b/>
                        </w:rPr>
                        <w:t>Figure 13</w:t>
                      </w:r>
                      <w:r w:rsidR="00FD2EFC">
                        <w:rPr>
                          <w:b/>
                        </w:rPr>
                        <w:t>.</w:t>
                      </w:r>
                      <w:r w:rsidR="00FD2EFC" w:rsidRPr="00AB29CA">
                        <w:t xml:space="preserve"> Plot layout in </w:t>
                      </w:r>
                      <w:r w:rsidR="00FD2EFC">
                        <w:t>Leland, MS (2021).</w:t>
                      </w:r>
                    </w:p>
                  </w:txbxContent>
                </v:textbox>
                <w10:wrap type="square" anchorx="margin"/>
              </v:shape>
            </w:pict>
          </mc:Fallback>
        </mc:AlternateContent>
      </w:r>
    </w:p>
    <w:p w14:paraId="4B5D276A" w14:textId="0AD9512B" w:rsidR="00FD2EFC" w:rsidRDefault="00FD2EFC" w:rsidP="001C5E83">
      <w:pPr>
        <w:jc w:val="both"/>
        <w:rPr>
          <w:sz w:val="20"/>
          <w:szCs w:val="20"/>
        </w:rPr>
      </w:pPr>
    </w:p>
    <w:p w14:paraId="0BB7244D" w14:textId="3A7D3549" w:rsidR="002F28E9" w:rsidRDefault="002F28E9" w:rsidP="001C5E83">
      <w:pPr>
        <w:jc w:val="both"/>
        <w:rPr>
          <w:sz w:val="20"/>
          <w:szCs w:val="20"/>
        </w:rPr>
      </w:pPr>
    </w:p>
    <w:p w14:paraId="515D7A8E" w14:textId="303135BD" w:rsidR="0048325D" w:rsidRDefault="0048325D" w:rsidP="001C5E83">
      <w:pPr>
        <w:jc w:val="both"/>
        <w:rPr>
          <w:sz w:val="20"/>
          <w:szCs w:val="20"/>
        </w:rPr>
      </w:pPr>
      <w:r w:rsidRPr="001C5E83">
        <w:rPr>
          <w:b/>
          <w:noProof/>
          <w:lang w:eastAsia="ko-KR"/>
        </w:rPr>
        <mc:AlternateContent>
          <mc:Choice Requires="wps">
            <w:drawing>
              <wp:anchor distT="45720" distB="45720" distL="114300" distR="114300" simplePos="0" relativeHeight="251829248" behindDoc="0" locked="0" layoutInCell="1" allowOverlap="1" wp14:anchorId="22C26A82" wp14:editId="090E5EDC">
                <wp:simplePos x="0" y="0"/>
                <wp:positionH relativeFrom="margin">
                  <wp:posOffset>2378598</wp:posOffset>
                </wp:positionH>
                <wp:positionV relativeFrom="paragraph">
                  <wp:posOffset>80211</wp:posOffset>
                </wp:positionV>
                <wp:extent cx="322326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04620"/>
                        </a:xfrm>
                        <a:prstGeom prst="rect">
                          <a:avLst/>
                        </a:prstGeom>
                        <a:solidFill>
                          <a:srgbClr val="FFFFFF"/>
                        </a:solidFill>
                        <a:ln w="9525">
                          <a:noFill/>
                          <a:miter lim="800000"/>
                          <a:headEnd/>
                          <a:tailEnd/>
                        </a:ln>
                      </wps:spPr>
                      <wps:txbx>
                        <w:txbxContent>
                          <w:p w14:paraId="7AF98CAB" w14:textId="6D033807" w:rsidR="0048325D" w:rsidRDefault="0048325D" w:rsidP="0048325D">
                            <w:pPr>
                              <w:jc w:val="center"/>
                            </w:pPr>
                            <w:r>
                              <w:rPr>
                                <w:b/>
                              </w:rPr>
                              <w:t>Figure 14.</w:t>
                            </w:r>
                            <w:r>
                              <w:t xml:space="preserve"> Leland, MS field site at planting (left) and mid-sampling (right)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26A82" id="_x0000_s1039" type="#_x0000_t202" style="position:absolute;left:0;text-align:left;margin-left:187.3pt;margin-top:6.3pt;width:253.8pt;height:110.6pt;z-index:251829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" stroked="f">
                <v:textbox style="mso-fit-shape-to-text:t">
                  <w:txbxContent>
                    <w:p w14:paraId="7AF98CAB" w14:textId="6D033807" w:rsidR="0048325D" w:rsidRDefault="0048325D" w:rsidP="0048325D">
                      <w:pPr>
                        <w:jc w:val="center"/>
                      </w:pPr>
                      <w:r>
                        <w:rPr>
                          <w:b/>
                        </w:rPr>
                        <w:t>Figure 1</w:t>
                      </w:r>
                      <w:r>
                        <w:rPr>
                          <w:b/>
                        </w:rPr>
                        <w:t>4</w:t>
                      </w:r>
                      <w:r>
                        <w:rPr>
                          <w:b/>
                        </w:rPr>
                        <w:t>.</w:t>
                      </w:r>
                      <w:r>
                        <w:t xml:space="preserve"> </w:t>
                      </w:r>
                      <w:r>
                        <w:t>Leland, MS</w:t>
                      </w:r>
                      <w:r>
                        <w:t xml:space="preserve"> field site at planting (left) and mid-sampling (right) (2021).</w:t>
                      </w:r>
                    </w:p>
                  </w:txbxContent>
                </v:textbox>
                <w10:wrap type="square" anchorx="margin"/>
              </v:shape>
            </w:pict>
          </mc:Fallback>
        </mc:AlternateContent>
      </w:r>
    </w:p>
    <w:p w14:paraId="3D227193" w14:textId="3F0A4D8F" w:rsidR="0048325D" w:rsidRDefault="0048325D" w:rsidP="001C5E83">
      <w:pPr>
        <w:jc w:val="both"/>
        <w:rPr>
          <w:sz w:val="20"/>
          <w:szCs w:val="20"/>
        </w:rPr>
      </w:pPr>
    </w:p>
    <w:p w14:paraId="02A88256" w14:textId="4379BC14" w:rsidR="0048325D" w:rsidRDefault="0048325D" w:rsidP="001C5E83">
      <w:pPr>
        <w:jc w:val="both"/>
        <w:rPr>
          <w:sz w:val="20"/>
          <w:szCs w:val="20"/>
        </w:rPr>
      </w:pPr>
    </w:p>
    <w:p w14:paraId="25304DF3" w14:textId="1CE360F8" w:rsidR="0048325D" w:rsidRDefault="0048325D" w:rsidP="001C5E83">
      <w:pPr>
        <w:jc w:val="both"/>
        <w:rPr>
          <w:sz w:val="20"/>
          <w:szCs w:val="20"/>
        </w:rPr>
      </w:pPr>
    </w:p>
    <w:p w14:paraId="610FC11D" w14:textId="5A0BC8CF" w:rsidR="0048325D" w:rsidRDefault="00D52E4B" w:rsidP="001C5E83">
      <w:pPr>
        <w:jc w:val="both"/>
        <w:rPr>
          <w:sz w:val="20"/>
          <w:szCs w:val="20"/>
        </w:rPr>
      </w:pPr>
      <w:r>
        <w:rPr>
          <w:noProof/>
          <w:lang w:eastAsia="ko-KR"/>
        </w:rPr>
        <w:drawing>
          <wp:anchor distT="0" distB="0" distL="114300" distR="114300" simplePos="0" relativeHeight="251830272" behindDoc="0" locked="0" layoutInCell="1" allowOverlap="1" wp14:anchorId="2FCF83B5" wp14:editId="77AF1EE8">
            <wp:simplePos x="0" y="0"/>
            <wp:positionH relativeFrom="margin">
              <wp:posOffset>662305</wp:posOffset>
            </wp:positionH>
            <wp:positionV relativeFrom="paragraph">
              <wp:posOffset>133350</wp:posOffset>
            </wp:positionV>
            <wp:extent cx="4161790" cy="2305050"/>
            <wp:effectExtent l="0" t="0" r="0" b="0"/>
            <wp:wrapThrough wrapText="bothSides">
              <wp:wrapPolygon edited="0">
                <wp:start x="0" y="0"/>
                <wp:lineTo x="0" y="21421"/>
                <wp:lineTo x="21455" y="21421"/>
                <wp:lineTo x="2145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61790" cy="2305050"/>
                    </a:xfrm>
                    <a:prstGeom prst="rect">
                      <a:avLst/>
                    </a:prstGeom>
                  </pic:spPr>
                </pic:pic>
              </a:graphicData>
            </a:graphic>
            <wp14:sizeRelH relativeFrom="page">
              <wp14:pctWidth>0</wp14:pctWidth>
            </wp14:sizeRelH>
            <wp14:sizeRelV relativeFrom="page">
              <wp14:pctHeight>0</wp14:pctHeight>
            </wp14:sizeRelV>
          </wp:anchor>
        </w:drawing>
      </w:r>
    </w:p>
    <w:p w14:paraId="7209B684" w14:textId="0D535D9A" w:rsidR="0048325D" w:rsidRDefault="0048325D" w:rsidP="001C5E83">
      <w:pPr>
        <w:jc w:val="both"/>
        <w:rPr>
          <w:sz w:val="20"/>
          <w:szCs w:val="20"/>
        </w:rPr>
      </w:pPr>
    </w:p>
    <w:p w14:paraId="1AF8B330" w14:textId="5631D0FF" w:rsidR="0048325D" w:rsidRDefault="0048325D" w:rsidP="001C5E83">
      <w:pPr>
        <w:jc w:val="both"/>
        <w:rPr>
          <w:sz w:val="20"/>
          <w:szCs w:val="20"/>
        </w:rPr>
      </w:pPr>
    </w:p>
    <w:p w14:paraId="71C9A8A9" w14:textId="6E09FCCD" w:rsidR="0048325D" w:rsidRDefault="0048325D" w:rsidP="001C5E83">
      <w:pPr>
        <w:jc w:val="both"/>
        <w:rPr>
          <w:sz w:val="20"/>
          <w:szCs w:val="20"/>
        </w:rPr>
      </w:pPr>
    </w:p>
    <w:p w14:paraId="10342A27" w14:textId="06608CB9" w:rsidR="0048325D" w:rsidRDefault="0048325D" w:rsidP="001C5E83">
      <w:pPr>
        <w:jc w:val="both"/>
        <w:rPr>
          <w:sz w:val="20"/>
          <w:szCs w:val="20"/>
        </w:rPr>
      </w:pPr>
    </w:p>
    <w:p w14:paraId="584FD95E" w14:textId="5EF12E0C" w:rsidR="0048325D" w:rsidRDefault="0048325D" w:rsidP="001C5E83">
      <w:pPr>
        <w:jc w:val="both"/>
        <w:rPr>
          <w:sz w:val="20"/>
          <w:szCs w:val="20"/>
        </w:rPr>
      </w:pPr>
    </w:p>
    <w:p w14:paraId="65806497" w14:textId="2085D806" w:rsidR="0048325D" w:rsidRDefault="0048325D" w:rsidP="001C5E83">
      <w:pPr>
        <w:jc w:val="both"/>
        <w:rPr>
          <w:sz w:val="20"/>
          <w:szCs w:val="20"/>
        </w:rPr>
      </w:pPr>
    </w:p>
    <w:p w14:paraId="43DB6A79" w14:textId="62097C57" w:rsidR="0048325D" w:rsidRDefault="0048325D" w:rsidP="001C5E83">
      <w:pPr>
        <w:jc w:val="both"/>
        <w:rPr>
          <w:sz w:val="20"/>
          <w:szCs w:val="20"/>
        </w:rPr>
      </w:pPr>
    </w:p>
    <w:p w14:paraId="7AE53E8F" w14:textId="02D26A6B" w:rsidR="0048325D" w:rsidRDefault="0048325D" w:rsidP="001C5E83">
      <w:pPr>
        <w:jc w:val="both"/>
        <w:rPr>
          <w:sz w:val="20"/>
          <w:szCs w:val="20"/>
        </w:rPr>
      </w:pPr>
    </w:p>
    <w:p w14:paraId="5D4932F5" w14:textId="75415DD0" w:rsidR="0048325D" w:rsidRDefault="0048325D" w:rsidP="001C5E83">
      <w:pPr>
        <w:jc w:val="both"/>
        <w:rPr>
          <w:sz w:val="20"/>
          <w:szCs w:val="20"/>
        </w:rPr>
      </w:pPr>
    </w:p>
    <w:p w14:paraId="67B8E780" w14:textId="571BEAC1" w:rsidR="0048325D" w:rsidRDefault="0048325D" w:rsidP="001C5E83">
      <w:pPr>
        <w:jc w:val="both"/>
        <w:rPr>
          <w:sz w:val="20"/>
          <w:szCs w:val="20"/>
        </w:rPr>
      </w:pPr>
    </w:p>
    <w:p w14:paraId="6509D9DC" w14:textId="0991B88A" w:rsidR="0048325D" w:rsidRDefault="0048325D" w:rsidP="001C5E83">
      <w:pPr>
        <w:jc w:val="both"/>
        <w:rPr>
          <w:sz w:val="20"/>
          <w:szCs w:val="20"/>
        </w:rPr>
      </w:pPr>
    </w:p>
    <w:p w14:paraId="366133FD" w14:textId="29BF4072" w:rsidR="0048325D" w:rsidRDefault="0048325D" w:rsidP="001C5E83">
      <w:pPr>
        <w:jc w:val="both"/>
        <w:rPr>
          <w:sz w:val="20"/>
          <w:szCs w:val="20"/>
        </w:rPr>
      </w:pPr>
    </w:p>
    <w:p w14:paraId="29181CE6" w14:textId="29A6CB21" w:rsidR="0048325D" w:rsidRDefault="00D52E4B" w:rsidP="001C5E83">
      <w:pPr>
        <w:jc w:val="both"/>
        <w:rPr>
          <w:sz w:val="20"/>
          <w:szCs w:val="20"/>
        </w:rPr>
      </w:pPr>
      <w:r w:rsidRPr="001C5E83">
        <w:rPr>
          <w:b/>
          <w:noProof/>
          <w:lang w:eastAsia="ko-KR"/>
        </w:rPr>
        <mc:AlternateContent>
          <mc:Choice Requires="wps">
            <w:drawing>
              <wp:anchor distT="45720" distB="45720" distL="114300" distR="114300" simplePos="0" relativeHeight="251832320" behindDoc="0" locked="0" layoutInCell="1" allowOverlap="1" wp14:anchorId="6FDA8D0F" wp14:editId="044F77AF">
                <wp:simplePos x="0" y="0"/>
                <wp:positionH relativeFrom="margin">
                  <wp:posOffset>824865</wp:posOffset>
                </wp:positionH>
                <wp:positionV relativeFrom="paragraph">
                  <wp:posOffset>156210</wp:posOffset>
                </wp:positionV>
                <wp:extent cx="3836035" cy="1404620"/>
                <wp:effectExtent l="0" t="0" r="0" b="698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1404620"/>
                        </a:xfrm>
                        <a:prstGeom prst="rect">
                          <a:avLst/>
                        </a:prstGeom>
                        <a:solidFill>
                          <a:srgbClr val="FFFFFF"/>
                        </a:solidFill>
                        <a:ln w="9525">
                          <a:noFill/>
                          <a:miter lim="800000"/>
                          <a:headEnd/>
                          <a:tailEnd/>
                        </a:ln>
                      </wps:spPr>
                      <wps:txbx>
                        <w:txbxContent>
                          <w:p w14:paraId="1CC443F9" w14:textId="6BF5159A" w:rsidR="00D52E4B" w:rsidRDefault="00D52E4B" w:rsidP="00D52E4B">
                            <w:pPr>
                              <w:jc w:val="center"/>
                            </w:pPr>
                            <w:r>
                              <w:rPr>
                                <w:b/>
                              </w:rPr>
                              <w:t>Figure 15.</w:t>
                            </w:r>
                            <w:r w:rsidRPr="00AB29CA">
                              <w:t xml:space="preserve"> </w:t>
                            </w:r>
                            <w:r>
                              <w:t>Comparison of plant dry weight at Leland, MS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A8D0F" id="_x0000_s1040" type="#_x0000_t202" style="position:absolute;left:0;text-align:left;margin-left:64.95pt;margin-top:12.3pt;width:302.05pt;height:110.6pt;z-index:251832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" stroked="f">
                <v:textbox style="mso-fit-shape-to-text:t">
                  <w:txbxContent>
                    <w:p w14:paraId="1CC443F9" w14:textId="6BF5159A" w:rsidR="00D52E4B" w:rsidRDefault="00D52E4B" w:rsidP="00D52E4B">
                      <w:pPr>
                        <w:jc w:val="center"/>
                      </w:pPr>
                      <w:r>
                        <w:rPr>
                          <w:b/>
                        </w:rPr>
                        <w:t>Figure 1</w:t>
                      </w:r>
                      <w:r>
                        <w:rPr>
                          <w:b/>
                        </w:rPr>
                        <w:t>5</w:t>
                      </w:r>
                      <w:r>
                        <w:rPr>
                          <w:b/>
                        </w:rPr>
                        <w:t>.</w:t>
                      </w:r>
                      <w:r w:rsidRPr="00AB29CA">
                        <w:t xml:space="preserve"> </w:t>
                      </w:r>
                      <w:r>
                        <w:t xml:space="preserve">Comparison of plant dry weight at </w:t>
                      </w:r>
                      <w:r>
                        <w:t>Leland, MS</w:t>
                      </w:r>
                      <w:r>
                        <w:t xml:space="preserve"> (2021).</w:t>
                      </w:r>
                    </w:p>
                  </w:txbxContent>
                </v:textbox>
                <w10:wrap type="square" anchorx="margin"/>
              </v:shape>
            </w:pict>
          </mc:Fallback>
        </mc:AlternateContent>
      </w:r>
    </w:p>
    <w:p w14:paraId="51C3F9A4" w14:textId="18E1CDF4" w:rsidR="0048325D" w:rsidRDefault="0048325D" w:rsidP="001C5E83">
      <w:pPr>
        <w:jc w:val="both"/>
        <w:rPr>
          <w:sz w:val="20"/>
          <w:szCs w:val="20"/>
        </w:rPr>
      </w:pPr>
    </w:p>
    <w:p w14:paraId="0823A91C" w14:textId="63F95AFD" w:rsidR="0048325D" w:rsidRDefault="0048325D" w:rsidP="001C5E83">
      <w:pPr>
        <w:jc w:val="both"/>
        <w:rPr>
          <w:sz w:val="20"/>
          <w:szCs w:val="20"/>
        </w:rPr>
      </w:pPr>
    </w:p>
    <w:p w14:paraId="503BFE48" w14:textId="353E0570" w:rsidR="002F28E9" w:rsidRPr="004521EF" w:rsidRDefault="002F28E9" w:rsidP="004521EF">
      <w:pPr>
        <w:rPr>
          <w:b/>
          <w:sz w:val="20"/>
          <w:szCs w:val="20"/>
          <w:u w:val="single"/>
        </w:rPr>
      </w:pPr>
      <w:r w:rsidRPr="004521EF">
        <w:rPr>
          <w:b/>
          <w:sz w:val="20"/>
          <w:szCs w:val="20"/>
          <w:u w:val="single"/>
        </w:rPr>
        <w:lastRenderedPageBreak/>
        <w:t>Stuttgart Research</w:t>
      </w:r>
      <w:r w:rsidR="004521EF" w:rsidRPr="004521EF">
        <w:rPr>
          <w:b/>
          <w:sz w:val="20"/>
          <w:szCs w:val="20"/>
          <w:u w:val="single"/>
        </w:rPr>
        <w:t xml:space="preserve"> Station – Stuttgart, Arkansas.</w:t>
      </w:r>
    </w:p>
    <w:p w14:paraId="4BAC792C" w14:textId="04B274D7" w:rsidR="004521EF" w:rsidRPr="004521EF" w:rsidRDefault="004521EF" w:rsidP="002F28E9">
      <w:pPr>
        <w:jc w:val="center"/>
        <w:rPr>
          <w:b/>
          <w:bCs w:val="0"/>
          <w:sz w:val="10"/>
          <w:szCs w:val="10"/>
          <w:u w:val="single"/>
        </w:rPr>
      </w:pPr>
    </w:p>
    <w:p w14:paraId="2896E919" w14:textId="4C4D87B5" w:rsidR="002F28E9" w:rsidRPr="004521EF" w:rsidRDefault="002F28E9" w:rsidP="004521EF">
      <w:pPr>
        <w:jc w:val="both"/>
        <w:rPr>
          <w:sz w:val="20"/>
          <w:szCs w:val="20"/>
        </w:rPr>
      </w:pPr>
      <w:r w:rsidRPr="004521EF">
        <w:rPr>
          <w:rFonts w:cstheme="minorHAnsi"/>
          <w:sz w:val="20"/>
          <w:szCs w:val="20"/>
        </w:rPr>
        <w:t xml:space="preserve">Our Arkansas site is in collaboration with Dr. Leandro Mozzoni from the University of Arkansas. </w:t>
      </w:r>
      <w:r w:rsidR="004521EF" w:rsidRPr="004521EF">
        <w:rPr>
          <w:rFonts w:cstheme="minorHAnsi"/>
          <w:sz w:val="20"/>
          <w:szCs w:val="20"/>
        </w:rPr>
        <w:t xml:space="preserve">Planting was done on June </w:t>
      </w:r>
      <w:r w:rsidR="004521EF">
        <w:rPr>
          <w:rFonts w:cstheme="minorHAnsi"/>
          <w:sz w:val="20"/>
          <w:szCs w:val="20"/>
        </w:rPr>
        <w:t>24</w:t>
      </w:r>
      <w:r w:rsidR="004521EF" w:rsidRPr="004521EF">
        <w:rPr>
          <w:rFonts w:cstheme="minorHAnsi"/>
          <w:sz w:val="20"/>
          <w:szCs w:val="20"/>
        </w:rPr>
        <w:t xml:space="preserve">, and the mid-sampling was performed on August </w:t>
      </w:r>
      <w:r w:rsidR="004521EF">
        <w:rPr>
          <w:rFonts w:cstheme="minorHAnsi"/>
          <w:sz w:val="20"/>
          <w:szCs w:val="20"/>
        </w:rPr>
        <w:t>25</w:t>
      </w:r>
      <w:r w:rsidR="004521EF" w:rsidRPr="004521EF">
        <w:rPr>
          <w:rFonts w:cstheme="minorHAnsi"/>
          <w:sz w:val="20"/>
          <w:szCs w:val="20"/>
        </w:rPr>
        <w:t xml:space="preserve">. </w:t>
      </w:r>
      <w:r w:rsidRPr="004521EF">
        <w:rPr>
          <w:rFonts w:cstheme="minorHAnsi"/>
          <w:sz w:val="20"/>
          <w:szCs w:val="20"/>
        </w:rPr>
        <w:t>The plot layout contains 3 cultivars, 3 treatments, and 5 replicates</w:t>
      </w:r>
      <w:r w:rsidR="00641B2A">
        <w:rPr>
          <w:rFonts w:cstheme="minorHAnsi"/>
          <w:sz w:val="20"/>
          <w:szCs w:val="20"/>
        </w:rPr>
        <w:t xml:space="preserve"> (Fig. 16)</w:t>
      </w:r>
      <w:r w:rsidRPr="004521EF">
        <w:rPr>
          <w:rFonts w:cstheme="minorHAnsi"/>
          <w:sz w:val="20"/>
          <w:szCs w:val="20"/>
        </w:rPr>
        <w:t xml:space="preserve">. The cultivars planned are TN16-520R1, drought-sensitive S14-9017R, and drought-tolerant S11-20242C. Each block contains 4 rows of 20’ with a 5’ spacer row between blocks and a 30” row width. The planter was set at 11 seeds/foot. </w:t>
      </w:r>
      <w:r w:rsidRPr="004521EF">
        <w:rPr>
          <w:sz w:val="20"/>
          <w:szCs w:val="20"/>
        </w:rPr>
        <w:t xml:space="preserve">Sampling occurred 62 days after planting on </w:t>
      </w:r>
      <w:r w:rsidR="004521EF">
        <w:rPr>
          <w:sz w:val="20"/>
          <w:szCs w:val="20"/>
        </w:rPr>
        <w:t>August 25</w:t>
      </w:r>
      <w:r w:rsidR="004521EF" w:rsidRPr="004521EF">
        <w:rPr>
          <w:sz w:val="20"/>
          <w:szCs w:val="20"/>
          <w:vertAlign w:val="superscript"/>
        </w:rPr>
        <w:t>th</w:t>
      </w:r>
      <w:r w:rsidR="004521EF">
        <w:rPr>
          <w:sz w:val="20"/>
          <w:szCs w:val="20"/>
        </w:rPr>
        <w:t>.</w:t>
      </w:r>
      <w:r w:rsidRPr="004521EF">
        <w:rPr>
          <w:sz w:val="20"/>
          <w:szCs w:val="20"/>
        </w:rPr>
        <w:t xml:space="preserve"> All 56 plots were sampled by taking 4 plants from each respective treatment for biomass and nodule enumeration.</w:t>
      </w:r>
    </w:p>
    <w:p w14:paraId="40792EDC" w14:textId="2978DB97" w:rsidR="002F28E9" w:rsidRDefault="00641B2A" w:rsidP="002F28E9">
      <w:pPr>
        <w:jc w:val="center"/>
        <w:rPr>
          <w:rFonts w:cstheme="minorHAnsi"/>
          <w:bCs w:val="0"/>
        </w:rPr>
      </w:pPr>
      <w:r w:rsidRPr="00D82C0D">
        <w:rPr>
          <w:b/>
          <w:noProof/>
          <w:sz w:val="20"/>
          <w:szCs w:val="20"/>
          <w:lang w:eastAsia="ko-KR"/>
        </w:rPr>
        <mc:AlternateContent>
          <mc:Choice Requires="wps">
            <w:drawing>
              <wp:anchor distT="45720" distB="45720" distL="114300" distR="114300" simplePos="0" relativeHeight="251836416" behindDoc="0" locked="0" layoutInCell="1" allowOverlap="1" wp14:anchorId="29A2235A" wp14:editId="4C0AD6D9">
                <wp:simplePos x="0" y="0"/>
                <wp:positionH relativeFrom="margin">
                  <wp:align>left</wp:align>
                </wp:positionH>
                <wp:positionV relativeFrom="paragraph">
                  <wp:posOffset>1523051</wp:posOffset>
                </wp:positionV>
                <wp:extent cx="2650490" cy="1404620"/>
                <wp:effectExtent l="0" t="0" r="0" b="698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1404620"/>
                        </a:xfrm>
                        <a:prstGeom prst="rect">
                          <a:avLst/>
                        </a:prstGeom>
                        <a:solidFill>
                          <a:srgbClr val="FFFFFF"/>
                        </a:solidFill>
                        <a:ln w="9525">
                          <a:noFill/>
                          <a:miter lim="800000"/>
                          <a:headEnd/>
                          <a:tailEnd/>
                        </a:ln>
                      </wps:spPr>
                      <wps:txbx>
                        <w:txbxContent>
                          <w:p w14:paraId="6DCD2EFC" w14:textId="10A480A0" w:rsidR="00641B2A" w:rsidRDefault="00641B2A" w:rsidP="00641B2A">
                            <w:pPr>
                              <w:jc w:val="center"/>
                            </w:pPr>
                            <w:r>
                              <w:rPr>
                                <w:b/>
                              </w:rPr>
                              <w:t>Figure 16.</w:t>
                            </w:r>
                            <w:r w:rsidRPr="00AB29CA">
                              <w:t xml:space="preserve"> Plot layout in </w:t>
                            </w:r>
                            <w:r>
                              <w:t>Stuttgart, AR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A2235A" id="_x0000_s1041" type="#_x0000_t202" style="position:absolute;left:0;text-align:left;margin-left:0;margin-top:119.95pt;width:208.7pt;height:110.6pt;z-index:251836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T7JAIAACU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" stroked="f">
                <v:textbox style="mso-fit-shape-to-text:t">
                  <w:txbxContent>
                    <w:p w14:paraId="6DCD2EFC" w14:textId="10A480A0" w:rsidR="00641B2A" w:rsidRDefault="00641B2A" w:rsidP="00641B2A">
                      <w:pPr>
                        <w:jc w:val="center"/>
                      </w:pPr>
                      <w:r>
                        <w:rPr>
                          <w:b/>
                        </w:rPr>
                        <w:t>Figure 1</w:t>
                      </w:r>
                      <w:r>
                        <w:rPr>
                          <w:b/>
                        </w:rPr>
                        <w:t>6</w:t>
                      </w:r>
                      <w:r>
                        <w:rPr>
                          <w:b/>
                        </w:rPr>
                        <w:t>.</w:t>
                      </w:r>
                      <w:r w:rsidRPr="00AB29CA">
                        <w:t xml:space="preserve"> Plot layout in </w:t>
                      </w:r>
                      <w:r>
                        <w:t>Stuttgart, AR</w:t>
                      </w:r>
                      <w:r>
                        <w:t xml:space="preserve"> (2021).</w:t>
                      </w:r>
                    </w:p>
                  </w:txbxContent>
                </v:textbox>
                <w10:wrap type="square" anchorx="margin"/>
              </v:shape>
            </w:pict>
          </mc:Fallback>
        </mc:AlternateContent>
      </w:r>
      <w:r>
        <w:rPr>
          <w:rFonts w:cstheme="minorHAnsi"/>
          <w:bCs w:val="0"/>
          <w:noProof/>
          <w:lang w:eastAsia="ko-KR"/>
        </w:rPr>
        <w:drawing>
          <wp:anchor distT="0" distB="0" distL="114300" distR="114300" simplePos="0" relativeHeight="251834368" behindDoc="0" locked="0" layoutInCell="1" allowOverlap="1" wp14:anchorId="34683C5D" wp14:editId="61EA06AF">
            <wp:simplePos x="0" y="0"/>
            <wp:positionH relativeFrom="column">
              <wp:posOffset>2884805</wp:posOffset>
            </wp:positionH>
            <wp:positionV relativeFrom="paragraph">
              <wp:posOffset>173990</wp:posOffset>
            </wp:positionV>
            <wp:extent cx="2583815" cy="3032760"/>
            <wp:effectExtent l="0" t="0" r="6985" b="0"/>
            <wp:wrapThrough wrapText="bothSides">
              <wp:wrapPolygon edited="0">
                <wp:start x="0" y="0"/>
                <wp:lineTo x="0" y="21437"/>
                <wp:lineTo x="21499" y="21437"/>
                <wp:lineTo x="21499" y="0"/>
                <wp:lineTo x="0" y="0"/>
              </wp:wrapPolygon>
            </wp:wrapThrough>
            <wp:docPr id="6" name="Picture 6" descr="A picture containing text, outdoo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fabric&#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583815" cy="3032760"/>
                    </a:xfrm>
                    <a:prstGeom prst="rect">
                      <a:avLst/>
                    </a:prstGeom>
                  </pic:spPr>
                </pic:pic>
              </a:graphicData>
            </a:graphic>
            <wp14:sizeRelH relativeFrom="page">
              <wp14:pctWidth>0</wp14:pctWidth>
            </wp14:sizeRelH>
            <wp14:sizeRelV relativeFrom="page">
              <wp14:pctHeight>0</wp14:pctHeight>
            </wp14:sizeRelV>
          </wp:anchor>
        </w:drawing>
      </w:r>
      <w:r w:rsidRPr="005D0672">
        <w:rPr>
          <w:rFonts w:cstheme="minorHAnsi"/>
          <w:bCs w:val="0"/>
          <w:noProof/>
          <w:lang w:eastAsia="ko-KR"/>
        </w:rPr>
        <w:drawing>
          <wp:anchor distT="0" distB="0" distL="114300" distR="114300" simplePos="0" relativeHeight="251833344" behindDoc="0" locked="0" layoutInCell="1" allowOverlap="1" wp14:anchorId="73F5DE85" wp14:editId="4B45789E">
            <wp:simplePos x="0" y="0"/>
            <wp:positionH relativeFrom="margin">
              <wp:align>left</wp:align>
            </wp:positionH>
            <wp:positionV relativeFrom="paragraph">
              <wp:posOffset>161925</wp:posOffset>
            </wp:positionV>
            <wp:extent cx="2776855" cy="1336675"/>
            <wp:effectExtent l="0" t="0" r="4445" b="0"/>
            <wp:wrapThrough wrapText="bothSides">
              <wp:wrapPolygon edited="0">
                <wp:start x="0" y="0"/>
                <wp:lineTo x="0" y="21241"/>
                <wp:lineTo x="21486" y="21241"/>
                <wp:lineTo x="21486" y="0"/>
                <wp:lineTo x="0" y="0"/>
              </wp:wrapPolygon>
            </wp:wrapThrough>
            <wp:docPr id="14" name="Picture 13">
              <a:extLst xmlns:a="http://schemas.openxmlformats.org/drawingml/2006/main">
                <a:ext uri="{FF2B5EF4-FFF2-40B4-BE49-F238E27FC236}">
                  <a16:creationId xmlns:a16="http://schemas.microsoft.com/office/drawing/2014/main" id="{83C8F931-0F0D-AF48-A43D-A3721DA008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3C8F931-0F0D-AF48-A43D-A3721DA0088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6855" cy="1336675"/>
                    </a:xfrm>
                    <a:prstGeom prst="rect">
                      <a:avLst/>
                    </a:prstGeom>
                  </pic:spPr>
                </pic:pic>
              </a:graphicData>
            </a:graphic>
            <wp14:sizeRelH relativeFrom="page">
              <wp14:pctWidth>0</wp14:pctWidth>
            </wp14:sizeRelH>
            <wp14:sizeRelV relativeFrom="page">
              <wp14:pctHeight>0</wp14:pctHeight>
            </wp14:sizeRelV>
          </wp:anchor>
        </w:drawing>
      </w:r>
    </w:p>
    <w:p w14:paraId="2A70B734" w14:textId="7353B1AE" w:rsidR="002F28E9" w:rsidRDefault="002F28E9" w:rsidP="00641B2A">
      <w:pPr>
        <w:rPr>
          <w:rFonts w:cstheme="minorHAnsi"/>
          <w:bCs w:val="0"/>
        </w:rPr>
      </w:pPr>
    </w:p>
    <w:p w14:paraId="4131104B" w14:textId="2629B7B2" w:rsidR="002F28E9" w:rsidRDefault="002F28E9" w:rsidP="002F28E9">
      <w:pPr>
        <w:jc w:val="center"/>
        <w:rPr>
          <w:rFonts w:cstheme="minorHAnsi"/>
          <w:bCs w:val="0"/>
        </w:rPr>
      </w:pPr>
    </w:p>
    <w:p w14:paraId="324C57EF" w14:textId="7D9D6E03" w:rsidR="002F28E9" w:rsidRDefault="002F28E9" w:rsidP="001C5E83">
      <w:pPr>
        <w:jc w:val="both"/>
        <w:rPr>
          <w:sz w:val="20"/>
          <w:szCs w:val="20"/>
        </w:rPr>
      </w:pPr>
    </w:p>
    <w:p w14:paraId="0F2DDF18" w14:textId="2BD5D449" w:rsidR="00641B2A" w:rsidRDefault="00641B2A" w:rsidP="001C5E83">
      <w:pPr>
        <w:jc w:val="both"/>
        <w:rPr>
          <w:sz w:val="20"/>
          <w:szCs w:val="20"/>
        </w:rPr>
      </w:pPr>
    </w:p>
    <w:p w14:paraId="427D8278" w14:textId="4A399E1D" w:rsidR="00641B2A" w:rsidRDefault="00641B2A" w:rsidP="001C5E83">
      <w:pPr>
        <w:jc w:val="both"/>
        <w:rPr>
          <w:sz w:val="20"/>
          <w:szCs w:val="20"/>
        </w:rPr>
      </w:pPr>
    </w:p>
    <w:p w14:paraId="551F2B10" w14:textId="0D99538A" w:rsidR="00641B2A" w:rsidRDefault="00641B2A" w:rsidP="001C5E83">
      <w:pPr>
        <w:jc w:val="both"/>
        <w:rPr>
          <w:sz w:val="20"/>
          <w:szCs w:val="20"/>
        </w:rPr>
      </w:pPr>
    </w:p>
    <w:p w14:paraId="0D632091" w14:textId="4653CDB4" w:rsidR="00641B2A" w:rsidRDefault="00641B2A" w:rsidP="001C5E83">
      <w:pPr>
        <w:jc w:val="both"/>
        <w:rPr>
          <w:sz w:val="20"/>
          <w:szCs w:val="20"/>
        </w:rPr>
      </w:pPr>
    </w:p>
    <w:p w14:paraId="1807408B" w14:textId="177B09D1" w:rsidR="00641B2A" w:rsidRDefault="00641B2A" w:rsidP="001C5E83">
      <w:pPr>
        <w:jc w:val="both"/>
        <w:rPr>
          <w:sz w:val="20"/>
          <w:szCs w:val="20"/>
        </w:rPr>
      </w:pPr>
    </w:p>
    <w:p w14:paraId="6B3E7947" w14:textId="66346393" w:rsidR="00641B2A" w:rsidRDefault="00641B2A" w:rsidP="001C5E83">
      <w:pPr>
        <w:jc w:val="both"/>
        <w:rPr>
          <w:sz w:val="20"/>
          <w:szCs w:val="20"/>
        </w:rPr>
      </w:pPr>
      <w:r w:rsidRPr="001C5E83">
        <w:rPr>
          <w:b/>
          <w:noProof/>
          <w:lang w:eastAsia="ko-KR"/>
        </w:rPr>
        <mc:AlternateContent>
          <mc:Choice Requires="wps">
            <w:drawing>
              <wp:anchor distT="45720" distB="45720" distL="114300" distR="114300" simplePos="0" relativeHeight="251838464" behindDoc="0" locked="0" layoutInCell="1" allowOverlap="1" wp14:anchorId="1D3F3BEF" wp14:editId="2517A318">
                <wp:simplePos x="0" y="0"/>
                <wp:positionH relativeFrom="margin">
                  <wp:align>right</wp:align>
                </wp:positionH>
                <wp:positionV relativeFrom="paragraph">
                  <wp:posOffset>4445</wp:posOffset>
                </wp:positionV>
                <wp:extent cx="3223260"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04620"/>
                        </a:xfrm>
                        <a:prstGeom prst="rect">
                          <a:avLst/>
                        </a:prstGeom>
                        <a:solidFill>
                          <a:srgbClr val="FFFFFF"/>
                        </a:solidFill>
                        <a:ln w="9525">
                          <a:noFill/>
                          <a:miter lim="800000"/>
                          <a:headEnd/>
                          <a:tailEnd/>
                        </a:ln>
                      </wps:spPr>
                      <wps:txbx>
                        <w:txbxContent>
                          <w:p w14:paraId="46BB7545" w14:textId="36DC8757" w:rsidR="00641B2A" w:rsidRDefault="00641B2A" w:rsidP="00641B2A">
                            <w:pPr>
                              <w:jc w:val="center"/>
                            </w:pPr>
                            <w:r>
                              <w:rPr>
                                <w:b/>
                              </w:rPr>
                              <w:t>Figure 17.</w:t>
                            </w:r>
                            <w:r>
                              <w:t xml:space="preserve"> Stuttgart, AR field site at planting (left) and mid-sampling (right)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F3BEF" id="_x0000_s1042" type="#_x0000_t202" style="position:absolute;left:0;text-align:left;margin-left:202.6pt;margin-top:.35pt;width:253.8pt;height:110.6pt;z-index:251838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" stroked="f">
                <v:textbox style="mso-fit-shape-to-text:t">
                  <w:txbxContent>
                    <w:p w14:paraId="46BB7545" w14:textId="36DC8757" w:rsidR="00641B2A" w:rsidRDefault="00641B2A" w:rsidP="00641B2A">
                      <w:pPr>
                        <w:jc w:val="center"/>
                      </w:pPr>
                      <w:r>
                        <w:rPr>
                          <w:b/>
                        </w:rPr>
                        <w:t>Figure 1</w:t>
                      </w:r>
                      <w:r>
                        <w:rPr>
                          <w:b/>
                        </w:rPr>
                        <w:t>7</w:t>
                      </w:r>
                      <w:r>
                        <w:rPr>
                          <w:b/>
                        </w:rPr>
                        <w:t>.</w:t>
                      </w:r>
                      <w:r>
                        <w:t xml:space="preserve"> </w:t>
                      </w:r>
                      <w:r>
                        <w:t>Stuttgart, AR</w:t>
                      </w:r>
                      <w:r>
                        <w:t xml:space="preserve"> field site at planting (left) and mid-sampling (right) (2021).</w:t>
                      </w:r>
                    </w:p>
                  </w:txbxContent>
                </v:textbox>
                <w10:wrap type="square" anchorx="margin"/>
              </v:shape>
            </w:pict>
          </mc:Fallback>
        </mc:AlternateContent>
      </w:r>
    </w:p>
    <w:p w14:paraId="7910E90F" w14:textId="51B6D61B" w:rsidR="00641B2A" w:rsidRDefault="00641B2A" w:rsidP="001C5E83">
      <w:pPr>
        <w:jc w:val="both"/>
        <w:rPr>
          <w:sz w:val="20"/>
          <w:szCs w:val="20"/>
        </w:rPr>
      </w:pPr>
    </w:p>
    <w:p w14:paraId="4488EC46" w14:textId="20640CE9" w:rsidR="00641B2A" w:rsidRDefault="00641B2A" w:rsidP="001C5E83">
      <w:pPr>
        <w:jc w:val="both"/>
        <w:rPr>
          <w:sz w:val="20"/>
          <w:szCs w:val="20"/>
        </w:rPr>
      </w:pPr>
    </w:p>
    <w:p w14:paraId="394FF7E0" w14:textId="7121FD60" w:rsidR="00641B2A" w:rsidRDefault="00641B2A" w:rsidP="001C5E83">
      <w:pPr>
        <w:jc w:val="both"/>
        <w:rPr>
          <w:sz w:val="20"/>
          <w:szCs w:val="20"/>
        </w:rPr>
      </w:pPr>
    </w:p>
    <w:p w14:paraId="40022CFB" w14:textId="77777777" w:rsidR="00AC3DF9" w:rsidRDefault="00AC3DF9" w:rsidP="001C5E83">
      <w:pPr>
        <w:jc w:val="both"/>
        <w:rPr>
          <w:sz w:val="20"/>
          <w:szCs w:val="20"/>
        </w:rPr>
      </w:pPr>
    </w:p>
    <w:p w14:paraId="4F2C12DD" w14:textId="26370CBE" w:rsidR="0092303D" w:rsidRDefault="00BD440D" w:rsidP="00641B2A">
      <w:pPr>
        <w:jc w:val="both"/>
        <w:rPr>
          <w:sz w:val="20"/>
          <w:szCs w:val="20"/>
        </w:rPr>
      </w:pPr>
      <w:r w:rsidRPr="00641B2A">
        <w:rPr>
          <w:sz w:val="20"/>
          <w:szCs w:val="20"/>
        </w:rPr>
        <w:t>In summary, we have planted soybean research plots and collected mid-samples in all six states (TX,</w:t>
      </w:r>
      <w:r w:rsidR="0007540D" w:rsidRPr="00641B2A">
        <w:rPr>
          <w:sz w:val="20"/>
          <w:szCs w:val="20"/>
        </w:rPr>
        <w:t xml:space="preserve"> TN, MO, LA, </w:t>
      </w:r>
      <w:r w:rsidRPr="00641B2A">
        <w:rPr>
          <w:sz w:val="20"/>
          <w:szCs w:val="20"/>
        </w:rPr>
        <w:t xml:space="preserve">MS, and AR) for </w:t>
      </w:r>
      <w:r w:rsidR="00AF2FF3" w:rsidRPr="00641B2A">
        <w:rPr>
          <w:sz w:val="20"/>
          <w:szCs w:val="20"/>
        </w:rPr>
        <w:t>testing the</w:t>
      </w:r>
      <w:r w:rsidRPr="00641B2A">
        <w:rPr>
          <w:sz w:val="20"/>
          <w:szCs w:val="20"/>
        </w:rPr>
        <w:t xml:space="preserve"> novel Texas-native drought-tolerant </w:t>
      </w:r>
      <w:r w:rsidRPr="00641B2A">
        <w:rPr>
          <w:i/>
          <w:iCs/>
          <w:sz w:val="20"/>
          <w:szCs w:val="20"/>
        </w:rPr>
        <w:t>Bradyrhizobium</w:t>
      </w:r>
      <w:r w:rsidRPr="00641B2A">
        <w:rPr>
          <w:sz w:val="20"/>
          <w:szCs w:val="20"/>
        </w:rPr>
        <w:t xml:space="preserve"> inoculant with </w:t>
      </w:r>
      <w:r w:rsidR="00AF2FF3" w:rsidRPr="00641B2A">
        <w:rPr>
          <w:sz w:val="20"/>
          <w:szCs w:val="20"/>
        </w:rPr>
        <w:t>drought-tolerant and sensitive cultivars</w:t>
      </w:r>
      <w:r w:rsidRPr="00641B2A">
        <w:rPr>
          <w:sz w:val="20"/>
          <w:szCs w:val="20"/>
        </w:rPr>
        <w:t xml:space="preserve"> under the non-irrigated condition across drought prone regions. We also completed harvesting soybeans for the TX plot on </w:t>
      </w:r>
      <w:r w:rsidR="00AF2FF3" w:rsidRPr="00641B2A">
        <w:rPr>
          <w:sz w:val="20"/>
          <w:szCs w:val="20"/>
        </w:rPr>
        <w:t>August 20</w:t>
      </w:r>
      <w:r w:rsidR="00AF2FF3" w:rsidRPr="00641B2A">
        <w:rPr>
          <w:sz w:val="20"/>
          <w:szCs w:val="20"/>
          <w:vertAlign w:val="superscript"/>
        </w:rPr>
        <w:t>th</w:t>
      </w:r>
      <w:r w:rsidRPr="00641B2A">
        <w:rPr>
          <w:sz w:val="20"/>
          <w:szCs w:val="20"/>
        </w:rPr>
        <w:t xml:space="preserve">. For the other states, we are </w:t>
      </w:r>
      <w:r w:rsidR="0092303D">
        <w:rPr>
          <w:sz w:val="20"/>
          <w:szCs w:val="20"/>
        </w:rPr>
        <w:t>completed plant dry weight measurement except for AR. Currently, no</w:t>
      </w:r>
      <w:r w:rsidR="00F75272">
        <w:rPr>
          <w:sz w:val="20"/>
          <w:szCs w:val="20"/>
        </w:rPr>
        <w:t>dule property data are being processed</w:t>
      </w:r>
      <w:r w:rsidR="0092303D">
        <w:rPr>
          <w:sz w:val="20"/>
          <w:szCs w:val="20"/>
        </w:rPr>
        <w:t>.</w:t>
      </w:r>
      <w:r w:rsidRPr="00641B2A">
        <w:rPr>
          <w:sz w:val="20"/>
          <w:szCs w:val="20"/>
        </w:rPr>
        <w:t xml:space="preserve"> Below is a summary of planting dates, mid-sampling dates, and harvesting dates (Table 1).</w:t>
      </w:r>
      <w:r w:rsidR="00641B2A" w:rsidRPr="00641B2A">
        <w:rPr>
          <w:sz w:val="20"/>
          <w:szCs w:val="20"/>
        </w:rPr>
        <w:t xml:space="preserve"> </w:t>
      </w:r>
    </w:p>
    <w:p w14:paraId="647C9D00" w14:textId="2D7E8F16" w:rsidR="00BD440D" w:rsidRPr="00641B2A" w:rsidRDefault="00BD440D" w:rsidP="00BD440D">
      <w:pPr>
        <w:jc w:val="both"/>
        <w:rPr>
          <w:sz w:val="20"/>
          <w:szCs w:val="20"/>
        </w:rPr>
      </w:pPr>
    </w:p>
    <w:p w14:paraId="0B327ECF" w14:textId="0CBDA8CD" w:rsidR="00BD440D" w:rsidRDefault="00BD440D" w:rsidP="006F24BF">
      <w:pPr>
        <w:jc w:val="both"/>
        <w:rPr>
          <w:sz w:val="20"/>
          <w:szCs w:val="20"/>
        </w:rPr>
      </w:pPr>
    </w:p>
    <w:p w14:paraId="63017479" w14:textId="71A95D31" w:rsidR="00AC3DF9" w:rsidRDefault="00AC3DF9" w:rsidP="006F24BF">
      <w:pPr>
        <w:jc w:val="both"/>
        <w:rPr>
          <w:sz w:val="20"/>
          <w:szCs w:val="20"/>
        </w:rPr>
      </w:pPr>
    </w:p>
    <w:p w14:paraId="096907C2" w14:textId="78D0C284" w:rsidR="00AC3DF9" w:rsidRDefault="00AC3DF9" w:rsidP="006F24BF">
      <w:pPr>
        <w:jc w:val="both"/>
        <w:rPr>
          <w:sz w:val="20"/>
          <w:szCs w:val="20"/>
        </w:rPr>
      </w:pPr>
    </w:p>
    <w:p w14:paraId="7BC34B4C" w14:textId="0CAB884C" w:rsidR="00AC3DF9" w:rsidRDefault="00AC3DF9" w:rsidP="006F24BF">
      <w:pPr>
        <w:jc w:val="both"/>
        <w:rPr>
          <w:sz w:val="20"/>
          <w:szCs w:val="20"/>
        </w:rPr>
      </w:pPr>
    </w:p>
    <w:p w14:paraId="2B9876B2" w14:textId="4CAAEFC0" w:rsidR="00AC3DF9" w:rsidRDefault="00AC3DF9" w:rsidP="006F24BF">
      <w:pPr>
        <w:jc w:val="both"/>
        <w:rPr>
          <w:sz w:val="20"/>
          <w:szCs w:val="20"/>
        </w:rPr>
      </w:pPr>
    </w:p>
    <w:p w14:paraId="54BC7210" w14:textId="77777777" w:rsidR="00AC3DF9" w:rsidRPr="00D90656" w:rsidRDefault="00AC3DF9" w:rsidP="006F24BF">
      <w:pPr>
        <w:jc w:val="both"/>
        <w:rPr>
          <w:sz w:val="20"/>
          <w:szCs w:val="20"/>
        </w:rPr>
      </w:pPr>
    </w:p>
    <w:p w14:paraId="1AC189AE" w14:textId="77777777" w:rsidR="001C5E83" w:rsidRPr="00D90656" w:rsidRDefault="001C5E83" w:rsidP="001C5E83">
      <w:pPr>
        <w:rPr>
          <w:sz w:val="20"/>
          <w:szCs w:val="20"/>
        </w:rPr>
      </w:pPr>
    </w:p>
    <w:p w14:paraId="0DCBA6AA" w14:textId="1C77EC29" w:rsidR="001C5E83" w:rsidRPr="00D90656" w:rsidRDefault="001C5E83" w:rsidP="001C5E83">
      <w:pPr>
        <w:jc w:val="center"/>
        <w:rPr>
          <w:sz w:val="20"/>
          <w:szCs w:val="20"/>
        </w:rPr>
      </w:pPr>
      <w:r w:rsidRPr="00D90656">
        <w:rPr>
          <w:b/>
          <w:sz w:val="20"/>
          <w:szCs w:val="20"/>
        </w:rPr>
        <w:lastRenderedPageBreak/>
        <w:t>Table 1.</w:t>
      </w:r>
      <w:r w:rsidRPr="00F57570">
        <w:rPr>
          <w:sz w:val="20"/>
          <w:szCs w:val="20"/>
        </w:rPr>
        <w:t xml:space="preserve"> </w:t>
      </w:r>
      <w:r w:rsidR="00F57570" w:rsidRPr="00F57570">
        <w:rPr>
          <w:sz w:val="20"/>
          <w:szCs w:val="20"/>
        </w:rPr>
        <w:t>Summary of each field site and soybean cultivars planted</w:t>
      </w:r>
      <w:r w:rsidR="00A10706">
        <w:rPr>
          <w:sz w:val="20"/>
          <w:szCs w:val="20"/>
        </w:rPr>
        <w:t xml:space="preserve"> and sampled</w:t>
      </w:r>
      <w:r w:rsidR="00F57570" w:rsidRPr="00F57570">
        <w:rPr>
          <w:sz w:val="20"/>
          <w:szCs w:val="20"/>
        </w:rPr>
        <w:t xml:space="preserve"> in 2021.</w:t>
      </w:r>
    </w:p>
    <w:tbl>
      <w:tblPr>
        <w:tblpPr w:leftFromText="180" w:rightFromText="180" w:vertAnchor="text" w:horzAnchor="margin" w:tblpXSpec="center" w:tblpY="140"/>
        <w:tblW w:w="10094" w:type="dxa"/>
        <w:tblLook w:val="04A0" w:firstRow="1" w:lastRow="0" w:firstColumn="1" w:lastColumn="0" w:noHBand="0" w:noVBand="1"/>
      </w:tblPr>
      <w:tblGrid>
        <w:gridCol w:w="1700"/>
        <w:gridCol w:w="1235"/>
        <w:gridCol w:w="980"/>
        <w:gridCol w:w="1231"/>
        <w:gridCol w:w="1274"/>
        <w:gridCol w:w="3674"/>
      </w:tblGrid>
      <w:tr w:rsidR="00025535" w:rsidRPr="00D90656" w14:paraId="68E40639" w14:textId="77777777" w:rsidTr="005C798F">
        <w:trPr>
          <w:trHeight w:val="613"/>
        </w:trPr>
        <w:tc>
          <w:tcPr>
            <w:tcW w:w="1700" w:type="dxa"/>
            <w:tcBorders>
              <w:top w:val="single" w:sz="8" w:space="0" w:color="auto"/>
              <w:bottom w:val="single" w:sz="8" w:space="0" w:color="auto"/>
            </w:tcBorders>
            <w:shd w:val="clear" w:color="auto" w:fill="auto"/>
            <w:noWrap/>
            <w:vAlign w:val="center"/>
            <w:hideMark/>
          </w:tcPr>
          <w:p w14:paraId="58C5820D" w14:textId="77777777" w:rsidR="00557021" w:rsidRPr="00D90656" w:rsidRDefault="00557021" w:rsidP="00557021">
            <w:pPr>
              <w:spacing w:line="240" w:lineRule="auto"/>
              <w:jc w:val="center"/>
              <w:rPr>
                <w:rFonts w:ascii="Calibri" w:hAnsi="Calibri" w:cs="Times New Roman"/>
                <w:b/>
                <w:bCs w:val="0"/>
                <w:color w:val="000000"/>
                <w:sz w:val="20"/>
                <w:szCs w:val="20"/>
              </w:rPr>
            </w:pPr>
            <w:r w:rsidRPr="00D90656">
              <w:rPr>
                <w:rFonts w:ascii="Calibri" w:hAnsi="Calibri" w:cs="Times New Roman"/>
                <w:b/>
                <w:color w:val="000000"/>
                <w:sz w:val="20"/>
                <w:szCs w:val="20"/>
              </w:rPr>
              <w:t>Location</w:t>
            </w:r>
          </w:p>
        </w:tc>
        <w:tc>
          <w:tcPr>
            <w:tcW w:w="1235" w:type="dxa"/>
            <w:tcBorders>
              <w:top w:val="single" w:sz="8" w:space="0" w:color="auto"/>
              <w:bottom w:val="single" w:sz="8" w:space="0" w:color="auto"/>
            </w:tcBorders>
            <w:shd w:val="clear" w:color="auto" w:fill="auto"/>
            <w:noWrap/>
            <w:vAlign w:val="center"/>
            <w:hideMark/>
          </w:tcPr>
          <w:p w14:paraId="2C1B12B4" w14:textId="03A70834" w:rsidR="00557021" w:rsidRPr="00D90656" w:rsidRDefault="00557021" w:rsidP="00557021">
            <w:pPr>
              <w:spacing w:line="240" w:lineRule="auto"/>
              <w:jc w:val="center"/>
              <w:rPr>
                <w:rFonts w:ascii="Calibri" w:hAnsi="Calibri" w:cs="Times New Roman"/>
                <w:b/>
                <w:bCs w:val="0"/>
                <w:color w:val="000000"/>
                <w:sz w:val="20"/>
                <w:szCs w:val="20"/>
              </w:rPr>
            </w:pPr>
            <w:r w:rsidRPr="00D90656">
              <w:rPr>
                <w:rFonts w:ascii="Calibri" w:hAnsi="Calibri" w:cs="Times New Roman"/>
                <w:b/>
                <w:color w:val="000000"/>
                <w:sz w:val="20"/>
                <w:szCs w:val="20"/>
              </w:rPr>
              <w:t>Plant</w:t>
            </w:r>
            <w:r>
              <w:rPr>
                <w:rFonts w:ascii="Calibri" w:hAnsi="Calibri" w:cs="Times New Roman"/>
                <w:b/>
                <w:color w:val="000000"/>
                <w:sz w:val="20"/>
                <w:szCs w:val="20"/>
              </w:rPr>
              <w:t>ing</w:t>
            </w:r>
            <w:r w:rsidRPr="00D90656">
              <w:rPr>
                <w:rFonts w:ascii="Calibri" w:hAnsi="Calibri" w:cs="Times New Roman"/>
                <w:b/>
                <w:color w:val="000000"/>
                <w:sz w:val="20"/>
                <w:szCs w:val="20"/>
              </w:rPr>
              <w:t xml:space="preserve"> date</w:t>
            </w:r>
          </w:p>
        </w:tc>
        <w:tc>
          <w:tcPr>
            <w:tcW w:w="899" w:type="dxa"/>
            <w:tcBorders>
              <w:top w:val="single" w:sz="8" w:space="0" w:color="auto"/>
              <w:bottom w:val="single" w:sz="8" w:space="0" w:color="auto"/>
            </w:tcBorders>
            <w:vAlign w:val="center"/>
          </w:tcPr>
          <w:p w14:paraId="117C6502" w14:textId="429079F7" w:rsidR="00557021" w:rsidRDefault="00557021" w:rsidP="00557021">
            <w:pPr>
              <w:spacing w:line="240" w:lineRule="auto"/>
              <w:jc w:val="center"/>
              <w:rPr>
                <w:rFonts w:ascii="Calibri" w:hAnsi="Calibri" w:cs="Times New Roman"/>
                <w:b/>
                <w:color w:val="000000"/>
                <w:sz w:val="20"/>
                <w:szCs w:val="20"/>
              </w:rPr>
            </w:pPr>
            <w:r>
              <w:rPr>
                <w:rFonts w:ascii="Calibri" w:hAnsi="Calibri" w:cs="Times New Roman"/>
                <w:b/>
                <w:color w:val="000000"/>
                <w:sz w:val="20"/>
                <w:szCs w:val="20"/>
              </w:rPr>
              <w:t>Sampling</w:t>
            </w:r>
            <w:r w:rsidRPr="00D90656">
              <w:rPr>
                <w:rFonts w:ascii="Calibri" w:hAnsi="Calibri" w:cs="Times New Roman"/>
                <w:b/>
                <w:color w:val="000000"/>
                <w:sz w:val="20"/>
                <w:szCs w:val="20"/>
              </w:rPr>
              <w:t xml:space="preserve"> date</w:t>
            </w:r>
          </w:p>
        </w:tc>
        <w:tc>
          <w:tcPr>
            <w:tcW w:w="1293" w:type="dxa"/>
            <w:tcBorders>
              <w:top w:val="single" w:sz="8" w:space="0" w:color="auto"/>
              <w:bottom w:val="single" w:sz="8" w:space="0" w:color="auto"/>
            </w:tcBorders>
            <w:vAlign w:val="center"/>
          </w:tcPr>
          <w:p w14:paraId="563C8C4F" w14:textId="0F2DA1B7" w:rsidR="00557021" w:rsidRDefault="00557021" w:rsidP="00557021">
            <w:pPr>
              <w:spacing w:line="240" w:lineRule="auto"/>
              <w:jc w:val="center"/>
              <w:rPr>
                <w:rFonts w:ascii="Calibri" w:hAnsi="Calibri" w:cs="Times New Roman"/>
                <w:b/>
                <w:color w:val="000000"/>
                <w:sz w:val="20"/>
                <w:szCs w:val="20"/>
              </w:rPr>
            </w:pPr>
            <w:r>
              <w:rPr>
                <w:rFonts w:ascii="Calibri" w:hAnsi="Calibri" w:cs="Times New Roman"/>
                <w:b/>
                <w:color w:val="000000"/>
                <w:sz w:val="20"/>
                <w:szCs w:val="20"/>
              </w:rPr>
              <w:t>Harvest</w:t>
            </w:r>
            <w:r w:rsidRPr="00D90656">
              <w:rPr>
                <w:rFonts w:ascii="Calibri" w:hAnsi="Calibri" w:cs="Times New Roman"/>
                <w:b/>
                <w:color w:val="000000"/>
                <w:sz w:val="20"/>
                <w:szCs w:val="20"/>
              </w:rPr>
              <w:t xml:space="preserve"> date</w:t>
            </w:r>
          </w:p>
        </w:tc>
        <w:tc>
          <w:tcPr>
            <w:tcW w:w="1293" w:type="dxa"/>
            <w:tcBorders>
              <w:top w:val="single" w:sz="8" w:space="0" w:color="auto"/>
              <w:bottom w:val="single" w:sz="8" w:space="0" w:color="auto"/>
            </w:tcBorders>
            <w:vAlign w:val="center"/>
          </w:tcPr>
          <w:p w14:paraId="0AF64B4B" w14:textId="5DF334C7" w:rsidR="00557021" w:rsidRPr="00D90656" w:rsidRDefault="00557021" w:rsidP="00557021">
            <w:pPr>
              <w:spacing w:line="240" w:lineRule="auto"/>
              <w:jc w:val="center"/>
              <w:rPr>
                <w:rFonts w:ascii="Calibri" w:hAnsi="Calibri" w:cs="Times New Roman"/>
                <w:b/>
                <w:color w:val="000000"/>
                <w:sz w:val="20"/>
                <w:szCs w:val="20"/>
              </w:rPr>
            </w:pPr>
            <w:r>
              <w:rPr>
                <w:rFonts w:ascii="Calibri" w:hAnsi="Calibri" w:cs="Times New Roman"/>
                <w:b/>
                <w:color w:val="000000"/>
                <w:sz w:val="20"/>
                <w:szCs w:val="20"/>
              </w:rPr>
              <w:t>Field</w:t>
            </w:r>
          </w:p>
        </w:tc>
        <w:tc>
          <w:tcPr>
            <w:tcW w:w="3674" w:type="dxa"/>
            <w:tcBorders>
              <w:top w:val="single" w:sz="8" w:space="0" w:color="auto"/>
              <w:bottom w:val="single" w:sz="8" w:space="0" w:color="auto"/>
            </w:tcBorders>
            <w:shd w:val="clear" w:color="auto" w:fill="auto"/>
            <w:noWrap/>
            <w:vAlign w:val="center"/>
            <w:hideMark/>
          </w:tcPr>
          <w:p w14:paraId="25A93F09" w14:textId="3376A860" w:rsidR="00557021" w:rsidRPr="00D90656" w:rsidRDefault="00557021" w:rsidP="00557021">
            <w:pPr>
              <w:spacing w:line="240" w:lineRule="auto"/>
              <w:jc w:val="center"/>
              <w:rPr>
                <w:rFonts w:ascii="Calibri" w:hAnsi="Calibri" w:cs="Times New Roman"/>
                <w:b/>
                <w:bCs w:val="0"/>
                <w:color w:val="000000"/>
                <w:sz w:val="20"/>
                <w:szCs w:val="20"/>
              </w:rPr>
            </w:pPr>
            <w:r>
              <w:rPr>
                <w:rFonts w:ascii="Calibri" w:hAnsi="Calibri" w:cs="Times New Roman"/>
                <w:b/>
                <w:color w:val="000000"/>
                <w:sz w:val="20"/>
                <w:szCs w:val="20"/>
              </w:rPr>
              <w:t>Cultivars used</w:t>
            </w:r>
          </w:p>
        </w:tc>
      </w:tr>
      <w:tr w:rsidR="00025535" w:rsidRPr="00D90656" w14:paraId="7BBD4554" w14:textId="77777777" w:rsidTr="005C798F">
        <w:trPr>
          <w:trHeight w:val="338"/>
        </w:trPr>
        <w:tc>
          <w:tcPr>
            <w:tcW w:w="1700" w:type="dxa"/>
            <w:tcBorders>
              <w:top w:val="single" w:sz="8" w:space="0" w:color="auto"/>
            </w:tcBorders>
            <w:shd w:val="clear" w:color="auto" w:fill="auto"/>
            <w:noWrap/>
            <w:vAlign w:val="center"/>
            <w:hideMark/>
          </w:tcPr>
          <w:p w14:paraId="0ECF9D44" w14:textId="38E63775" w:rsidR="00557021" w:rsidRPr="00D90656" w:rsidRDefault="00557021" w:rsidP="00557021">
            <w:pPr>
              <w:spacing w:line="240" w:lineRule="auto"/>
              <w:rPr>
                <w:rFonts w:ascii="Calibri" w:hAnsi="Calibri" w:cs="Times New Roman"/>
                <w:b/>
                <w:bCs w:val="0"/>
                <w:color w:val="000000"/>
                <w:sz w:val="20"/>
                <w:szCs w:val="20"/>
              </w:rPr>
            </w:pPr>
            <w:r>
              <w:rPr>
                <w:rFonts w:ascii="Calibri" w:hAnsi="Calibri" w:cs="Times New Roman"/>
                <w:b/>
                <w:color w:val="000000"/>
                <w:sz w:val="20"/>
                <w:szCs w:val="20"/>
              </w:rPr>
              <w:t xml:space="preserve">Yoakum, </w:t>
            </w:r>
            <w:r w:rsidRPr="00D90656">
              <w:rPr>
                <w:rFonts w:ascii="Calibri" w:hAnsi="Calibri" w:cs="Times New Roman"/>
                <w:b/>
                <w:color w:val="000000"/>
                <w:sz w:val="20"/>
                <w:szCs w:val="20"/>
              </w:rPr>
              <w:t>TX</w:t>
            </w:r>
          </w:p>
        </w:tc>
        <w:tc>
          <w:tcPr>
            <w:tcW w:w="1235" w:type="dxa"/>
            <w:tcBorders>
              <w:top w:val="single" w:sz="8" w:space="0" w:color="auto"/>
            </w:tcBorders>
            <w:shd w:val="clear" w:color="auto" w:fill="auto"/>
            <w:noWrap/>
            <w:vAlign w:val="center"/>
            <w:hideMark/>
          </w:tcPr>
          <w:p w14:paraId="4DD0E409" w14:textId="6FF68420" w:rsidR="00557021" w:rsidRPr="00D90656" w:rsidRDefault="00557021" w:rsidP="00E90AB4">
            <w:pPr>
              <w:spacing w:line="240" w:lineRule="auto"/>
              <w:jc w:val="center"/>
              <w:rPr>
                <w:rFonts w:ascii="Calibri" w:hAnsi="Calibri" w:cs="Times New Roman"/>
                <w:b/>
                <w:color w:val="000000"/>
                <w:sz w:val="20"/>
                <w:szCs w:val="20"/>
              </w:rPr>
            </w:pPr>
            <w:r>
              <w:rPr>
                <w:rFonts w:ascii="Calibri" w:hAnsi="Calibri" w:cs="Times New Roman"/>
                <w:b/>
                <w:color w:val="000000"/>
                <w:sz w:val="20"/>
                <w:szCs w:val="20"/>
              </w:rPr>
              <w:t>3/18/21</w:t>
            </w:r>
          </w:p>
        </w:tc>
        <w:tc>
          <w:tcPr>
            <w:tcW w:w="899" w:type="dxa"/>
            <w:tcBorders>
              <w:top w:val="single" w:sz="8" w:space="0" w:color="auto"/>
            </w:tcBorders>
            <w:vAlign w:val="center"/>
          </w:tcPr>
          <w:p w14:paraId="4BF547F0" w14:textId="05AE062F" w:rsidR="00557021" w:rsidRDefault="00025535" w:rsidP="00E90AB4">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6/23</w:t>
            </w:r>
            <w:r w:rsidR="00557021">
              <w:rPr>
                <w:rFonts w:ascii="Calibri" w:hAnsi="Calibri" w:cs="Times New Roman"/>
                <w:b/>
                <w:color w:val="000000"/>
                <w:sz w:val="20"/>
                <w:szCs w:val="20"/>
              </w:rPr>
              <w:t>/21</w:t>
            </w:r>
          </w:p>
        </w:tc>
        <w:tc>
          <w:tcPr>
            <w:tcW w:w="1293" w:type="dxa"/>
            <w:tcBorders>
              <w:top w:val="single" w:sz="8" w:space="0" w:color="auto"/>
            </w:tcBorders>
            <w:vAlign w:val="center"/>
          </w:tcPr>
          <w:p w14:paraId="7D21B924" w14:textId="5C9EA54E" w:rsidR="00557021" w:rsidRDefault="00025535" w:rsidP="00025535">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8/20/21</w:t>
            </w:r>
          </w:p>
        </w:tc>
        <w:tc>
          <w:tcPr>
            <w:tcW w:w="1293" w:type="dxa"/>
            <w:tcBorders>
              <w:top w:val="single" w:sz="8" w:space="0" w:color="auto"/>
            </w:tcBorders>
            <w:vAlign w:val="center"/>
          </w:tcPr>
          <w:p w14:paraId="697678A1" w14:textId="6BDFA09E"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Grichar Farm</w:t>
            </w:r>
          </w:p>
        </w:tc>
        <w:tc>
          <w:tcPr>
            <w:tcW w:w="3674" w:type="dxa"/>
            <w:tcBorders>
              <w:top w:val="single" w:sz="8" w:space="0" w:color="auto"/>
            </w:tcBorders>
            <w:shd w:val="clear" w:color="auto" w:fill="auto"/>
            <w:vAlign w:val="center"/>
            <w:hideMark/>
          </w:tcPr>
          <w:p w14:paraId="61C91F29" w14:textId="5061537C"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TN16-520R1, S14-9017R*</w:t>
            </w:r>
            <w:proofErr w:type="gramStart"/>
            <w:r>
              <w:rPr>
                <w:rFonts w:ascii="Calibri" w:hAnsi="Calibri" w:cs="Times New Roman"/>
                <w:color w:val="000000"/>
                <w:sz w:val="20"/>
                <w:szCs w:val="20"/>
              </w:rPr>
              <w:t>,  S</w:t>
            </w:r>
            <w:proofErr w:type="gramEnd"/>
            <w:r>
              <w:rPr>
                <w:rFonts w:ascii="Calibri" w:hAnsi="Calibri" w:cs="Times New Roman"/>
                <w:color w:val="000000"/>
                <w:sz w:val="20"/>
                <w:szCs w:val="20"/>
              </w:rPr>
              <w:t>11-20242C**</w:t>
            </w:r>
          </w:p>
        </w:tc>
      </w:tr>
      <w:tr w:rsidR="00025535" w:rsidRPr="00D90656" w14:paraId="1B7ED2AE" w14:textId="77777777" w:rsidTr="005C798F">
        <w:trPr>
          <w:trHeight w:val="448"/>
        </w:trPr>
        <w:tc>
          <w:tcPr>
            <w:tcW w:w="1700" w:type="dxa"/>
            <w:shd w:val="clear" w:color="auto" w:fill="auto"/>
            <w:noWrap/>
            <w:vAlign w:val="center"/>
            <w:hideMark/>
          </w:tcPr>
          <w:p w14:paraId="271994C3" w14:textId="4417437A" w:rsidR="00557021" w:rsidRPr="00D90656" w:rsidRDefault="00557021" w:rsidP="00557021">
            <w:pPr>
              <w:spacing w:line="240" w:lineRule="auto"/>
              <w:rPr>
                <w:rFonts w:ascii="Calibri" w:hAnsi="Calibri" w:cs="Times New Roman"/>
                <w:b/>
                <w:bCs w:val="0"/>
                <w:color w:val="000000"/>
                <w:sz w:val="20"/>
                <w:szCs w:val="20"/>
              </w:rPr>
            </w:pPr>
            <w:r>
              <w:rPr>
                <w:rFonts w:ascii="Calibri" w:hAnsi="Calibri" w:cs="Times New Roman"/>
                <w:b/>
                <w:color w:val="000000"/>
                <w:sz w:val="20"/>
                <w:szCs w:val="20"/>
              </w:rPr>
              <w:t xml:space="preserve">Jackson, </w:t>
            </w:r>
            <w:r w:rsidRPr="00D90656">
              <w:rPr>
                <w:rFonts w:ascii="Calibri" w:hAnsi="Calibri" w:cs="Times New Roman"/>
                <w:b/>
                <w:color w:val="000000"/>
                <w:sz w:val="20"/>
                <w:szCs w:val="20"/>
              </w:rPr>
              <w:t>TN</w:t>
            </w:r>
          </w:p>
        </w:tc>
        <w:tc>
          <w:tcPr>
            <w:tcW w:w="1235" w:type="dxa"/>
            <w:shd w:val="clear" w:color="auto" w:fill="auto"/>
            <w:noWrap/>
            <w:vAlign w:val="center"/>
            <w:hideMark/>
          </w:tcPr>
          <w:p w14:paraId="1B6CD063" w14:textId="339C4285" w:rsidR="00557021" w:rsidRPr="00D90656" w:rsidRDefault="00557021" w:rsidP="00E90AB4">
            <w:pPr>
              <w:spacing w:line="240" w:lineRule="auto"/>
              <w:jc w:val="center"/>
              <w:rPr>
                <w:rFonts w:ascii="Calibri" w:hAnsi="Calibri" w:cs="Times New Roman"/>
                <w:b/>
                <w:color w:val="000000"/>
                <w:sz w:val="20"/>
                <w:szCs w:val="20"/>
              </w:rPr>
            </w:pPr>
            <w:r>
              <w:rPr>
                <w:rFonts w:ascii="Calibri" w:hAnsi="Calibri" w:cs="Times New Roman"/>
                <w:b/>
                <w:color w:val="000000"/>
                <w:sz w:val="20"/>
                <w:szCs w:val="20"/>
              </w:rPr>
              <w:t>5/19</w:t>
            </w:r>
            <w:r w:rsidRPr="00D90656">
              <w:rPr>
                <w:rFonts w:ascii="Calibri" w:hAnsi="Calibri" w:cs="Times New Roman"/>
                <w:b/>
                <w:color w:val="000000"/>
                <w:sz w:val="20"/>
                <w:szCs w:val="20"/>
              </w:rPr>
              <w:t>/2</w:t>
            </w:r>
            <w:r>
              <w:rPr>
                <w:rFonts w:ascii="Calibri" w:hAnsi="Calibri" w:cs="Times New Roman"/>
                <w:b/>
                <w:color w:val="000000"/>
                <w:sz w:val="20"/>
                <w:szCs w:val="20"/>
              </w:rPr>
              <w:t>1</w:t>
            </w:r>
          </w:p>
        </w:tc>
        <w:tc>
          <w:tcPr>
            <w:tcW w:w="899" w:type="dxa"/>
            <w:vAlign w:val="center"/>
          </w:tcPr>
          <w:p w14:paraId="6D2B8613" w14:textId="47382D0D" w:rsidR="00557021" w:rsidRDefault="00025535" w:rsidP="00E90AB4">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7/22</w:t>
            </w:r>
            <w:r w:rsidR="00557021" w:rsidRPr="00D90656">
              <w:rPr>
                <w:rFonts w:ascii="Calibri" w:hAnsi="Calibri" w:cs="Times New Roman"/>
                <w:b/>
                <w:color w:val="000000"/>
                <w:sz w:val="20"/>
                <w:szCs w:val="20"/>
              </w:rPr>
              <w:t>/2</w:t>
            </w:r>
            <w:r w:rsidR="00557021">
              <w:rPr>
                <w:rFonts w:ascii="Calibri" w:hAnsi="Calibri" w:cs="Times New Roman"/>
                <w:b/>
                <w:color w:val="000000"/>
                <w:sz w:val="20"/>
                <w:szCs w:val="20"/>
              </w:rPr>
              <w:t>1</w:t>
            </w:r>
          </w:p>
        </w:tc>
        <w:tc>
          <w:tcPr>
            <w:tcW w:w="1293" w:type="dxa"/>
            <w:vAlign w:val="center"/>
          </w:tcPr>
          <w:p w14:paraId="58FE8074" w14:textId="588487EB" w:rsidR="00557021" w:rsidRDefault="00BA59AB" w:rsidP="00BA59AB">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TBD</w:t>
            </w:r>
            <w:r w:rsidRPr="00BA59AB">
              <w:rPr>
                <w:rFonts w:ascii="Calibri" w:hAnsi="Calibri" w:cs="Times New Roman"/>
                <w:b/>
                <w:color w:val="000000"/>
                <w:sz w:val="20"/>
                <w:szCs w:val="20"/>
                <w:vertAlign w:val="superscript"/>
              </w:rPr>
              <w:t>#</w:t>
            </w:r>
          </w:p>
        </w:tc>
        <w:tc>
          <w:tcPr>
            <w:tcW w:w="1293" w:type="dxa"/>
            <w:vAlign w:val="center"/>
          </w:tcPr>
          <w:p w14:paraId="474AEC9C" w14:textId="11C8A213"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West TN AgResearch</w:t>
            </w:r>
          </w:p>
        </w:tc>
        <w:tc>
          <w:tcPr>
            <w:tcW w:w="3674" w:type="dxa"/>
            <w:shd w:val="clear" w:color="auto" w:fill="auto"/>
            <w:noWrap/>
            <w:vAlign w:val="center"/>
            <w:hideMark/>
          </w:tcPr>
          <w:p w14:paraId="38832DBF" w14:textId="0147C5E0"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TN16-520R1, USG-7496XTS*</w:t>
            </w:r>
          </w:p>
        </w:tc>
      </w:tr>
      <w:tr w:rsidR="00025535" w:rsidRPr="00D90656" w14:paraId="157B3223" w14:textId="77777777" w:rsidTr="005C798F">
        <w:trPr>
          <w:trHeight w:val="448"/>
        </w:trPr>
        <w:tc>
          <w:tcPr>
            <w:tcW w:w="1700" w:type="dxa"/>
            <w:shd w:val="clear" w:color="auto" w:fill="auto"/>
            <w:noWrap/>
            <w:vAlign w:val="center"/>
            <w:hideMark/>
          </w:tcPr>
          <w:p w14:paraId="6B650BF7" w14:textId="186963B9" w:rsidR="00557021" w:rsidRPr="00D90656" w:rsidRDefault="00557021" w:rsidP="00557021">
            <w:pPr>
              <w:spacing w:line="240" w:lineRule="auto"/>
              <w:rPr>
                <w:rFonts w:ascii="Calibri" w:hAnsi="Calibri" w:cs="Times New Roman"/>
                <w:b/>
                <w:bCs w:val="0"/>
                <w:color w:val="000000"/>
                <w:sz w:val="20"/>
                <w:szCs w:val="20"/>
              </w:rPr>
            </w:pPr>
            <w:r>
              <w:rPr>
                <w:rFonts w:ascii="Calibri" w:hAnsi="Calibri" w:cs="Times New Roman"/>
                <w:b/>
                <w:color w:val="000000"/>
                <w:sz w:val="20"/>
                <w:szCs w:val="20"/>
              </w:rPr>
              <w:t xml:space="preserve">Portageville, </w:t>
            </w:r>
            <w:r w:rsidRPr="00D90656">
              <w:rPr>
                <w:rFonts w:ascii="Calibri" w:hAnsi="Calibri" w:cs="Times New Roman"/>
                <w:b/>
                <w:color w:val="000000"/>
                <w:sz w:val="20"/>
                <w:szCs w:val="20"/>
              </w:rPr>
              <w:t>MO</w:t>
            </w:r>
          </w:p>
        </w:tc>
        <w:tc>
          <w:tcPr>
            <w:tcW w:w="1235" w:type="dxa"/>
            <w:shd w:val="clear" w:color="auto" w:fill="auto"/>
            <w:noWrap/>
            <w:vAlign w:val="center"/>
            <w:hideMark/>
          </w:tcPr>
          <w:p w14:paraId="1E88E9C2" w14:textId="578C0D62" w:rsidR="00557021" w:rsidRPr="00D90656" w:rsidRDefault="00557021" w:rsidP="00E90AB4">
            <w:pPr>
              <w:spacing w:line="240" w:lineRule="auto"/>
              <w:jc w:val="center"/>
              <w:rPr>
                <w:rFonts w:ascii="Calibri" w:hAnsi="Calibri" w:cs="Times New Roman"/>
                <w:b/>
                <w:color w:val="000000"/>
                <w:sz w:val="20"/>
                <w:szCs w:val="20"/>
              </w:rPr>
            </w:pPr>
            <w:r>
              <w:rPr>
                <w:rFonts w:ascii="Calibri" w:hAnsi="Calibri" w:cs="Times New Roman"/>
                <w:b/>
                <w:color w:val="000000"/>
                <w:sz w:val="20"/>
                <w:szCs w:val="20"/>
              </w:rPr>
              <w:t>5/20/21</w:t>
            </w:r>
          </w:p>
        </w:tc>
        <w:tc>
          <w:tcPr>
            <w:tcW w:w="899" w:type="dxa"/>
            <w:vAlign w:val="center"/>
          </w:tcPr>
          <w:p w14:paraId="1A8DC64E" w14:textId="74BB8F61" w:rsidR="00557021" w:rsidRDefault="00025535" w:rsidP="00E90AB4">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7</w:t>
            </w:r>
            <w:r w:rsidR="00557021">
              <w:rPr>
                <w:rFonts w:ascii="Calibri" w:hAnsi="Calibri" w:cs="Times New Roman"/>
                <w:b/>
                <w:color w:val="000000"/>
                <w:sz w:val="20"/>
                <w:szCs w:val="20"/>
              </w:rPr>
              <w:t>/20/21</w:t>
            </w:r>
          </w:p>
        </w:tc>
        <w:tc>
          <w:tcPr>
            <w:tcW w:w="1293" w:type="dxa"/>
            <w:vAlign w:val="center"/>
          </w:tcPr>
          <w:p w14:paraId="363F7DFC" w14:textId="2611B2EC" w:rsidR="00557021" w:rsidRDefault="00BA59AB" w:rsidP="00557021">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TBD</w:t>
            </w:r>
          </w:p>
        </w:tc>
        <w:tc>
          <w:tcPr>
            <w:tcW w:w="1293" w:type="dxa"/>
            <w:vAlign w:val="center"/>
          </w:tcPr>
          <w:p w14:paraId="37144FCB" w14:textId="3692BBE8"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Lee Farm</w:t>
            </w:r>
          </w:p>
        </w:tc>
        <w:tc>
          <w:tcPr>
            <w:tcW w:w="3674" w:type="dxa"/>
            <w:shd w:val="clear" w:color="auto" w:fill="auto"/>
            <w:vAlign w:val="center"/>
            <w:hideMark/>
          </w:tcPr>
          <w:p w14:paraId="057C8807" w14:textId="13E53829"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TN16-520R1, S14-9017R*, S11-20242C**</w:t>
            </w:r>
          </w:p>
        </w:tc>
      </w:tr>
      <w:tr w:rsidR="00025535" w:rsidRPr="00D90656" w14:paraId="30EB9098" w14:textId="77777777" w:rsidTr="005C798F">
        <w:trPr>
          <w:trHeight w:val="358"/>
        </w:trPr>
        <w:tc>
          <w:tcPr>
            <w:tcW w:w="1700" w:type="dxa"/>
            <w:shd w:val="clear" w:color="auto" w:fill="auto"/>
            <w:noWrap/>
            <w:vAlign w:val="center"/>
            <w:hideMark/>
          </w:tcPr>
          <w:p w14:paraId="323F2808" w14:textId="7696453A" w:rsidR="00557021" w:rsidRPr="00D90656" w:rsidRDefault="00557021" w:rsidP="00557021">
            <w:pPr>
              <w:spacing w:line="240" w:lineRule="auto"/>
              <w:rPr>
                <w:rFonts w:ascii="Calibri" w:hAnsi="Calibri" w:cs="Times New Roman"/>
                <w:b/>
                <w:bCs w:val="0"/>
                <w:color w:val="000000"/>
                <w:sz w:val="20"/>
                <w:szCs w:val="20"/>
              </w:rPr>
            </w:pPr>
            <w:r>
              <w:rPr>
                <w:rFonts w:ascii="Calibri" w:hAnsi="Calibri" w:cs="Times New Roman"/>
                <w:b/>
                <w:color w:val="000000"/>
                <w:sz w:val="20"/>
                <w:szCs w:val="20"/>
              </w:rPr>
              <w:t xml:space="preserve">Winnsboro, </w:t>
            </w:r>
            <w:r w:rsidRPr="00D90656">
              <w:rPr>
                <w:rFonts w:ascii="Calibri" w:hAnsi="Calibri" w:cs="Times New Roman"/>
                <w:b/>
                <w:color w:val="000000"/>
                <w:sz w:val="20"/>
                <w:szCs w:val="20"/>
              </w:rPr>
              <w:t>LA</w:t>
            </w:r>
          </w:p>
        </w:tc>
        <w:tc>
          <w:tcPr>
            <w:tcW w:w="1235" w:type="dxa"/>
            <w:shd w:val="clear" w:color="auto" w:fill="auto"/>
            <w:noWrap/>
            <w:vAlign w:val="center"/>
            <w:hideMark/>
          </w:tcPr>
          <w:p w14:paraId="3BEF810A" w14:textId="30C21301" w:rsidR="00557021" w:rsidRPr="00D90656" w:rsidRDefault="00557021" w:rsidP="00E90AB4">
            <w:pPr>
              <w:spacing w:line="240" w:lineRule="auto"/>
              <w:jc w:val="center"/>
              <w:rPr>
                <w:rFonts w:ascii="Calibri" w:hAnsi="Calibri" w:cs="Times New Roman"/>
                <w:b/>
                <w:color w:val="000000"/>
                <w:sz w:val="20"/>
                <w:szCs w:val="20"/>
              </w:rPr>
            </w:pPr>
            <w:r w:rsidRPr="00D90656">
              <w:rPr>
                <w:rFonts w:ascii="Calibri" w:hAnsi="Calibri" w:cs="Times New Roman"/>
                <w:b/>
                <w:color w:val="000000"/>
                <w:sz w:val="20"/>
                <w:szCs w:val="20"/>
              </w:rPr>
              <w:t>5/</w:t>
            </w:r>
            <w:r>
              <w:rPr>
                <w:rFonts w:ascii="Calibri" w:hAnsi="Calibri" w:cs="Times New Roman"/>
                <w:b/>
                <w:color w:val="000000"/>
                <w:sz w:val="20"/>
                <w:szCs w:val="20"/>
              </w:rPr>
              <w:t>26/21</w:t>
            </w:r>
          </w:p>
        </w:tc>
        <w:tc>
          <w:tcPr>
            <w:tcW w:w="899" w:type="dxa"/>
            <w:vAlign w:val="center"/>
          </w:tcPr>
          <w:p w14:paraId="4F835262" w14:textId="409657A2" w:rsidR="00557021" w:rsidRDefault="00025535" w:rsidP="00E90AB4">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8</w:t>
            </w:r>
            <w:r w:rsidR="00557021" w:rsidRPr="00D90656">
              <w:rPr>
                <w:rFonts w:ascii="Calibri" w:hAnsi="Calibri" w:cs="Times New Roman"/>
                <w:b/>
                <w:color w:val="000000"/>
                <w:sz w:val="20"/>
                <w:szCs w:val="20"/>
              </w:rPr>
              <w:t>/</w:t>
            </w:r>
            <w:r>
              <w:rPr>
                <w:rFonts w:ascii="Calibri" w:hAnsi="Calibri" w:cs="Times New Roman"/>
                <w:b/>
                <w:color w:val="000000"/>
                <w:sz w:val="20"/>
                <w:szCs w:val="20"/>
              </w:rPr>
              <w:t>5</w:t>
            </w:r>
            <w:r w:rsidR="00557021">
              <w:rPr>
                <w:rFonts w:ascii="Calibri" w:hAnsi="Calibri" w:cs="Times New Roman"/>
                <w:b/>
                <w:color w:val="000000"/>
                <w:sz w:val="20"/>
                <w:szCs w:val="20"/>
              </w:rPr>
              <w:t>/21</w:t>
            </w:r>
          </w:p>
        </w:tc>
        <w:tc>
          <w:tcPr>
            <w:tcW w:w="1293" w:type="dxa"/>
            <w:vAlign w:val="center"/>
          </w:tcPr>
          <w:p w14:paraId="3A7BAF4D" w14:textId="2D111359" w:rsidR="00557021" w:rsidRDefault="00BA59AB" w:rsidP="00557021">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TBD</w:t>
            </w:r>
          </w:p>
        </w:tc>
        <w:tc>
          <w:tcPr>
            <w:tcW w:w="1293" w:type="dxa"/>
            <w:vAlign w:val="center"/>
          </w:tcPr>
          <w:p w14:paraId="149501B6" w14:textId="3CD10A0F"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Macon Ridge</w:t>
            </w:r>
          </w:p>
        </w:tc>
        <w:tc>
          <w:tcPr>
            <w:tcW w:w="3674" w:type="dxa"/>
            <w:shd w:val="clear" w:color="auto" w:fill="auto"/>
            <w:vAlign w:val="center"/>
            <w:hideMark/>
          </w:tcPr>
          <w:p w14:paraId="6E363712" w14:textId="0F874C9F"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TN16-520R1, S14-9017R*, USG-7496XTS*</w:t>
            </w:r>
          </w:p>
        </w:tc>
      </w:tr>
      <w:tr w:rsidR="00025535" w:rsidRPr="00D90656" w14:paraId="278D7A52" w14:textId="77777777" w:rsidTr="005C798F">
        <w:trPr>
          <w:trHeight w:val="448"/>
        </w:trPr>
        <w:tc>
          <w:tcPr>
            <w:tcW w:w="1700" w:type="dxa"/>
            <w:shd w:val="clear" w:color="auto" w:fill="auto"/>
            <w:noWrap/>
            <w:vAlign w:val="center"/>
          </w:tcPr>
          <w:p w14:paraId="407E6BDB" w14:textId="78AD6022" w:rsidR="00557021" w:rsidRPr="00D90656" w:rsidRDefault="00557021" w:rsidP="00557021">
            <w:pPr>
              <w:spacing w:line="240" w:lineRule="auto"/>
              <w:rPr>
                <w:rFonts w:ascii="Calibri" w:hAnsi="Calibri" w:cs="Times New Roman"/>
                <w:b/>
                <w:color w:val="000000"/>
                <w:sz w:val="20"/>
                <w:szCs w:val="20"/>
              </w:rPr>
            </w:pPr>
            <w:r>
              <w:rPr>
                <w:rFonts w:ascii="Calibri" w:hAnsi="Calibri" w:cs="Times New Roman"/>
                <w:b/>
                <w:color w:val="000000"/>
                <w:sz w:val="20"/>
                <w:szCs w:val="20"/>
              </w:rPr>
              <w:t>Leland, MS</w:t>
            </w:r>
          </w:p>
        </w:tc>
        <w:tc>
          <w:tcPr>
            <w:tcW w:w="1235" w:type="dxa"/>
            <w:shd w:val="clear" w:color="auto" w:fill="auto"/>
            <w:noWrap/>
            <w:vAlign w:val="center"/>
          </w:tcPr>
          <w:p w14:paraId="4CFC8873" w14:textId="52925D31" w:rsidR="00557021" w:rsidRPr="00D90656" w:rsidRDefault="00557021" w:rsidP="00E90AB4">
            <w:pPr>
              <w:spacing w:line="240" w:lineRule="auto"/>
              <w:jc w:val="center"/>
              <w:rPr>
                <w:rFonts w:ascii="Calibri" w:hAnsi="Calibri" w:cs="Times New Roman"/>
                <w:b/>
                <w:color w:val="000000"/>
                <w:sz w:val="20"/>
                <w:szCs w:val="20"/>
              </w:rPr>
            </w:pPr>
            <w:r>
              <w:rPr>
                <w:rFonts w:ascii="Calibri" w:hAnsi="Calibri" w:cs="Times New Roman"/>
                <w:b/>
                <w:color w:val="000000"/>
                <w:sz w:val="20"/>
                <w:szCs w:val="20"/>
              </w:rPr>
              <w:t>6/3/21</w:t>
            </w:r>
          </w:p>
        </w:tc>
        <w:tc>
          <w:tcPr>
            <w:tcW w:w="899" w:type="dxa"/>
            <w:vAlign w:val="center"/>
          </w:tcPr>
          <w:p w14:paraId="18B297E4" w14:textId="2EF3D629" w:rsidR="00557021" w:rsidRDefault="00025535" w:rsidP="00E90AB4">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8/4</w:t>
            </w:r>
            <w:r w:rsidR="00557021">
              <w:rPr>
                <w:rFonts w:ascii="Calibri" w:hAnsi="Calibri" w:cs="Times New Roman"/>
                <w:b/>
                <w:color w:val="000000"/>
                <w:sz w:val="20"/>
                <w:szCs w:val="20"/>
              </w:rPr>
              <w:t>/21</w:t>
            </w:r>
          </w:p>
        </w:tc>
        <w:tc>
          <w:tcPr>
            <w:tcW w:w="1293" w:type="dxa"/>
            <w:vAlign w:val="center"/>
          </w:tcPr>
          <w:p w14:paraId="5C740D78" w14:textId="414B483B" w:rsidR="00557021" w:rsidRDefault="00BA59AB" w:rsidP="00557021">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TBD</w:t>
            </w:r>
          </w:p>
        </w:tc>
        <w:tc>
          <w:tcPr>
            <w:tcW w:w="1293" w:type="dxa"/>
            <w:vAlign w:val="center"/>
          </w:tcPr>
          <w:p w14:paraId="0F0B8018" w14:textId="3600EC3F"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Stoneville USDA</w:t>
            </w:r>
          </w:p>
        </w:tc>
        <w:tc>
          <w:tcPr>
            <w:tcW w:w="3674" w:type="dxa"/>
            <w:shd w:val="clear" w:color="auto" w:fill="auto"/>
            <w:vAlign w:val="center"/>
          </w:tcPr>
          <w:p w14:paraId="473DC3CD" w14:textId="2D48260F"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TN16-520R1, S14-9017R*, S11-20242C**</w:t>
            </w:r>
          </w:p>
        </w:tc>
      </w:tr>
      <w:tr w:rsidR="00025535" w:rsidRPr="00D90656" w14:paraId="3E95F6AE" w14:textId="77777777" w:rsidTr="005C798F">
        <w:trPr>
          <w:trHeight w:val="277"/>
        </w:trPr>
        <w:tc>
          <w:tcPr>
            <w:tcW w:w="1700" w:type="dxa"/>
            <w:tcBorders>
              <w:bottom w:val="single" w:sz="12" w:space="0" w:color="auto"/>
            </w:tcBorders>
            <w:shd w:val="clear" w:color="auto" w:fill="auto"/>
            <w:noWrap/>
            <w:vAlign w:val="center"/>
          </w:tcPr>
          <w:p w14:paraId="5816F627" w14:textId="3F393059" w:rsidR="00557021" w:rsidRPr="00D90656" w:rsidRDefault="00557021" w:rsidP="00557021">
            <w:pPr>
              <w:spacing w:line="240" w:lineRule="auto"/>
              <w:rPr>
                <w:rFonts w:ascii="Calibri" w:hAnsi="Calibri" w:cs="Times New Roman"/>
                <w:b/>
                <w:color w:val="000000"/>
                <w:sz w:val="20"/>
                <w:szCs w:val="20"/>
              </w:rPr>
            </w:pPr>
            <w:r>
              <w:rPr>
                <w:rFonts w:ascii="Calibri" w:hAnsi="Calibri" w:cs="Times New Roman"/>
                <w:b/>
                <w:color w:val="000000"/>
                <w:sz w:val="20"/>
                <w:szCs w:val="20"/>
              </w:rPr>
              <w:t xml:space="preserve">Stuttgart, </w:t>
            </w:r>
            <w:r w:rsidRPr="00D90656">
              <w:rPr>
                <w:rFonts w:ascii="Calibri" w:hAnsi="Calibri" w:cs="Times New Roman"/>
                <w:b/>
                <w:color w:val="000000"/>
                <w:sz w:val="20"/>
                <w:szCs w:val="20"/>
              </w:rPr>
              <w:t>AR</w:t>
            </w:r>
          </w:p>
        </w:tc>
        <w:tc>
          <w:tcPr>
            <w:tcW w:w="1235" w:type="dxa"/>
            <w:tcBorders>
              <w:bottom w:val="single" w:sz="12" w:space="0" w:color="auto"/>
            </w:tcBorders>
            <w:shd w:val="clear" w:color="auto" w:fill="auto"/>
            <w:noWrap/>
            <w:vAlign w:val="center"/>
          </w:tcPr>
          <w:p w14:paraId="03EE1555" w14:textId="7BFC37F9" w:rsidR="00557021" w:rsidRPr="00D90656" w:rsidRDefault="00025535" w:rsidP="00E90AB4">
            <w:pPr>
              <w:spacing w:line="240" w:lineRule="auto"/>
              <w:jc w:val="center"/>
              <w:rPr>
                <w:rFonts w:ascii="Calibri" w:hAnsi="Calibri" w:cs="Times New Roman"/>
                <w:b/>
                <w:color w:val="000000"/>
                <w:sz w:val="20"/>
                <w:szCs w:val="20"/>
              </w:rPr>
            </w:pPr>
            <w:r>
              <w:rPr>
                <w:rFonts w:ascii="Calibri" w:hAnsi="Calibri" w:cs="Times New Roman"/>
                <w:b/>
                <w:color w:val="000000"/>
                <w:sz w:val="20"/>
                <w:szCs w:val="20"/>
              </w:rPr>
              <w:t>6/24/21</w:t>
            </w:r>
          </w:p>
        </w:tc>
        <w:tc>
          <w:tcPr>
            <w:tcW w:w="899" w:type="dxa"/>
            <w:tcBorders>
              <w:bottom w:val="single" w:sz="12" w:space="0" w:color="auto"/>
            </w:tcBorders>
            <w:vAlign w:val="center"/>
          </w:tcPr>
          <w:p w14:paraId="592DDB55" w14:textId="228B0EAA" w:rsidR="00557021" w:rsidRDefault="00025535" w:rsidP="00E90AB4">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8/25/21</w:t>
            </w:r>
          </w:p>
        </w:tc>
        <w:tc>
          <w:tcPr>
            <w:tcW w:w="1293" w:type="dxa"/>
            <w:tcBorders>
              <w:bottom w:val="single" w:sz="12" w:space="0" w:color="auto"/>
            </w:tcBorders>
            <w:vAlign w:val="center"/>
          </w:tcPr>
          <w:p w14:paraId="016C6114" w14:textId="621B5EFB" w:rsidR="00557021" w:rsidRDefault="00BA59AB" w:rsidP="00557021">
            <w:pPr>
              <w:spacing w:line="240" w:lineRule="auto"/>
              <w:jc w:val="center"/>
              <w:rPr>
                <w:rFonts w:ascii="Calibri" w:hAnsi="Calibri" w:cs="Times New Roman"/>
                <w:color w:val="000000"/>
                <w:sz w:val="20"/>
                <w:szCs w:val="20"/>
              </w:rPr>
            </w:pPr>
            <w:r>
              <w:rPr>
                <w:rFonts w:ascii="Calibri" w:hAnsi="Calibri" w:cs="Times New Roman"/>
                <w:b/>
                <w:color w:val="000000"/>
                <w:sz w:val="20"/>
                <w:szCs w:val="20"/>
              </w:rPr>
              <w:t>TBD</w:t>
            </w:r>
          </w:p>
        </w:tc>
        <w:tc>
          <w:tcPr>
            <w:tcW w:w="1293" w:type="dxa"/>
            <w:tcBorders>
              <w:bottom w:val="single" w:sz="12" w:space="0" w:color="auto"/>
            </w:tcBorders>
            <w:vAlign w:val="center"/>
          </w:tcPr>
          <w:p w14:paraId="510C3A62" w14:textId="6B35939A"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Stuttgart</w:t>
            </w:r>
          </w:p>
        </w:tc>
        <w:tc>
          <w:tcPr>
            <w:tcW w:w="3674" w:type="dxa"/>
            <w:tcBorders>
              <w:bottom w:val="single" w:sz="12" w:space="0" w:color="auto"/>
            </w:tcBorders>
            <w:shd w:val="clear" w:color="auto" w:fill="auto"/>
            <w:vAlign w:val="center"/>
          </w:tcPr>
          <w:p w14:paraId="5FB50537" w14:textId="5DE204C1" w:rsidR="00557021" w:rsidRPr="00D90656" w:rsidRDefault="00557021" w:rsidP="00557021">
            <w:pPr>
              <w:spacing w:line="240" w:lineRule="auto"/>
              <w:rPr>
                <w:rFonts w:ascii="Calibri" w:hAnsi="Calibri" w:cs="Times New Roman"/>
                <w:color w:val="000000"/>
                <w:sz w:val="20"/>
                <w:szCs w:val="20"/>
              </w:rPr>
            </w:pPr>
            <w:r>
              <w:rPr>
                <w:rFonts w:ascii="Calibri" w:hAnsi="Calibri" w:cs="Times New Roman"/>
                <w:color w:val="000000"/>
                <w:sz w:val="20"/>
                <w:szCs w:val="20"/>
              </w:rPr>
              <w:t>TN16-520R1, S14-9017R*, S11-20242C**</w:t>
            </w:r>
          </w:p>
        </w:tc>
      </w:tr>
    </w:tbl>
    <w:p w14:paraId="4E79E181" w14:textId="3A98DE9F" w:rsidR="00535980" w:rsidRDefault="00E21A1C" w:rsidP="00E07E68">
      <w:pPr>
        <w:rPr>
          <w:sz w:val="20"/>
          <w:szCs w:val="20"/>
        </w:rPr>
      </w:pPr>
      <w:r>
        <w:rPr>
          <w:sz w:val="20"/>
          <w:szCs w:val="20"/>
        </w:rPr>
        <w:t>* Drought-sensitive cultivar</w:t>
      </w:r>
    </w:p>
    <w:p w14:paraId="69D77191" w14:textId="028CD318" w:rsidR="00E21A1C" w:rsidRDefault="00E21A1C" w:rsidP="00E07E68">
      <w:pPr>
        <w:rPr>
          <w:sz w:val="20"/>
          <w:szCs w:val="20"/>
        </w:rPr>
      </w:pPr>
      <w:r>
        <w:rPr>
          <w:sz w:val="20"/>
          <w:szCs w:val="20"/>
        </w:rPr>
        <w:t>** Drought-tolerant cultivar</w:t>
      </w:r>
    </w:p>
    <w:p w14:paraId="6F8B03FA" w14:textId="16C0E46B" w:rsidR="00BA59AB" w:rsidRPr="00E4058B" w:rsidRDefault="00BA59AB" w:rsidP="00E07E68">
      <w:pPr>
        <w:rPr>
          <w:sz w:val="20"/>
          <w:szCs w:val="20"/>
        </w:rPr>
      </w:pPr>
      <w:r>
        <w:rPr>
          <w:sz w:val="20"/>
          <w:szCs w:val="20"/>
        </w:rPr>
        <w:t># To be determined</w:t>
      </w:r>
    </w:p>
    <w:sectPr w:rsidR="00BA59AB" w:rsidRPr="00E4058B" w:rsidSect="00E814B8">
      <w:footerReference w:type="default" r:id="rId25"/>
      <w:headerReference w:type="first" r:id="rId26"/>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78D6B" w14:textId="77777777" w:rsidR="00D23235" w:rsidRDefault="00D23235" w:rsidP="00BD1E89">
      <w:pPr>
        <w:spacing w:line="240" w:lineRule="auto"/>
      </w:pPr>
      <w:r>
        <w:separator/>
      </w:r>
    </w:p>
  </w:endnote>
  <w:endnote w:type="continuationSeparator" w:id="0">
    <w:p w14:paraId="1AD0CFDC" w14:textId="77777777" w:rsidR="00D23235" w:rsidRDefault="00D23235"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977800"/>
      <w:docPartObj>
        <w:docPartGallery w:val="Page Numbers (Bottom of Page)"/>
        <w:docPartUnique/>
      </w:docPartObj>
    </w:sdtPr>
    <w:sdtEndPr>
      <w:rPr>
        <w:rFonts w:ascii="Arial" w:hAnsi="Arial" w:cs="Arial"/>
        <w:noProof/>
        <w:sz w:val="18"/>
        <w:szCs w:val="18"/>
      </w:rPr>
    </w:sdtEndPr>
    <w:sdtContent>
      <w:p w14:paraId="7D71C761" w14:textId="5EAA0D26" w:rsidR="001C5E83" w:rsidRPr="00074C9F" w:rsidRDefault="001C5E83">
        <w:pPr>
          <w:pStyle w:val="Footer"/>
          <w:jc w:val="center"/>
          <w:rPr>
            <w:rFonts w:ascii="Arial" w:hAnsi="Arial" w:cs="Arial"/>
            <w:sz w:val="18"/>
            <w:szCs w:val="18"/>
          </w:rPr>
        </w:pPr>
        <w:r w:rsidRPr="00074C9F">
          <w:rPr>
            <w:rFonts w:ascii="Arial" w:hAnsi="Arial" w:cs="Arial"/>
            <w:sz w:val="18"/>
            <w:szCs w:val="18"/>
          </w:rPr>
          <w:fldChar w:fldCharType="begin"/>
        </w:r>
        <w:r w:rsidRPr="00074C9F">
          <w:rPr>
            <w:rFonts w:ascii="Arial" w:hAnsi="Arial" w:cs="Arial"/>
            <w:sz w:val="18"/>
            <w:szCs w:val="18"/>
          </w:rPr>
          <w:instrText xml:space="preserve"> PAGE   \* MERGEFORMAT </w:instrText>
        </w:r>
        <w:r w:rsidRPr="00074C9F">
          <w:rPr>
            <w:rFonts w:ascii="Arial" w:hAnsi="Arial" w:cs="Arial"/>
            <w:sz w:val="18"/>
            <w:szCs w:val="18"/>
          </w:rPr>
          <w:fldChar w:fldCharType="separate"/>
        </w:r>
        <w:r w:rsidR="00F75272">
          <w:rPr>
            <w:rFonts w:ascii="Arial" w:hAnsi="Arial" w:cs="Arial"/>
            <w:noProof/>
            <w:sz w:val="18"/>
            <w:szCs w:val="18"/>
          </w:rPr>
          <w:t>8</w:t>
        </w:r>
        <w:r w:rsidRPr="00074C9F">
          <w:rPr>
            <w:rFonts w:ascii="Arial" w:hAnsi="Arial" w:cs="Arial"/>
            <w:noProof/>
            <w:sz w:val="18"/>
            <w:szCs w:val="18"/>
          </w:rPr>
          <w:fldChar w:fldCharType="end"/>
        </w:r>
      </w:p>
    </w:sdtContent>
  </w:sdt>
  <w:p w14:paraId="25C3683F" w14:textId="77777777" w:rsidR="001C5E83" w:rsidRDefault="001C5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EC2F5" w14:textId="77777777" w:rsidR="00D23235" w:rsidRDefault="00D23235" w:rsidP="00BD1E89">
      <w:pPr>
        <w:spacing w:line="240" w:lineRule="auto"/>
      </w:pPr>
      <w:r>
        <w:separator/>
      </w:r>
    </w:p>
  </w:footnote>
  <w:footnote w:type="continuationSeparator" w:id="0">
    <w:p w14:paraId="5638D656" w14:textId="77777777" w:rsidR="00D23235" w:rsidRDefault="00D23235"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74E39659" w:rsidR="001C5E83" w:rsidRPr="00981460" w:rsidRDefault="001C5E83" w:rsidP="00981460">
    <w:pPr>
      <w:pStyle w:val="Title"/>
      <w:jc w:val="right"/>
      <w:rPr>
        <w:sz w:val="24"/>
        <w:szCs w:val="24"/>
      </w:rPr>
    </w:pPr>
    <w:r>
      <w:rPr>
        <w:sz w:val="24"/>
        <w:szCs w:val="24"/>
      </w:rPr>
      <w:t>Mid-South Soybean Board</w:t>
    </w:r>
    <w:r w:rsidRPr="00981460">
      <w:rPr>
        <w:sz w:val="24"/>
        <w:szCs w:val="24"/>
      </w:rPr>
      <w:t xml:space="preserve"> </w:t>
    </w:r>
    <w:r>
      <w:rPr>
        <w:sz w:val="24"/>
        <w:szCs w:val="24"/>
      </w:rPr>
      <w:t xml:space="preserve">Quarterly </w:t>
    </w:r>
    <w:r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8687D73"/>
    <w:multiLevelType w:val="hybridMultilevel"/>
    <w:tmpl w:val="AECC5916"/>
    <w:lvl w:ilvl="0" w:tplc="096E1B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FD3A95"/>
    <w:multiLevelType w:val="hybridMultilevel"/>
    <w:tmpl w:val="0C103316"/>
    <w:lvl w:ilvl="0" w:tplc="41A0F09A">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6"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6"/>
  </w:num>
  <w:num w:numId="3">
    <w:abstractNumId w:val="4"/>
  </w:num>
  <w:num w:numId="4">
    <w:abstractNumId w:val="5"/>
  </w:num>
  <w:num w:numId="5">
    <w:abstractNumId w:val="25"/>
  </w:num>
  <w:num w:numId="6">
    <w:abstractNumId w:val="13"/>
  </w:num>
  <w:num w:numId="7">
    <w:abstractNumId w:val="8"/>
  </w:num>
  <w:num w:numId="8">
    <w:abstractNumId w:val="28"/>
  </w:num>
  <w:num w:numId="9">
    <w:abstractNumId w:val="9"/>
  </w:num>
  <w:num w:numId="10">
    <w:abstractNumId w:val="12"/>
  </w:num>
  <w:num w:numId="11">
    <w:abstractNumId w:val="16"/>
  </w:num>
  <w:num w:numId="12">
    <w:abstractNumId w:val="25"/>
  </w:num>
  <w:num w:numId="13">
    <w:abstractNumId w:val="21"/>
  </w:num>
  <w:num w:numId="14">
    <w:abstractNumId w:val="6"/>
  </w:num>
  <w:num w:numId="15">
    <w:abstractNumId w:val="30"/>
  </w:num>
  <w:num w:numId="16">
    <w:abstractNumId w:val="20"/>
  </w:num>
  <w:num w:numId="17">
    <w:abstractNumId w:val="2"/>
  </w:num>
  <w:num w:numId="18">
    <w:abstractNumId w:val="19"/>
  </w:num>
  <w:num w:numId="19">
    <w:abstractNumId w:val="7"/>
  </w:num>
  <w:num w:numId="20">
    <w:abstractNumId w:val="29"/>
  </w:num>
  <w:num w:numId="21">
    <w:abstractNumId w:val="10"/>
  </w:num>
  <w:num w:numId="22">
    <w:abstractNumId w:val="17"/>
  </w:num>
  <w:num w:numId="23">
    <w:abstractNumId w:val="27"/>
  </w:num>
  <w:num w:numId="24">
    <w:abstractNumId w:val="13"/>
  </w:num>
  <w:num w:numId="25">
    <w:abstractNumId w:val="25"/>
  </w:num>
  <w:num w:numId="26">
    <w:abstractNumId w:val="25"/>
  </w:num>
  <w:num w:numId="27">
    <w:abstractNumId w:val="25"/>
  </w:num>
  <w:num w:numId="28">
    <w:abstractNumId w:val="25"/>
  </w:num>
  <w:num w:numId="29">
    <w:abstractNumId w:val="13"/>
  </w:num>
  <w:num w:numId="30">
    <w:abstractNumId w:val="13"/>
  </w:num>
  <w:num w:numId="31">
    <w:abstractNumId w:val="13"/>
  </w:num>
  <w:num w:numId="32">
    <w:abstractNumId w:val="13"/>
  </w:num>
  <w:num w:numId="33">
    <w:abstractNumId w:val="13"/>
  </w:num>
  <w:num w:numId="34">
    <w:abstractNumId w:val="25"/>
  </w:num>
  <w:num w:numId="35">
    <w:abstractNumId w:val="25"/>
  </w:num>
  <w:num w:numId="36">
    <w:abstractNumId w:val="32"/>
  </w:num>
  <w:num w:numId="37">
    <w:abstractNumId w:val="1"/>
  </w:num>
  <w:num w:numId="38">
    <w:abstractNumId w:val="0"/>
  </w:num>
  <w:num w:numId="39">
    <w:abstractNumId w:val="31"/>
  </w:num>
  <w:num w:numId="40">
    <w:abstractNumId w:val="11"/>
  </w:num>
  <w:num w:numId="41">
    <w:abstractNumId w:val="18"/>
  </w:num>
  <w:num w:numId="42">
    <w:abstractNumId w:val="24"/>
  </w:num>
  <w:num w:numId="43">
    <w:abstractNumId w:val="3"/>
  </w:num>
  <w:num w:numId="44">
    <w:abstractNumId w:val="23"/>
  </w:num>
  <w:num w:numId="45">
    <w:abstractNumId w:val="15"/>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1651"/>
    <w:rsid w:val="00014790"/>
    <w:rsid w:val="0001709F"/>
    <w:rsid w:val="00017290"/>
    <w:rsid w:val="00020734"/>
    <w:rsid w:val="00025535"/>
    <w:rsid w:val="00030CE5"/>
    <w:rsid w:val="0003601D"/>
    <w:rsid w:val="0004056A"/>
    <w:rsid w:val="00054D45"/>
    <w:rsid w:val="00054E98"/>
    <w:rsid w:val="00054EF7"/>
    <w:rsid w:val="000613DF"/>
    <w:rsid w:val="0007079A"/>
    <w:rsid w:val="00074C9F"/>
    <w:rsid w:val="0007540D"/>
    <w:rsid w:val="00083E61"/>
    <w:rsid w:val="00087C7F"/>
    <w:rsid w:val="000942F4"/>
    <w:rsid w:val="00096D58"/>
    <w:rsid w:val="000A378E"/>
    <w:rsid w:val="000A4D16"/>
    <w:rsid w:val="000B06CD"/>
    <w:rsid w:val="000B7D6D"/>
    <w:rsid w:val="000C41F6"/>
    <w:rsid w:val="000D093A"/>
    <w:rsid w:val="000D4C58"/>
    <w:rsid w:val="000D50FD"/>
    <w:rsid w:val="000D726D"/>
    <w:rsid w:val="000D782C"/>
    <w:rsid w:val="000E6330"/>
    <w:rsid w:val="000F11DD"/>
    <w:rsid w:val="00107714"/>
    <w:rsid w:val="00115BC3"/>
    <w:rsid w:val="00123E01"/>
    <w:rsid w:val="00142740"/>
    <w:rsid w:val="00145452"/>
    <w:rsid w:val="00153F61"/>
    <w:rsid w:val="0016007C"/>
    <w:rsid w:val="00162654"/>
    <w:rsid w:val="00184DBB"/>
    <w:rsid w:val="0018685F"/>
    <w:rsid w:val="00187EB7"/>
    <w:rsid w:val="0019296F"/>
    <w:rsid w:val="001943BF"/>
    <w:rsid w:val="001A6320"/>
    <w:rsid w:val="001A7276"/>
    <w:rsid w:val="001B4521"/>
    <w:rsid w:val="001B5C81"/>
    <w:rsid w:val="001C34A3"/>
    <w:rsid w:val="001C43E4"/>
    <w:rsid w:val="001C4C57"/>
    <w:rsid w:val="001C5E83"/>
    <w:rsid w:val="001D16AD"/>
    <w:rsid w:val="001E2F8F"/>
    <w:rsid w:val="001E3350"/>
    <w:rsid w:val="001E44D6"/>
    <w:rsid w:val="001F5873"/>
    <w:rsid w:val="002005AC"/>
    <w:rsid w:val="00201A31"/>
    <w:rsid w:val="00203599"/>
    <w:rsid w:val="002044CF"/>
    <w:rsid w:val="002148E3"/>
    <w:rsid w:val="00214AAD"/>
    <w:rsid w:val="00220408"/>
    <w:rsid w:val="00227538"/>
    <w:rsid w:val="00234746"/>
    <w:rsid w:val="002378AF"/>
    <w:rsid w:val="00245B98"/>
    <w:rsid w:val="0024662D"/>
    <w:rsid w:val="00246B18"/>
    <w:rsid w:val="002479BE"/>
    <w:rsid w:val="00250732"/>
    <w:rsid w:val="0025429E"/>
    <w:rsid w:val="00265A2C"/>
    <w:rsid w:val="0028114C"/>
    <w:rsid w:val="00287FA7"/>
    <w:rsid w:val="00291A31"/>
    <w:rsid w:val="00297877"/>
    <w:rsid w:val="00297BED"/>
    <w:rsid w:val="002A115E"/>
    <w:rsid w:val="002B0424"/>
    <w:rsid w:val="002B082D"/>
    <w:rsid w:val="002B5D14"/>
    <w:rsid w:val="002B7716"/>
    <w:rsid w:val="002C30C2"/>
    <w:rsid w:val="002C6626"/>
    <w:rsid w:val="002D5074"/>
    <w:rsid w:val="002E4854"/>
    <w:rsid w:val="002F28E9"/>
    <w:rsid w:val="00302EDA"/>
    <w:rsid w:val="00310776"/>
    <w:rsid w:val="00310BC0"/>
    <w:rsid w:val="00316E89"/>
    <w:rsid w:val="00320C8D"/>
    <w:rsid w:val="0032545C"/>
    <w:rsid w:val="003312EE"/>
    <w:rsid w:val="00333B09"/>
    <w:rsid w:val="00334C2E"/>
    <w:rsid w:val="00335A26"/>
    <w:rsid w:val="00335FC1"/>
    <w:rsid w:val="00342FF2"/>
    <w:rsid w:val="00347A51"/>
    <w:rsid w:val="00350C78"/>
    <w:rsid w:val="0035304F"/>
    <w:rsid w:val="00356164"/>
    <w:rsid w:val="003621D3"/>
    <w:rsid w:val="00362A90"/>
    <w:rsid w:val="0037133A"/>
    <w:rsid w:val="00373044"/>
    <w:rsid w:val="00373BBC"/>
    <w:rsid w:val="00373EF3"/>
    <w:rsid w:val="00383AB7"/>
    <w:rsid w:val="00383F0E"/>
    <w:rsid w:val="00390570"/>
    <w:rsid w:val="00392592"/>
    <w:rsid w:val="00396079"/>
    <w:rsid w:val="003A63BD"/>
    <w:rsid w:val="003B2A34"/>
    <w:rsid w:val="003B44E5"/>
    <w:rsid w:val="003B5F5A"/>
    <w:rsid w:val="003B7A55"/>
    <w:rsid w:val="003D3E21"/>
    <w:rsid w:val="003D6401"/>
    <w:rsid w:val="003E3F31"/>
    <w:rsid w:val="00402D0B"/>
    <w:rsid w:val="00406CFF"/>
    <w:rsid w:val="004073DA"/>
    <w:rsid w:val="004076FD"/>
    <w:rsid w:val="00410A0D"/>
    <w:rsid w:val="004116A0"/>
    <w:rsid w:val="0041728E"/>
    <w:rsid w:val="00424292"/>
    <w:rsid w:val="00425FE4"/>
    <w:rsid w:val="00433317"/>
    <w:rsid w:val="0043395D"/>
    <w:rsid w:val="0043706C"/>
    <w:rsid w:val="00437218"/>
    <w:rsid w:val="0044407B"/>
    <w:rsid w:val="00451F10"/>
    <w:rsid w:val="004521EF"/>
    <w:rsid w:val="00452DF1"/>
    <w:rsid w:val="00455551"/>
    <w:rsid w:val="00470EEC"/>
    <w:rsid w:val="00472A90"/>
    <w:rsid w:val="00476738"/>
    <w:rsid w:val="0048325D"/>
    <w:rsid w:val="00483E75"/>
    <w:rsid w:val="004A7A14"/>
    <w:rsid w:val="004A7B46"/>
    <w:rsid w:val="004B4B52"/>
    <w:rsid w:val="004C0762"/>
    <w:rsid w:val="004C09F2"/>
    <w:rsid w:val="004C6840"/>
    <w:rsid w:val="004D0D1D"/>
    <w:rsid w:val="004E4F44"/>
    <w:rsid w:val="004F1290"/>
    <w:rsid w:val="005020D3"/>
    <w:rsid w:val="00507BF3"/>
    <w:rsid w:val="00521C25"/>
    <w:rsid w:val="00535980"/>
    <w:rsid w:val="0054048E"/>
    <w:rsid w:val="0054156B"/>
    <w:rsid w:val="0054747A"/>
    <w:rsid w:val="005551C8"/>
    <w:rsid w:val="00557021"/>
    <w:rsid w:val="00567843"/>
    <w:rsid w:val="00582B63"/>
    <w:rsid w:val="005844D0"/>
    <w:rsid w:val="005915ED"/>
    <w:rsid w:val="00596B63"/>
    <w:rsid w:val="005976EF"/>
    <w:rsid w:val="005978F4"/>
    <w:rsid w:val="005A0F2F"/>
    <w:rsid w:val="005A3250"/>
    <w:rsid w:val="005A3327"/>
    <w:rsid w:val="005A5A97"/>
    <w:rsid w:val="005A61C0"/>
    <w:rsid w:val="005B5964"/>
    <w:rsid w:val="005C3AD5"/>
    <w:rsid w:val="005D17F2"/>
    <w:rsid w:val="005D5EFF"/>
    <w:rsid w:val="005D7144"/>
    <w:rsid w:val="005E7863"/>
    <w:rsid w:val="005E7DB4"/>
    <w:rsid w:val="005F492E"/>
    <w:rsid w:val="0060410C"/>
    <w:rsid w:val="00605758"/>
    <w:rsid w:val="00605BA8"/>
    <w:rsid w:val="00615558"/>
    <w:rsid w:val="00622242"/>
    <w:rsid w:val="006227D7"/>
    <w:rsid w:val="0062670F"/>
    <w:rsid w:val="00632864"/>
    <w:rsid w:val="00633BF5"/>
    <w:rsid w:val="00641B2A"/>
    <w:rsid w:val="00643728"/>
    <w:rsid w:val="006507FB"/>
    <w:rsid w:val="00656161"/>
    <w:rsid w:val="006572F3"/>
    <w:rsid w:val="006709BB"/>
    <w:rsid w:val="00675C2B"/>
    <w:rsid w:val="00684BCF"/>
    <w:rsid w:val="00693D9D"/>
    <w:rsid w:val="00694DF0"/>
    <w:rsid w:val="0069666C"/>
    <w:rsid w:val="006A25D9"/>
    <w:rsid w:val="006A6A77"/>
    <w:rsid w:val="006A6CCC"/>
    <w:rsid w:val="006B43ED"/>
    <w:rsid w:val="006C69E2"/>
    <w:rsid w:val="006D2425"/>
    <w:rsid w:val="006D3433"/>
    <w:rsid w:val="006E0A14"/>
    <w:rsid w:val="006E24E6"/>
    <w:rsid w:val="006E412F"/>
    <w:rsid w:val="006E645C"/>
    <w:rsid w:val="006F24BF"/>
    <w:rsid w:val="006F6240"/>
    <w:rsid w:val="006F62F8"/>
    <w:rsid w:val="00704574"/>
    <w:rsid w:val="00713B34"/>
    <w:rsid w:val="00717254"/>
    <w:rsid w:val="007249F5"/>
    <w:rsid w:val="007259A0"/>
    <w:rsid w:val="00733837"/>
    <w:rsid w:val="00733D8F"/>
    <w:rsid w:val="00736421"/>
    <w:rsid w:val="00740D7C"/>
    <w:rsid w:val="00744EF4"/>
    <w:rsid w:val="00761B7B"/>
    <w:rsid w:val="00770C6E"/>
    <w:rsid w:val="00773484"/>
    <w:rsid w:val="00777C6E"/>
    <w:rsid w:val="007823B2"/>
    <w:rsid w:val="007860C0"/>
    <w:rsid w:val="00794235"/>
    <w:rsid w:val="007964DA"/>
    <w:rsid w:val="007A72A3"/>
    <w:rsid w:val="007B0355"/>
    <w:rsid w:val="007B0BBB"/>
    <w:rsid w:val="007B7BC8"/>
    <w:rsid w:val="007C03E3"/>
    <w:rsid w:val="007C2C8A"/>
    <w:rsid w:val="007D0E1B"/>
    <w:rsid w:val="007F1946"/>
    <w:rsid w:val="007F7253"/>
    <w:rsid w:val="007F7FDC"/>
    <w:rsid w:val="00806920"/>
    <w:rsid w:val="00806DDF"/>
    <w:rsid w:val="008101B7"/>
    <w:rsid w:val="00810449"/>
    <w:rsid w:val="00820EE0"/>
    <w:rsid w:val="00824CD4"/>
    <w:rsid w:val="00830834"/>
    <w:rsid w:val="00836376"/>
    <w:rsid w:val="00845912"/>
    <w:rsid w:val="00852E50"/>
    <w:rsid w:val="008562C0"/>
    <w:rsid w:val="00864BAF"/>
    <w:rsid w:val="0088793A"/>
    <w:rsid w:val="008970BC"/>
    <w:rsid w:val="00897B7D"/>
    <w:rsid w:val="008A057D"/>
    <w:rsid w:val="008A2811"/>
    <w:rsid w:val="008B1D7D"/>
    <w:rsid w:val="008B377B"/>
    <w:rsid w:val="008B4A0E"/>
    <w:rsid w:val="008C66D3"/>
    <w:rsid w:val="008C6D67"/>
    <w:rsid w:val="008F1BE4"/>
    <w:rsid w:val="008F5FC8"/>
    <w:rsid w:val="008F6380"/>
    <w:rsid w:val="00917422"/>
    <w:rsid w:val="009211F7"/>
    <w:rsid w:val="0092303D"/>
    <w:rsid w:val="00923ECD"/>
    <w:rsid w:val="0092416B"/>
    <w:rsid w:val="009245D5"/>
    <w:rsid w:val="00934531"/>
    <w:rsid w:val="00935BBE"/>
    <w:rsid w:val="0095671E"/>
    <w:rsid w:val="00957E65"/>
    <w:rsid w:val="0096092A"/>
    <w:rsid w:val="00962C11"/>
    <w:rsid w:val="0096307C"/>
    <w:rsid w:val="00964D40"/>
    <w:rsid w:val="00966780"/>
    <w:rsid w:val="0097290B"/>
    <w:rsid w:val="00974467"/>
    <w:rsid w:val="00981460"/>
    <w:rsid w:val="009820ED"/>
    <w:rsid w:val="009918CA"/>
    <w:rsid w:val="0099263D"/>
    <w:rsid w:val="00994AEE"/>
    <w:rsid w:val="009A2D21"/>
    <w:rsid w:val="009B36DE"/>
    <w:rsid w:val="009C0DB5"/>
    <w:rsid w:val="009C1456"/>
    <w:rsid w:val="009C246A"/>
    <w:rsid w:val="009C5032"/>
    <w:rsid w:val="009C5215"/>
    <w:rsid w:val="009C5A99"/>
    <w:rsid w:val="009D3ADA"/>
    <w:rsid w:val="009D5AFE"/>
    <w:rsid w:val="009D739E"/>
    <w:rsid w:val="009E19AE"/>
    <w:rsid w:val="009F4968"/>
    <w:rsid w:val="009F6283"/>
    <w:rsid w:val="009F7C47"/>
    <w:rsid w:val="00A07349"/>
    <w:rsid w:val="00A10706"/>
    <w:rsid w:val="00A15E28"/>
    <w:rsid w:val="00A1615F"/>
    <w:rsid w:val="00A20BF0"/>
    <w:rsid w:val="00A30786"/>
    <w:rsid w:val="00A31942"/>
    <w:rsid w:val="00A37E7D"/>
    <w:rsid w:val="00A433FA"/>
    <w:rsid w:val="00A44140"/>
    <w:rsid w:val="00A50FE6"/>
    <w:rsid w:val="00A65BD5"/>
    <w:rsid w:val="00A669F8"/>
    <w:rsid w:val="00A678D4"/>
    <w:rsid w:val="00A71013"/>
    <w:rsid w:val="00A85E0F"/>
    <w:rsid w:val="00A921D4"/>
    <w:rsid w:val="00A929F3"/>
    <w:rsid w:val="00AA6752"/>
    <w:rsid w:val="00AB29CA"/>
    <w:rsid w:val="00AB4B27"/>
    <w:rsid w:val="00AB63EC"/>
    <w:rsid w:val="00AC02A8"/>
    <w:rsid w:val="00AC3DF9"/>
    <w:rsid w:val="00AE34BF"/>
    <w:rsid w:val="00AE3CBA"/>
    <w:rsid w:val="00AF2FF3"/>
    <w:rsid w:val="00AF43D4"/>
    <w:rsid w:val="00AF632C"/>
    <w:rsid w:val="00B037A4"/>
    <w:rsid w:val="00B0647A"/>
    <w:rsid w:val="00B12F4F"/>
    <w:rsid w:val="00B162EB"/>
    <w:rsid w:val="00B20FB0"/>
    <w:rsid w:val="00B26E68"/>
    <w:rsid w:val="00B31D47"/>
    <w:rsid w:val="00B31F2D"/>
    <w:rsid w:val="00B33DA7"/>
    <w:rsid w:val="00B3786C"/>
    <w:rsid w:val="00B47C9D"/>
    <w:rsid w:val="00B54C8A"/>
    <w:rsid w:val="00B575DB"/>
    <w:rsid w:val="00B603B4"/>
    <w:rsid w:val="00B66423"/>
    <w:rsid w:val="00B67297"/>
    <w:rsid w:val="00B7052F"/>
    <w:rsid w:val="00B71665"/>
    <w:rsid w:val="00B7562B"/>
    <w:rsid w:val="00B7577C"/>
    <w:rsid w:val="00B8304F"/>
    <w:rsid w:val="00B84923"/>
    <w:rsid w:val="00B85477"/>
    <w:rsid w:val="00B9392A"/>
    <w:rsid w:val="00BA3C5D"/>
    <w:rsid w:val="00BA502A"/>
    <w:rsid w:val="00BA59AB"/>
    <w:rsid w:val="00BB25AA"/>
    <w:rsid w:val="00BC3D5F"/>
    <w:rsid w:val="00BD1E89"/>
    <w:rsid w:val="00BD440D"/>
    <w:rsid w:val="00BD5583"/>
    <w:rsid w:val="00BE0222"/>
    <w:rsid w:val="00BE7127"/>
    <w:rsid w:val="00BF333A"/>
    <w:rsid w:val="00C02347"/>
    <w:rsid w:val="00C07C7C"/>
    <w:rsid w:val="00C115E4"/>
    <w:rsid w:val="00C11C44"/>
    <w:rsid w:val="00C17D56"/>
    <w:rsid w:val="00C223FB"/>
    <w:rsid w:val="00C4087D"/>
    <w:rsid w:val="00C41075"/>
    <w:rsid w:val="00C50460"/>
    <w:rsid w:val="00C50721"/>
    <w:rsid w:val="00C52FCC"/>
    <w:rsid w:val="00C55C81"/>
    <w:rsid w:val="00C60138"/>
    <w:rsid w:val="00C601A6"/>
    <w:rsid w:val="00C602B2"/>
    <w:rsid w:val="00C71FDE"/>
    <w:rsid w:val="00C8535A"/>
    <w:rsid w:val="00C8553C"/>
    <w:rsid w:val="00C9612A"/>
    <w:rsid w:val="00CA2F7F"/>
    <w:rsid w:val="00CA4CDD"/>
    <w:rsid w:val="00CB3AE0"/>
    <w:rsid w:val="00CC0B25"/>
    <w:rsid w:val="00CD006F"/>
    <w:rsid w:val="00CD0D59"/>
    <w:rsid w:val="00CD1C1E"/>
    <w:rsid w:val="00CE4772"/>
    <w:rsid w:val="00CE5945"/>
    <w:rsid w:val="00CE6185"/>
    <w:rsid w:val="00CE64C3"/>
    <w:rsid w:val="00CF1E6A"/>
    <w:rsid w:val="00D00099"/>
    <w:rsid w:val="00D02DDB"/>
    <w:rsid w:val="00D04BE9"/>
    <w:rsid w:val="00D04C40"/>
    <w:rsid w:val="00D103D0"/>
    <w:rsid w:val="00D10B6C"/>
    <w:rsid w:val="00D15EA8"/>
    <w:rsid w:val="00D23235"/>
    <w:rsid w:val="00D2741F"/>
    <w:rsid w:val="00D3649F"/>
    <w:rsid w:val="00D415FF"/>
    <w:rsid w:val="00D42DA7"/>
    <w:rsid w:val="00D43767"/>
    <w:rsid w:val="00D44A86"/>
    <w:rsid w:val="00D50CA1"/>
    <w:rsid w:val="00D52E4B"/>
    <w:rsid w:val="00D615BA"/>
    <w:rsid w:val="00D66CF4"/>
    <w:rsid w:val="00D704E3"/>
    <w:rsid w:val="00D72D04"/>
    <w:rsid w:val="00D7394C"/>
    <w:rsid w:val="00D7430E"/>
    <w:rsid w:val="00D7700F"/>
    <w:rsid w:val="00D7730F"/>
    <w:rsid w:val="00D82C0D"/>
    <w:rsid w:val="00D83274"/>
    <w:rsid w:val="00D84185"/>
    <w:rsid w:val="00D90656"/>
    <w:rsid w:val="00D95201"/>
    <w:rsid w:val="00DA1E9F"/>
    <w:rsid w:val="00DA45E4"/>
    <w:rsid w:val="00DA5F9E"/>
    <w:rsid w:val="00DA700E"/>
    <w:rsid w:val="00DC7BC5"/>
    <w:rsid w:val="00DD2F80"/>
    <w:rsid w:val="00DE0B15"/>
    <w:rsid w:val="00DE2ABD"/>
    <w:rsid w:val="00DF3BEE"/>
    <w:rsid w:val="00E01D04"/>
    <w:rsid w:val="00E06D9D"/>
    <w:rsid w:val="00E07E68"/>
    <w:rsid w:val="00E109F2"/>
    <w:rsid w:val="00E11369"/>
    <w:rsid w:val="00E21A1C"/>
    <w:rsid w:val="00E33E52"/>
    <w:rsid w:val="00E375E7"/>
    <w:rsid w:val="00E4058B"/>
    <w:rsid w:val="00E438DD"/>
    <w:rsid w:val="00E54B6B"/>
    <w:rsid w:val="00E55D82"/>
    <w:rsid w:val="00E5787F"/>
    <w:rsid w:val="00E722DC"/>
    <w:rsid w:val="00E7793C"/>
    <w:rsid w:val="00E806A9"/>
    <w:rsid w:val="00E814B8"/>
    <w:rsid w:val="00E83449"/>
    <w:rsid w:val="00E90475"/>
    <w:rsid w:val="00E90AB4"/>
    <w:rsid w:val="00EA0768"/>
    <w:rsid w:val="00EA25AD"/>
    <w:rsid w:val="00EA2E35"/>
    <w:rsid w:val="00EC043D"/>
    <w:rsid w:val="00EC1BEF"/>
    <w:rsid w:val="00ED059B"/>
    <w:rsid w:val="00ED05E7"/>
    <w:rsid w:val="00ED3898"/>
    <w:rsid w:val="00EF3730"/>
    <w:rsid w:val="00EF3E19"/>
    <w:rsid w:val="00EF45C6"/>
    <w:rsid w:val="00EF46CC"/>
    <w:rsid w:val="00F01CE3"/>
    <w:rsid w:val="00F06332"/>
    <w:rsid w:val="00F06AE9"/>
    <w:rsid w:val="00F071B8"/>
    <w:rsid w:val="00F11B50"/>
    <w:rsid w:val="00F12251"/>
    <w:rsid w:val="00F137CA"/>
    <w:rsid w:val="00F16477"/>
    <w:rsid w:val="00F21E2C"/>
    <w:rsid w:val="00F26542"/>
    <w:rsid w:val="00F313D6"/>
    <w:rsid w:val="00F34A7B"/>
    <w:rsid w:val="00F35D9B"/>
    <w:rsid w:val="00F44A8C"/>
    <w:rsid w:val="00F503DA"/>
    <w:rsid w:val="00F52113"/>
    <w:rsid w:val="00F541F4"/>
    <w:rsid w:val="00F57570"/>
    <w:rsid w:val="00F611B9"/>
    <w:rsid w:val="00F71C12"/>
    <w:rsid w:val="00F75272"/>
    <w:rsid w:val="00F76142"/>
    <w:rsid w:val="00F95641"/>
    <w:rsid w:val="00FA1622"/>
    <w:rsid w:val="00FA23F5"/>
    <w:rsid w:val="00FA3A24"/>
    <w:rsid w:val="00FA47E7"/>
    <w:rsid w:val="00FA603D"/>
    <w:rsid w:val="00FA6045"/>
    <w:rsid w:val="00FB0EE9"/>
    <w:rsid w:val="00FB761F"/>
    <w:rsid w:val="00FC79A8"/>
    <w:rsid w:val="00FD2EFC"/>
    <w:rsid w:val="00FD2FD6"/>
    <w:rsid w:val="00FD76D0"/>
    <w:rsid w:val="00FF136A"/>
    <w:rsid w:val="00FF36FA"/>
    <w:rsid w:val="00FF4F4F"/>
    <w:rsid w:val="00FF63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616372229">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04AF7-384B-4C6F-8C77-525FEF6EC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Dawn</cp:lastModifiedBy>
  <cp:revision>2</cp:revision>
  <cp:lastPrinted>2020-01-29T01:58:00Z</cp:lastPrinted>
  <dcterms:created xsi:type="dcterms:W3CDTF">2021-10-07T15:38:00Z</dcterms:created>
  <dcterms:modified xsi:type="dcterms:W3CDTF">2021-10-07T15:38:00Z</dcterms:modified>
</cp:coreProperties>
</file>