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655"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250"/>
        <w:gridCol w:w="5405"/>
      </w:tblGrid>
      <w:tr w:rsidR="00B7577C" w:rsidRPr="009D5AFE" w14:paraId="607354CD" w14:textId="77777777" w:rsidTr="00225DBF">
        <w:tc>
          <w:tcPr>
            <w:tcW w:w="8655" w:type="dxa"/>
            <w:gridSpan w:val="2"/>
            <w:tcMar>
              <w:top w:w="43" w:type="dxa"/>
              <w:left w:w="0" w:type="dxa"/>
              <w:bottom w:w="43" w:type="dxa"/>
              <w:right w:w="0" w:type="dxa"/>
            </w:tcMar>
          </w:tcPr>
          <w:p w14:paraId="55FCDB3B" w14:textId="77777777" w:rsidR="00B7577C" w:rsidRPr="009D5AFE" w:rsidRDefault="00B7577C" w:rsidP="00C602B2">
            <w: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9D5AFE" w14:paraId="0C040487" w14:textId="77777777" w:rsidTr="00225DBF">
        <w:tc>
          <w:tcPr>
            <w:tcW w:w="3250" w:type="dxa"/>
            <w:tcMar>
              <w:top w:w="43" w:type="dxa"/>
              <w:left w:w="0" w:type="dxa"/>
              <w:bottom w:w="43" w:type="dxa"/>
              <w:right w:w="0" w:type="dxa"/>
            </w:tcMar>
          </w:tcPr>
          <w:p w14:paraId="43892BAB" w14:textId="77777777" w:rsidR="00335A26" w:rsidRPr="009D5AFE" w:rsidRDefault="00335A26" w:rsidP="00FF4F4F">
            <w:pPr>
              <w:pStyle w:val="Heading2"/>
              <w:keepNext w:val="0"/>
              <w:numPr>
                <w:ilvl w:val="0"/>
                <w:numId w:val="0"/>
              </w:numPr>
              <w:ind w:left="576" w:hanging="576"/>
              <w:rPr>
                <w:color w:val="auto"/>
              </w:rPr>
            </w:pPr>
          </w:p>
        </w:tc>
        <w:tc>
          <w:tcPr>
            <w:tcW w:w="5405" w:type="dxa"/>
            <w:tcMar>
              <w:top w:w="43" w:type="dxa"/>
              <w:left w:w="0" w:type="dxa"/>
              <w:bottom w:w="43" w:type="dxa"/>
              <w:right w:w="0" w:type="dxa"/>
            </w:tcMar>
          </w:tcPr>
          <w:p w14:paraId="005D07E1" w14:textId="77777777" w:rsidR="00335A26" w:rsidRPr="009D5AFE" w:rsidRDefault="00335A26" w:rsidP="00C602B2"/>
        </w:tc>
      </w:tr>
      <w:tr w:rsidR="009D5AFE" w:rsidRPr="009D5AFE" w14:paraId="2608649A" w14:textId="77777777" w:rsidTr="00225DBF">
        <w:tc>
          <w:tcPr>
            <w:tcW w:w="3250" w:type="dxa"/>
            <w:tcMar>
              <w:top w:w="43" w:type="dxa"/>
              <w:left w:w="0" w:type="dxa"/>
              <w:bottom w:w="43" w:type="dxa"/>
              <w:right w:w="0" w:type="dxa"/>
            </w:tcMar>
          </w:tcPr>
          <w:p w14:paraId="112E74F5" w14:textId="77777777" w:rsidR="00335A26" w:rsidRPr="009D5AFE" w:rsidRDefault="00335A26" w:rsidP="00FF4F4F">
            <w:pPr>
              <w:pStyle w:val="Heading2"/>
              <w:keepNext w:val="0"/>
              <w:numPr>
                <w:ilvl w:val="0"/>
                <w:numId w:val="0"/>
              </w:numPr>
              <w:ind w:left="576" w:hanging="576"/>
              <w:rPr>
                <w:i/>
                <w:color w:val="auto"/>
              </w:rPr>
            </w:pPr>
            <w:r w:rsidRPr="009D5AFE">
              <w:rPr>
                <w:color w:val="auto"/>
              </w:rPr>
              <w:t xml:space="preserve">Project Title: </w:t>
            </w:r>
          </w:p>
        </w:tc>
        <w:tc>
          <w:tcPr>
            <w:tcW w:w="5405" w:type="dxa"/>
            <w:tcMar>
              <w:top w:w="43" w:type="dxa"/>
              <w:left w:w="0" w:type="dxa"/>
              <w:bottom w:w="43" w:type="dxa"/>
              <w:right w:w="0" w:type="dxa"/>
            </w:tcMar>
          </w:tcPr>
          <w:p w14:paraId="3E49888D" w14:textId="5E649CCD" w:rsidR="00335A26" w:rsidRPr="009D5AFE" w:rsidRDefault="008B48F8" w:rsidP="008B48F8">
            <w:pPr>
              <w:spacing w:line="240" w:lineRule="auto"/>
            </w:pPr>
            <w:r>
              <w:rPr>
                <w:rFonts w:asciiTheme="minorHAnsi" w:hAnsiTheme="minorHAnsi" w:cstheme="minorHAnsi"/>
                <w:sz w:val="22"/>
                <w:szCs w:val="22"/>
              </w:rPr>
              <w:t>Development of climate-smart high-yield practices associated with high-end biological treatments and soybean-related microbiome resiliency</w:t>
            </w:r>
          </w:p>
        </w:tc>
      </w:tr>
      <w:tr w:rsidR="008B48F8" w:rsidRPr="009D5AFE" w14:paraId="5464E220" w14:textId="77777777" w:rsidTr="00225DBF">
        <w:tc>
          <w:tcPr>
            <w:tcW w:w="3250" w:type="dxa"/>
            <w:tcMar>
              <w:top w:w="43" w:type="dxa"/>
              <w:left w:w="0" w:type="dxa"/>
              <w:bottom w:w="43" w:type="dxa"/>
              <w:right w:w="0" w:type="dxa"/>
            </w:tcMar>
          </w:tcPr>
          <w:p w14:paraId="2B081BCC" w14:textId="77777777" w:rsidR="008B48F8" w:rsidRPr="009D5AFE" w:rsidRDefault="008B48F8" w:rsidP="008B48F8">
            <w:pPr>
              <w:pStyle w:val="Heading2"/>
              <w:keepNext w:val="0"/>
              <w:numPr>
                <w:ilvl w:val="0"/>
                <w:numId w:val="0"/>
              </w:numPr>
              <w:ind w:left="576" w:hanging="576"/>
              <w:rPr>
                <w:color w:val="auto"/>
              </w:rPr>
            </w:pPr>
            <w:r>
              <w:rPr>
                <w:color w:val="auto"/>
              </w:rPr>
              <w:t>Organization</w:t>
            </w:r>
            <w:r w:rsidRPr="009D5AFE">
              <w:rPr>
                <w:color w:val="auto"/>
              </w:rPr>
              <w:t xml:space="preserve">: </w:t>
            </w:r>
          </w:p>
        </w:tc>
        <w:tc>
          <w:tcPr>
            <w:tcW w:w="5405" w:type="dxa"/>
            <w:tcMar>
              <w:top w:w="43" w:type="dxa"/>
              <w:left w:w="0" w:type="dxa"/>
              <w:bottom w:w="43" w:type="dxa"/>
              <w:right w:w="0" w:type="dxa"/>
            </w:tcMar>
          </w:tcPr>
          <w:p w14:paraId="711F2F42" w14:textId="5D0E1F04" w:rsidR="008B48F8" w:rsidRPr="009D5AFE" w:rsidRDefault="008B48F8" w:rsidP="008B48F8">
            <w:r>
              <w:rPr>
                <w:rFonts w:asciiTheme="minorHAnsi" w:hAnsiTheme="minorHAnsi" w:cstheme="minorHAnsi"/>
                <w:sz w:val="22"/>
                <w:szCs w:val="22"/>
              </w:rPr>
              <w:t>University of Texas-Arlington</w:t>
            </w:r>
          </w:p>
        </w:tc>
      </w:tr>
      <w:tr w:rsidR="008B48F8" w:rsidRPr="009D5AFE" w14:paraId="7DF4CA4D" w14:textId="77777777" w:rsidTr="00225DBF">
        <w:tc>
          <w:tcPr>
            <w:tcW w:w="3250" w:type="dxa"/>
            <w:tcMar>
              <w:top w:w="43" w:type="dxa"/>
              <w:left w:w="0" w:type="dxa"/>
              <w:bottom w:w="43" w:type="dxa"/>
              <w:right w:w="0" w:type="dxa"/>
            </w:tcMar>
          </w:tcPr>
          <w:p w14:paraId="3D43B5E0" w14:textId="77777777" w:rsidR="008B48F8" w:rsidRPr="009D5AFE" w:rsidRDefault="008B48F8" w:rsidP="008B48F8">
            <w:pPr>
              <w:pStyle w:val="Heading2"/>
              <w:keepNext w:val="0"/>
              <w:numPr>
                <w:ilvl w:val="0"/>
                <w:numId w:val="0"/>
              </w:numPr>
              <w:ind w:left="576" w:hanging="576"/>
              <w:rPr>
                <w:i/>
                <w:color w:val="auto"/>
              </w:rPr>
            </w:pPr>
            <w:r>
              <w:rPr>
                <w:color w:val="auto"/>
              </w:rPr>
              <w:t>Principal Investigator Name:</w:t>
            </w:r>
          </w:p>
        </w:tc>
        <w:tc>
          <w:tcPr>
            <w:tcW w:w="5405" w:type="dxa"/>
            <w:tcMar>
              <w:top w:w="43" w:type="dxa"/>
              <w:left w:w="0" w:type="dxa"/>
              <w:bottom w:w="43" w:type="dxa"/>
              <w:right w:w="0" w:type="dxa"/>
            </w:tcMar>
          </w:tcPr>
          <w:p w14:paraId="69A51A74" w14:textId="01C8C31C" w:rsidR="008B48F8" w:rsidRPr="009D5AFE" w:rsidRDefault="008B48F8" w:rsidP="008B48F8">
            <w:r>
              <w:rPr>
                <w:rFonts w:asciiTheme="minorHAnsi" w:hAnsiTheme="minorHAnsi" w:cstheme="minorHAnsi"/>
                <w:sz w:val="22"/>
                <w:szCs w:val="22"/>
              </w:rPr>
              <w:t>Woo-Suk Chang</w:t>
            </w:r>
          </w:p>
        </w:tc>
      </w:tr>
      <w:tr w:rsidR="008B48F8" w:rsidRPr="009D5AFE" w14:paraId="7C702625" w14:textId="77777777" w:rsidTr="00225DBF">
        <w:tc>
          <w:tcPr>
            <w:tcW w:w="3250" w:type="dxa"/>
            <w:tcMar>
              <w:top w:w="43" w:type="dxa"/>
              <w:left w:w="0" w:type="dxa"/>
              <w:bottom w:w="43" w:type="dxa"/>
              <w:right w:w="0" w:type="dxa"/>
            </w:tcMar>
          </w:tcPr>
          <w:p w14:paraId="3301D6F9" w14:textId="77777777" w:rsidR="008B48F8" w:rsidRDefault="008B48F8" w:rsidP="008B48F8">
            <w:pPr>
              <w:pStyle w:val="Heading2"/>
              <w:keepNext w:val="0"/>
              <w:numPr>
                <w:ilvl w:val="0"/>
                <w:numId w:val="0"/>
              </w:numPr>
              <w:ind w:left="576" w:hanging="576"/>
              <w:rPr>
                <w:color w:val="auto"/>
              </w:rPr>
            </w:pPr>
            <w:r>
              <w:rPr>
                <w:color w:val="auto"/>
              </w:rPr>
              <w:t>Report Period:</w:t>
            </w:r>
          </w:p>
        </w:tc>
        <w:tc>
          <w:tcPr>
            <w:tcW w:w="5405" w:type="dxa"/>
            <w:tcMar>
              <w:top w:w="43" w:type="dxa"/>
              <w:left w:w="0" w:type="dxa"/>
              <w:bottom w:w="43" w:type="dxa"/>
              <w:right w:w="0" w:type="dxa"/>
            </w:tcMar>
          </w:tcPr>
          <w:p w14:paraId="68A0D09E" w14:textId="74DA4D2B" w:rsidR="008B48F8" w:rsidRPr="009D5AFE" w:rsidRDefault="008B48F8" w:rsidP="008B48F8">
            <w:r>
              <w:rPr>
                <w:rFonts w:asciiTheme="minorHAnsi" w:eastAsiaTheme="minorEastAsia" w:hAnsiTheme="minorHAnsi" w:cstheme="minorHAnsi" w:hint="eastAsia"/>
                <w:sz w:val="22"/>
                <w:szCs w:val="22"/>
                <w:lang w:eastAsia="ko-KR"/>
              </w:rPr>
              <w:t>3</w:t>
            </w:r>
            <w:r w:rsidRPr="00891D58">
              <w:rPr>
                <w:rFonts w:asciiTheme="minorHAnsi" w:hAnsiTheme="minorHAnsi" w:cstheme="minorHAnsi"/>
                <w:sz w:val="22"/>
                <w:szCs w:val="22"/>
              </w:rPr>
              <w:t>/16/202</w:t>
            </w:r>
            <w:r>
              <w:rPr>
                <w:rFonts w:asciiTheme="minorHAnsi" w:eastAsiaTheme="minorEastAsia" w:hAnsiTheme="minorHAnsi" w:cstheme="minorHAnsi" w:hint="eastAsia"/>
                <w:sz w:val="22"/>
                <w:szCs w:val="22"/>
                <w:lang w:eastAsia="ko-KR"/>
              </w:rPr>
              <w:t>5</w:t>
            </w:r>
            <w:r w:rsidRPr="00891D58">
              <w:rPr>
                <w:rFonts w:asciiTheme="minorHAnsi" w:hAnsiTheme="minorHAnsi" w:cstheme="minorHAnsi"/>
                <w:sz w:val="22"/>
                <w:szCs w:val="22"/>
              </w:rPr>
              <w:t xml:space="preserve"> – </w:t>
            </w:r>
            <w:r>
              <w:rPr>
                <w:rFonts w:asciiTheme="minorHAnsi" w:eastAsiaTheme="minorEastAsia" w:hAnsiTheme="minorHAnsi" w:cstheme="minorHAnsi" w:hint="eastAsia"/>
                <w:sz w:val="22"/>
                <w:szCs w:val="22"/>
                <w:lang w:eastAsia="ko-KR"/>
              </w:rPr>
              <w:t>6</w:t>
            </w:r>
            <w:r w:rsidRPr="00891D58">
              <w:rPr>
                <w:rFonts w:asciiTheme="minorHAnsi" w:hAnsiTheme="minorHAnsi" w:cstheme="minorHAnsi"/>
                <w:sz w:val="22"/>
                <w:szCs w:val="22"/>
              </w:rPr>
              <w:t>/15/202</w:t>
            </w:r>
            <w:r>
              <w:rPr>
                <w:rFonts w:asciiTheme="minorHAnsi" w:eastAsiaTheme="minorEastAsia" w:hAnsiTheme="minorHAnsi" w:cstheme="minorHAnsi" w:hint="eastAsia"/>
                <w:sz w:val="22"/>
                <w:szCs w:val="22"/>
                <w:lang w:eastAsia="ko-KR"/>
              </w:rPr>
              <w:t>5</w:t>
            </w:r>
          </w:p>
        </w:tc>
      </w:tr>
      <w:tr w:rsidR="008B48F8" w14:paraId="0B3E2517" w14:textId="77777777" w:rsidTr="00225DBF">
        <w:tc>
          <w:tcPr>
            <w:tcW w:w="8655" w:type="dxa"/>
            <w:gridSpan w:val="2"/>
            <w:tcMar>
              <w:top w:w="43" w:type="dxa"/>
              <w:left w:w="0" w:type="dxa"/>
              <w:bottom w:w="43" w:type="dxa"/>
              <w:right w:w="0" w:type="dxa"/>
            </w:tcMar>
          </w:tcPr>
          <w:p w14:paraId="75745718" w14:textId="77777777" w:rsidR="008B48F8" w:rsidRPr="00693D9D" w:rsidRDefault="008B48F8" w:rsidP="008B48F8">
            <w:pPr>
              <w:pStyle w:val="Heading2"/>
              <w:numPr>
                <w:ilvl w:val="0"/>
                <w:numId w:val="0"/>
              </w:numPr>
              <w:rPr>
                <w:b w:val="0"/>
              </w:rPr>
            </w:pPr>
            <w:r w:rsidRPr="00693D9D">
              <w:t xml:space="preserve">Project </w:t>
            </w:r>
            <w:r>
              <w:t>Status</w:t>
            </w:r>
            <w:r>
              <w:rPr>
                <w:b w:val="0"/>
              </w:rPr>
              <w:t>:</w:t>
            </w:r>
          </w:p>
        </w:tc>
      </w:tr>
      <w:tr w:rsidR="008B48F8" w14:paraId="24A186B1" w14:textId="77777777" w:rsidTr="00225DBF">
        <w:trPr>
          <w:trHeight w:val="8938"/>
        </w:trPr>
        <w:tc>
          <w:tcPr>
            <w:tcW w:w="8655" w:type="dxa"/>
            <w:gridSpan w:val="2"/>
            <w:tcMar>
              <w:top w:w="43" w:type="dxa"/>
              <w:left w:w="0" w:type="dxa"/>
              <w:bottom w:w="43" w:type="dxa"/>
              <w:right w:w="0" w:type="dxa"/>
            </w:tcMar>
          </w:tcPr>
          <w:p w14:paraId="3ABF759F" w14:textId="77777777" w:rsidR="008B48F8" w:rsidRDefault="008B48F8" w:rsidP="008B48F8">
            <w:pPr>
              <w:rPr>
                <w:rFonts w:eastAsiaTheme="minorEastAsia"/>
                <w:lang w:eastAsia="ko-KR"/>
              </w:rPr>
            </w:pPr>
          </w:p>
          <w:p w14:paraId="5E102A67" w14:textId="6F45F57C" w:rsidR="00225DBF" w:rsidRPr="00513E1C" w:rsidRDefault="00305EBD" w:rsidP="00225DBF">
            <w:pPr>
              <w:spacing w:line="276" w:lineRule="auto"/>
              <w:rPr>
                <w:rFonts w:asciiTheme="minorHAnsi" w:eastAsiaTheme="minorEastAsia" w:hAnsiTheme="minorHAnsi" w:cstheme="minorHAnsi"/>
                <w:sz w:val="22"/>
                <w:szCs w:val="22"/>
                <w:lang w:eastAsia="ko-KR"/>
              </w:rPr>
            </w:pPr>
            <w:r>
              <w:rPr>
                <w:rFonts w:asciiTheme="minorHAnsi" w:eastAsiaTheme="minorEastAsia" w:hAnsiTheme="minorHAnsi" w:cstheme="minorHAnsi" w:hint="eastAsia"/>
                <w:sz w:val="22"/>
                <w:szCs w:val="22"/>
                <w:lang w:eastAsia="ko-KR"/>
              </w:rPr>
              <w:t>Since March 15</w:t>
            </w:r>
            <w:r w:rsidRPr="00305EBD">
              <w:rPr>
                <w:rFonts w:asciiTheme="minorHAnsi" w:eastAsiaTheme="minorEastAsia" w:hAnsiTheme="minorHAnsi" w:cstheme="minorHAnsi" w:hint="eastAsia"/>
                <w:sz w:val="22"/>
                <w:szCs w:val="22"/>
                <w:vertAlign w:val="superscript"/>
                <w:lang w:eastAsia="ko-KR"/>
              </w:rPr>
              <w:t>th</w:t>
            </w:r>
            <w:r w:rsidR="00225DBF">
              <w:rPr>
                <w:rFonts w:asciiTheme="minorHAnsi" w:eastAsiaTheme="minorEastAsia" w:hAnsiTheme="minorHAnsi" w:cstheme="minorHAnsi" w:hint="eastAsia"/>
                <w:sz w:val="22"/>
                <w:szCs w:val="22"/>
                <w:lang w:eastAsia="ko-KR"/>
              </w:rPr>
              <w:t xml:space="preserve">, </w:t>
            </w:r>
            <w:r w:rsidR="00225DBF" w:rsidRPr="00513E1C">
              <w:rPr>
                <w:rFonts w:asciiTheme="minorHAnsi" w:eastAsiaTheme="minorEastAsia" w:hAnsiTheme="minorHAnsi" w:cstheme="minorHAnsi"/>
                <w:sz w:val="22"/>
                <w:szCs w:val="22"/>
                <w:lang w:eastAsia="ko-KR"/>
              </w:rPr>
              <w:t>we</w:t>
            </w:r>
            <w:r>
              <w:rPr>
                <w:rFonts w:asciiTheme="minorHAnsi" w:hAnsiTheme="minorHAnsi" w:cstheme="minorHAnsi"/>
                <w:sz w:val="22"/>
                <w:szCs w:val="22"/>
              </w:rPr>
              <w:t xml:space="preserve"> have begun planting field trials</w:t>
            </w:r>
            <w:r>
              <w:rPr>
                <w:rFonts w:asciiTheme="minorHAnsi" w:eastAsiaTheme="minorEastAsia" w:hAnsiTheme="minorHAnsi" w:cstheme="minorHAnsi" w:hint="eastAsia"/>
                <w:sz w:val="22"/>
                <w:szCs w:val="22"/>
                <w:lang w:eastAsia="ko-KR"/>
              </w:rPr>
              <w:t xml:space="preserve"> (no-till vs. conventional tillage)</w:t>
            </w:r>
            <w:r>
              <w:rPr>
                <w:rFonts w:asciiTheme="minorHAnsi" w:hAnsiTheme="minorHAnsi" w:cstheme="minorHAnsi"/>
                <w:sz w:val="22"/>
                <w:szCs w:val="22"/>
              </w:rPr>
              <w:t xml:space="preserve"> in the Mid-South, which are summarized in </w:t>
            </w:r>
            <w:r w:rsidRPr="00086008">
              <w:rPr>
                <w:rFonts w:asciiTheme="minorHAnsi" w:hAnsiTheme="minorHAnsi" w:cstheme="minorHAnsi"/>
                <w:b/>
                <w:bCs w:val="0"/>
                <w:sz w:val="22"/>
                <w:szCs w:val="22"/>
              </w:rPr>
              <w:t>Table 1</w:t>
            </w:r>
            <w:r>
              <w:rPr>
                <w:rFonts w:asciiTheme="minorHAnsi" w:hAnsiTheme="minorHAnsi" w:cstheme="minorHAnsi"/>
                <w:sz w:val="22"/>
                <w:szCs w:val="22"/>
              </w:rPr>
              <w:t>.</w:t>
            </w:r>
            <w:r>
              <w:rPr>
                <w:rFonts w:asciiTheme="minorHAnsi" w:eastAsiaTheme="minorEastAsia" w:hAnsiTheme="minorHAnsi" w:cstheme="minorHAnsi" w:hint="eastAsia"/>
                <w:sz w:val="22"/>
                <w:szCs w:val="22"/>
                <w:lang w:eastAsia="ko-KR"/>
              </w:rPr>
              <w:t xml:space="preserve"> In addition to the different tillage practices</w:t>
            </w:r>
            <w:r w:rsidR="00225DBF">
              <w:rPr>
                <w:rFonts w:asciiTheme="minorHAnsi" w:eastAsiaTheme="minorEastAsia" w:hAnsiTheme="minorHAnsi" w:cstheme="minorHAnsi" w:hint="eastAsia"/>
                <w:sz w:val="22"/>
                <w:szCs w:val="22"/>
                <w:lang w:eastAsia="ko-KR"/>
              </w:rPr>
              <w:t xml:space="preserve">, </w:t>
            </w:r>
            <w:r w:rsidR="00225DBF">
              <w:rPr>
                <w:rFonts w:asciiTheme="minorHAnsi" w:eastAsia="Calibri" w:hAnsiTheme="minorHAnsi" w:cstheme="minorHAnsi"/>
                <w:color w:val="000000" w:themeColor="text1"/>
                <w:sz w:val="22"/>
                <w:szCs w:val="22"/>
              </w:rPr>
              <w:t xml:space="preserve">we used three inoculant conditions: i) TXVA strain (drought-tolerant inoculant), ii) </w:t>
            </w:r>
            <w:r>
              <w:rPr>
                <w:rFonts w:asciiTheme="minorHAnsi" w:eastAsiaTheme="minorEastAsia" w:hAnsiTheme="minorHAnsi" w:cstheme="minorHAnsi" w:hint="eastAsia"/>
                <w:color w:val="000000" w:themeColor="text1"/>
                <w:sz w:val="22"/>
                <w:szCs w:val="22"/>
                <w:lang w:eastAsia="ko-KR"/>
              </w:rPr>
              <w:t xml:space="preserve">First-Up </w:t>
            </w:r>
            <w:r w:rsidR="00225DBF">
              <w:rPr>
                <w:rFonts w:asciiTheme="minorHAnsi" w:eastAsia="Calibri" w:hAnsiTheme="minorHAnsi" w:cstheme="minorHAnsi"/>
                <w:color w:val="000000" w:themeColor="text1"/>
                <w:sz w:val="22"/>
                <w:szCs w:val="22"/>
              </w:rPr>
              <w:t>(a commercial inoculant), and iii) no inoculant (control)</w:t>
            </w:r>
            <w:r w:rsidR="00225DBF">
              <w:rPr>
                <w:rFonts w:asciiTheme="minorHAnsi" w:eastAsiaTheme="minorEastAsia" w:hAnsiTheme="minorHAnsi" w:cstheme="minorHAnsi" w:hint="eastAsia"/>
                <w:color w:val="000000" w:themeColor="text1"/>
                <w:sz w:val="22"/>
                <w:szCs w:val="22"/>
                <w:lang w:eastAsia="ko-KR"/>
              </w:rPr>
              <w:t xml:space="preserve"> f</w:t>
            </w:r>
            <w:r w:rsidR="00225DBF">
              <w:rPr>
                <w:rFonts w:asciiTheme="minorHAnsi" w:eastAsia="Calibri" w:hAnsiTheme="minorHAnsi" w:cstheme="minorHAnsi"/>
                <w:color w:val="000000" w:themeColor="text1"/>
                <w:sz w:val="22"/>
                <w:szCs w:val="22"/>
              </w:rPr>
              <w:t xml:space="preserve">or all </w:t>
            </w:r>
            <w:r w:rsidR="00225DBF">
              <w:rPr>
                <w:rFonts w:asciiTheme="minorHAnsi" w:eastAsiaTheme="minorEastAsia" w:hAnsiTheme="minorHAnsi" w:cstheme="minorHAnsi" w:hint="eastAsia"/>
                <w:color w:val="000000" w:themeColor="text1"/>
                <w:sz w:val="22"/>
                <w:szCs w:val="22"/>
                <w:lang w:eastAsia="ko-KR"/>
              </w:rPr>
              <w:t xml:space="preserve">conventionally tilled and no till </w:t>
            </w:r>
            <w:r w:rsidR="00225DBF">
              <w:rPr>
                <w:rFonts w:asciiTheme="minorHAnsi" w:eastAsia="Calibri" w:hAnsiTheme="minorHAnsi" w:cstheme="minorHAnsi"/>
                <w:color w:val="000000" w:themeColor="text1"/>
                <w:sz w:val="22"/>
                <w:szCs w:val="22"/>
              </w:rPr>
              <w:t>research fields</w:t>
            </w:r>
            <w:r w:rsidR="00225DBF">
              <w:rPr>
                <w:rFonts w:asciiTheme="minorHAnsi" w:eastAsiaTheme="minorEastAsia" w:hAnsiTheme="minorHAnsi" w:cstheme="minorHAnsi" w:hint="eastAsia"/>
                <w:color w:val="000000" w:themeColor="text1"/>
                <w:sz w:val="22"/>
                <w:szCs w:val="22"/>
                <w:lang w:eastAsia="ko-KR"/>
              </w:rPr>
              <w:t>.</w:t>
            </w:r>
          </w:p>
          <w:p w14:paraId="05B6399D" w14:textId="77777777" w:rsidR="00225DBF" w:rsidRPr="00FC4AB4" w:rsidRDefault="00225DBF" w:rsidP="008B48F8">
            <w:pPr>
              <w:rPr>
                <w:rFonts w:asciiTheme="minorHAnsi" w:eastAsiaTheme="minorEastAsia" w:hAnsiTheme="minorHAnsi" w:cstheme="minorHAnsi"/>
                <w:sz w:val="22"/>
                <w:szCs w:val="22"/>
                <w:lang w:eastAsia="ko-KR"/>
              </w:rPr>
            </w:pPr>
          </w:p>
          <w:p w14:paraId="65D34651" w14:textId="5F9983DB" w:rsidR="00225DBF" w:rsidRPr="00FC4AB4" w:rsidRDefault="00677A20" w:rsidP="008B48F8">
            <w:pPr>
              <w:rPr>
                <w:rFonts w:asciiTheme="minorHAnsi" w:eastAsiaTheme="minorEastAsia" w:hAnsiTheme="minorHAnsi" w:cstheme="minorHAnsi"/>
                <w:sz w:val="22"/>
                <w:szCs w:val="22"/>
                <w:lang w:eastAsia="ko-KR"/>
              </w:rPr>
            </w:pPr>
            <w:r w:rsidRPr="00FC4AB4">
              <w:rPr>
                <w:rFonts w:asciiTheme="minorHAnsi" w:eastAsiaTheme="minorEastAsia" w:hAnsiTheme="minorHAnsi" w:cstheme="minorHAnsi"/>
                <w:b/>
                <w:bCs w:val="0"/>
                <w:sz w:val="22"/>
                <w:szCs w:val="22"/>
                <w:lang w:eastAsia="ko-KR"/>
              </w:rPr>
              <w:t>Table 1.</w:t>
            </w:r>
            <w:r w:rsidRPr="00FC4AB4">
              <w:rPr>
                <w:rFonts w:asciiTheme="minorHAnsi" w:eastAsiaTheme="minorEastAsia" w:hAnsiTheme="minorHAnsi" w:cstheme="minorHAnsi"/>
                <w:sz w:val="22"/>
                <w:szCs w:val="22"/>
                <w:lang w:eastAsia="ko-KR"/>
              </w:rPr>
              <w:t xml:space="preserve"> Summary of the 2025 field </w:t>
            </w:r>
            <w:r w:rsidR="00FC4AB4">
              <w:rPr>
                <w:rFonts w:asciiTheme="minorHAnsi" w:eastAsiaTheme="minorEastAsia" w:hAnsiTheme="minorHAnsi" w:cstheme="minorHAnsi" w:hint="eastAsia"/>
                <w:sz w:val="22"/>
                <w:szCs w:val="22"/>
                <w:lang w:eastAsia="ko-KR"/>
              </w:rPr>
              <w:t>trials (</w:t>
            </w:r>
            <w:r w:rsidRPr="00FC4AB4">
              <w:rPr>
                <w:rFonts w:asciiTheme="minorHAnsi" w:eastAsiaTheme="minorEastAsia" w:hAnsiTheme="minorHAnsi" w:cstheme="minorHAnsi"/>
                <w:sz w:val="22"/>
                <w:szCs w:val="22"/>
                <w:lang w:eastAsia="ko-KR"/>
              </w:rPr>
              <w:t>as of June 15, 2025).</w:t>
            </w:r>
          </w:p>
          <w:tbl>
            <w:tblPr>
              <w:tblStyle w:val="GridTable4-Accent6"/>
              <w:tblW w:w="0" w:type="auto"/>
              <w:tblLayout w:type="fixed"/>
              <w:tblLook w:val="04A0" w:firstRow="1" w:lastRow="0" w:firstColumn="1" w:lastColumn="0" w:noHBand="0" w:noVBand="1"/>
            </w:tblPr>
            <w:tblGrid>
              <w:gridCol w:w="1608"/>
              <w:gridCol w:w="1350"/>
              <w:gridCol w:w="990"/>
              <w:gridCol w:w="1620"/>
              <w:gridCol w:w="1530"/>
              <w:gridCol w:w="1170"/>
            </w:tblGrid>
            <w:tr w:rsidR="00225DBF" w14:paraId="144103C3" w14:textId="77777777" w:rsidTr="00677A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8" w:type="dxa"/>
                  <w:vAlign w:val="center"/>
                </w:tcPr>
                <w:p w14:paraId="753D7CB8" w14:textId="77777777" w:rsidR="00225DBF" w:rsidRPr="00A736B5" w:rsidRDefault="00225DBF" w:rsidP="00225DBF">
                  <w:pPr>
                    <w:jc w:val="center"/>
                    <w:rPr>
                      <w:color w:val="auto"/>
                    </w:rPr>
                  </w:pPr>
                  <w:r w:rsidRPr="00A736B5">
                    <w:rPr>
                      <w:color w:val="auto"/>
                    </w:rPr>
                    <w:t>Location</w:t>
                  </w:r>
                </w:p>
              </w:tc>
              <w:tc>
                <w:tcPr>
                  <w:tcW w:w="1350" w:type="dxa"/>
                  <w:vAlign w:val="center"/>
                </w:tcPr>
                <w:p w14:paraId="52E6A33E" w14:textId="77777777" w:rsidR="00225DBF" w:rsidRPr="00A736B5" w:rsidRDefault="00225DBF" w:rsidP="00225DBF">
                  <w:pPr>
                    <w:jc w:val="center"/>
                    <w:cnfStyle w:val="100000000000" w:firstRow="1" w:lastRow="0" w:firstColumn="0" w:lastColumn="0" w:oddVBand="0" w:evenVBand="0" w:oddHBand="0" w:evenHBand="0" w:firstRowFirstColumn="0" w:firstRowLastColumn="0" w:lastRowFirstColumn="0" w:lastRowLastColumn="0"/>
                    <w:rPr>
                      <w:color w:val="auto"/>
                    </w:rPr>
                  </w:pPr>
                  <w:r w:rsidRPr="00A736B5">
                    <w:rPr>
                      <w:color w:val="auto"/>
                    </w:rPr>
                    <w:t>Collaborators</w:t>
                  </w:r>
                </w:p>
              </w:tc>
              <w:tc>
                <w:tcPr>
                  <w:tcW w:w="990" w:type="dxa"/>
                  <w:vAlign w:val="center"/>
                </w:tcPr>
                <w:p w14:paraId="751159DC" w14:textId="77777777" w:rsidR="00225DBF" w:rsidRPr="00A736B5" w:rsidRDefault="00225DBF" w:rsidP="00225DBF">
                  <w:pPr>
                    <w:jc w:val="center"/>
                    <w:cnfStyle w:val="100000000000" w:firstRow="1" w:lastRow="0" w:firstColumn="0" w:lastColumn="0" w:oddVBand="0" w:evenVBand="0" w:oddHBand="0" w:evenHBand="0" w:firstRowFirstColumn="0" w:firstRowLastColumn="0" w:lastRowFirstColumn="0" w:lastRowLastColumn="0"/>
                    <w:rPr>
                      <w:color w:val="auto"/>
                    </w:rPr>
                  </w:pPr>
                  <w:r w:rsidRPr="00A736B5">
                    <w:rPr>
                      <w:color w:val="auto"/>
                    </w:rPr>
                    <w:t>Planting Date</w:t>
                  </w:r>
                </w:p>
              </w:tc>
              <w:tc>
                <w:tcPr>
                  <w:tcW w:w="1620" w:type="dxa"/>
                  <w:vAlign w:val="center"/>
                </w:tcPr>
                <w:p w14:paraId="35B1530B" w14:textId="5E427238" w:rsidR="00225DBF" w:rsidRPr="00A736B5" w:rsidRDefault="00225DBF" w:rsidP="00225DBF">
                  <w:pPr>
                    <w:jc w:val="center"/>
                    <w:cnfStyle w:val="100000000000" w:firstRow="1" w:lastRow="0" w:firstColumn="0" w:lastColumn="0" w:oddVBand="0" w:evenVBand="0" w:oddHBand="0" w:evenHBand="0" w:firstRowFirstColumn="0" w:firstRowLastColumn="0" w:lastRowFirstColumn="0" w:lastRowLastColumn="0"/>
                    <w:rPr>
                      <w:color w:val="auto"/>
                    </w:rPr>
                  </w:pPr>
                  <w:r>
                    <w:rPr>
                      <w:rFonts w:eastAsiaTheme="minorEastAsia" w:hint="eastAsia"/>
                      <w:color w:val="auto"/>
                      <w:lang w:eastAsia="ko-KR"/>
                    </w:rPr>
                    <w:t xml:space="preserve">Tentative </w:t>
                  </w:r>
                  <w:r w:rsidRPr="00A736B5">
                    <w:rPr>
                      <w:color w:val="auto"/>
                    </w:rPr>
                    <w:t>Mid-Sampl</w:t>
                  </w:r>
                  <w:r>
                    <w:rPr>
                      <w:rFonts w:eastAsiaTheme="minorEastAsia" w:hint="eastAsia"/>
                      <w:color w:val="auto"/>
                      <w:lang w:eastAsia="ko-KR"/>
                    </w:rPr>
                    <w:t>ing Date</w:t>
                  </w:r>
                </w:p>
              </w:tc>
              <w:tc>
                <w:tcPr>
                  <w:tcW w:w="1530" w:type="dxa"/>
                  <w:vAlign w:val="center"/>
                </w:tcPr>
                <w:p w14:paraId="595E512C" w14:textId="77777777" w:rsidR="00225DBF" w:rsidRPr="00A736B5" w:rsidRDefault="00225DBF" w:rsidP="00225DBF">
                  <w:pPr>
                    <w:jc w:val="center"/>
                    <w:cnfStyle w:val="100000000000" w:firstRow="1" w:lastRow="0" w:firstColumn="0" w:lastColumn="0" w:oddVBand="0" w:evenVBand="0" w:oddHBand="0" w:evenHBand="0" w:firstRowFirstColumn="0" w:firstRowLastColumn="0" w:lastRowFirstColumn="0" w:lastRowLastColumn="0"/>
                    <w:rPr>
                      <w:color w:val="auto"/>
                    </w:rPr>
                  </w:pPr>
                  <w:r w:rsidRPr="00A736B5">
                    <w:rPr>
                      <w:color w:val="auto"/>
                    </w:rPr>
                    <w:t>Cultivar Used</w:t>
                  </w:r>
                </w:p>
              </w:tc>
              <w:tc>
                <w:tcPr>
                  <w:tcW w:w="1170" w:type="dxa"/>
                  <w:vAlign w:val="center"/>
                </w:tcPr>
                <w:p w14:paraId="125CFC20" w14:textId="77777777" w:rsidR="00225DBF" w:rsidRPr="00A736B5" w:rsidRDefault="00225DBF" w:rsidP="00225DBF">
                  <w:pPr>
                    <w:jc w:val="center"/>
                    <w:cnfStyle w:val="100000000000" w:firstRow="1" w:lastRow="0" w:firstColumn="0" w:lastColumn="0" w:oddVBand="0" w:evenVBand="0" w:oddHBand="0" w:evenHBand="0" w:firstRowFirstColumn="0" w:firstRowLastColumn="0" w:lastRowFirstColumn="0" w:lastRowLastColumn="0"/>
                    <w:rPr>
                      <w:color w:val="auto"/>
                    </w:rPr>
                  </w:pPr>
                  <w:r w:rsidRPr="00A736B5">
                    <w:rPr>
                      <w:color w:val="auto"/>
                    </w:rPr>
                    <w:t>Maturity Group</w:t>
                  </w:r>
                </w:p>
              </w:tc>
            </w:tr>
            <w:tr w:rsidR="00225DBF" w14:paraId="0DF1E9C9" w14:textId="77777777" w:rsidTr="00677A20">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1608" w:type="dxa"/>
                  <w:vAlign w:val="center"/>
                </w:tcPr>
                <w:p w14:paraId="1D3A02CB" w14:textId="77777777" w:rsidR="00225DBF" w:rsidRDefault="00225DBF" w:rsidP="00225DBF">
                  <w:pPr>
                    <w:jc w:val="center"/>
                  </w:pPr>
                  <w:r>
                    <w:t>Port Lavaca, TX</w:t>
                  </w:r>
                </w:p>
              </w:tc>
              <w:tc>
                <w:tcPr>
                  <w:tcW w:w="1350" w:type="dxa"/>
                  <w:vAlign w:val="center"/>
                </w:tcPr>
                <w:p w14:paraId="5589ED00" w14:textId="77777777" w:rsidR="00225DBF" w:rsidRDefault="00225DBF" w:rsidP="00225DBF">
                  <w:pPr>
                    <w:jc w:val="center"/>
                    <w:cnfStyle w:val="000000100000" w:firstRow="0" w:lastRow="0" w:firstColumn="0" w:lastColumn="0" w:oddVBand="0" w:evenVBand="0" w:oddHBand="1" w:evenHBand="0" w:firstRowFirstColumn="0" w:firstRowLastColumn="0" w:lastRowFirstColumn="0" w:lastRowLastColumn="0"/>
                  </w:pPr>
                  <w:r>
                    <w:t>Dr. James Grichar</w:t>
                  </w:r>
                </w:p>
              </w:tc>
              <w:tc>
                <w:tcPr>
                  <w:tcW w:w="990" w:type="dxa"/>
                  <w:vAlign w:val="center"/>
                </w:tcPr>
                <w:p w14:paraId="27560F3D" w14:textId="15C34BA7" w:rsidR="00225DBF" w:rsidRPr="00225DBF" w:rsidRDefault="00225DBF" w:rsidP="00225DBF">
                  <w:pPr>
                    <w:jc w:val="center"/>
                    <w:cnfStyle w:val="000000100000" w:firstRow="0" w:lastRow="0" w:firstColumn="0" w:lastColumn="0" w:oddVBand="0" w:evenVBand="0" w:oddHBand="1" w:evenHBand="0" w:firstRowFirstColumn="0" w:firstRowLastColumn="0" w:lastRowFirstColumn="0" w:lastRowLastColumn="0"/>
                    <w:rPr>
                      <w:rFonts w:eastAsiaTheme="minorEastAsia" w:hint="eastAsia"/>
                      <w:lang w:eastAsia="ko-KR"/>
                    </w:rPr>
                  </w:pPr>
                  <w:r>
                    <w:rPr>
                      <w:rFonts w:eastAsiaTheme="minorEastAsia" w:hint="eastAsia"/>
                      <w:lang w:eastAsia="ko-KR"/>
                    </w:rPr>
                    <w:t>4</w:t>
                  </w:r>
                  <w:r>
                    <w:t>/</w:t>
                  </w:r>
                  <w:r>
                    <w:rPr>
                      <w:rFonts w:eastAsiaTheme="minorEastAsia" w:hint="eastAsia"/>
                      <w:lang w:eastAsia="ko-KR"/>
                    </w:rPr>
                    <w:t>9</w:t>
                  </w:r>
                </w:p>
              </w:tc>
              <w:tc>
                <w:tcPr>
                  <w:tcW w:w="1620" w:type="dxa"/>
                  <w:vAlign w:val="center"/>
                </w:tcPr>
                <w:p w14:paraId="2B9362C4" w14:textId="5B896AED" w:rsidR="00225DBF" w:rsidRDefault="00225DBF" w:rsidP="00225DBF">
                  <w:pPr>
                    <w:jc w:val="center"/>
                    <w:cnfStyle w:val="000000100000" w:firstRow="0" w:lastRow="0" w:firstColumn="0" w:lastColumn="0" w:oddVBand="0" w:evenVBand="0" w:oddHBand="1" w:evenHBand="0" w:firstRowFirstColumn="0" w:firstRowLastColumn="0" w:lastRowFirstColumn="0" w:lastRowLastColumn="0"/>
                    <w:rPr>
                      <w:rFonts w:hint="eastAsia"/>
                    </w:rPr>
                  </w:pPr>
                  <w:r>
                    <w:rPr>
                      <w:rFonts w:eastAsiaTheme="minorEastAsia" w:hint="eastAsia"/>
                      <w:lang w:eastAsia="ko-KR"/>
                    </w:rPr>
                    <w:t>6/16</w:t>
                  </w:r>
                  <w:r w:rsidR="00677A20">
                    <w:rPr>
                      <w:rFonts w:eastAsiaTheme="minorEastAsia" w:hint="eastAsia"/>
                      <w:lang w:eastAsia="ko-KR"/>
                    </w:rPr>
                    <w:t xml:space="preserve"> </w:t>
                  </w:r>
                  <w:r w:rsidR="00677A20">
                    <w:rPr>
                      <w:rFonts w:eastAsiaTheme="minorEastAsia"/>
                      <w:lang w:eastAsia="ko-KR"/>
                    </w:rPr>
                    <w:t>–</w:t>
                  </w:r>
                  <w:r w:rsidR="00677A20">
                    <w:rPr>
                      <w:rFonts w:eastAsiaTheme="minorEastAsia" w:hint="eastAsia"/>
                      <w:lang w:eastAsia="ko-KR"/>
                    </w:rPr>
                    <w:t xml:space="preserve"> 6/20</w:t>
                  </w:r>
                </w:p>
              </w:tc>
              <w:tc>
                <w:tcPr>
                  <w:tcW w:w="1530" w:type="dxa"/>
                  <w:vAlign w:val="center"/>
                </w:tcPr>
                <w:p w14:paraId="10B2EA14" w14:textId="7C66E21A" w:rsidR="00225DBF" w:rsidRPr="00677A20" w:rsidRDefault="00225DBF" w:rsidP="00225DBF">
                  <w:pPr>
                    <w:jc w:val="center"/>
                    <w:cnfStyle w:val="000000100000" w:firstRow="0" w:lastRow="0" w:firstColumn="0" w:lastColumn="0" w:oddVBand="0" w:evenVBand="0" w:oddHBand="1" w:evenHBand="0" w:firstRowFirstColumn="0" w:firstRowLastColumn="0" w:lastRowFirstColumn="0" w:lastRowLastColumn="0"/>
                    <w:rPr>
                      <w:rFonts w:eastAsiaTheme="minorEastAsia" w:hint="eastAsia"/>
                      <w:lang w:eastAsia="ko-KR"/>
                    </w:rPr>
                  </w:pPr>
                  <w:r>
                    <w:t>Lynda-GT</w:t>
                  </w:r>
                </w:p>
              </w:tc>
              <w:tc>
                <w:tcPr>
                  <w:tcW w:w="1170" w:type="dxa"/>
                  <w:vAlign w:val="center"/>
                </w:tcPr>
                <w:p w14:paraId="3ACAB797" w14:textId="0181B323" w:rsidR="00225DBF" w:rsidRPr="00677A20" w:rsidRDefault="00225DBF" w:rsidP="00225DBF">
                  <w:pPr>
                    <w:jc w:val="center"/>
                    <w:cnfStyle w:val="000000100000" w:firstRow="0" w:lastRow="0" w:firstColumn="0" w:lastColumn="0" w:oddVBand="0" w:evenVBand="0" w:oddHBand="1" w:evenHBand="0" w:firstRowFirstColumn="0" w:firstRowLastColumn="0" w:lastRowFirstColumn="0" w:lastRowLastColumn="0"/>
                    <w:rPr>
                      <w:rFonts w:eastAsiaTheme="minorEastAsia" w:hint="eastAsia"/>
                      <w:lang w:eastAsia="ko-KR"/>
                    </w:rPr>
                  </w:pPr>
                  <w:r>
                    <w:t>INDT</w:t>
                  </w:r>
                </w:p>
              </w:tc>
            </w:tr>
            <w:tr w:rsidR="00225DBF" w14:paraId="5B134D33" w14:textId="77777777" w:rsidTr="00677A20">
              <w:trPr>
                <w:trHeight w:val="530"/>
              </w:trPr>
              <w:tc>
                <w:tcPr>
                  <w:cnfStyle w:val="001000000000" w:firstRow="0" w:lastRow="0" w:firstColumn="1" w:lastColumn="0" w:oddVBand="0" w:evenVBand="0" w:oddHBand="0" w:evenHBand="0" w:firstRowFirstColumn="0" w:firstRowLastColumn="0" w:lastRowFirstColumn="0" w:lastRowLastColumn="0"/>
                  <w:tcW w:w="1608" w:type="dxa"/>
                  <w:vAlign w:val="center"/>
                </w:tcPr>
                <w:p w14:paraId="14A273E7" w14:textId="131BBC30" w:rsidR="00225DBF" w:rsidRDefault="00225DBF" w:rsidP="00225DBF">
                  <w:pPr>
                    <w:jc w:val="center"/>
                  </w:pPr>
                  <w:r>
                    <w:t>Leland, MS</w:t>
                  </w:r>
                </w:p>
              </w:tc>
              <w:tc>
                <w:tcPr>
                  <w:tcW w:w="1350" w:type="dxa"/>
                  <w:vAlign w:val="center"/>
                </w:tcPr>
                <w:p w14:paraId="37451B04" w14:textId="243BCE07" w:rsidR="00225DBF" w:rsidRDefault="00225DBF" w:rsidP="00225DBF">
                  <w:pPr>
                    <w:jc w:val="center"/>
                    <w:cnfStyle w:val="000000000000" w:firstRow="0" w:lastRow="0" w:firstColumn="0" w:lastColumn="0" w:oddVBand="0" w:evenVBand="0" w:oddHBand="0" w:evenHBand="0" w:firstRowFirstColumn="0" w:firstRowLastColumn="0" w:lastRowFirstColumn="0" w:lastRowLastColumn="0"/>
                  </w:pPr>
                  <w:r>
                    <w:t>Dr. Tessie Wilkerson</w:t>
                  </w:r>
                </w:p>
              </w:tc>
              <w:tc>
                <w:tcPr>
                  <w:tcW w:w="990" w:type="dxa"/>
                  <w:vAlign w:val="center"/>
                </w:tcPr>
                <w:p w14:paraId="712A47D6" w14:textId="351A4F38" w:rsidR="00225DBF" w:rsidRPr="00225DBF" w:rsidRDefault="00225DBF" w:rsidP="00225DBF">
                  <w:pPr>
                    <w:jc w:val="center"/>
                    <w:cnfStyle w:val="000000000000" w:firstRow="0" w:lastRow="0" w:firstColumn="0" w:lastColumn="0" w:oddVBand="0" w:evenVBand="0" w:oddHBand="0" w:evenHBand="0" w:firstRowFirstColumn="0" w:firstRowLastColumn="0" w:lastRowFirstColumn="0" w:lastRowLastColumn="0"/>
                    <w:rPr>
                      <w:rFonts w:eastAsiaTheme="minorEastAsia" w:hint="eastAsia"/>
                      <w:lang w:eastAsia="ko-KR"/>
                    </w:rPr>
                  </w:pPr>
                  <w:r>
                    <w:rPr>
                      <w:rFonts w:eastAsiaTheme="minorEastAsia" w:hint="eastAsia"/>
                      <w:lang w:eastAsia="ko-KR"/>
                    </w:rPr>
                    <w:t>6</w:t>
                  </w:r>
                  <w:r>
                    <w:t>/</w:t>
                  </w:r>
                  <w:r>
                    <w:rPr>
                      <w:rFonts w:eastAsiaTheme="minorEastAsia" w:hint="eastAsia"/>
                      <w:lang w:eastAsia="ko-KR"/>
                    </w:rPr>
                    <w:t>5</w:t>
                  </w:r>
                </w:p>
              </w:tc>
              <w:tc>
                <w:tcPr>
                  <w:tcW w:w="1620" w:type="dxa"/>
                  <w:vAlign w:val="center"/>
                </w:tcPr>
                <w:p w14:paraId="7E12BF58" w14:textId="4D3FC643" w:rsidR="00225DBF" w:rsidRPr="00225DBF" w:rsidRDefault="00677A20" w:rsidP="00677A20">
                  <w:pPr>
                    <w:jc w:val="center"/>
                    <w:cnfStyle w:val="000000000000" w:firstRow="0" w:lastRow="0" w:firstColumn="0" w:lastColumn="0" w:oddVBand="0" w:evenVBand="0" w:oddHBand="0" w:evenHBand="0" w:firstRowFirstColumn="0" w:firstRowLastColumn="0" w:lastRowFirstColumn="0" w:lastRowLastColumn="0"/>
                    <w:rPr>
                      <w:rFonts w:eastAsiaTheme="minorEastAsia" w:hint="eastAsia"/>
                      <w:lang w:eastAsia="ko-KR"/>
                    </w:rPr>
                  </w:pPr>
                  <w:r>
                    <w:rPr>
                      <w:rFonts w:eastAsiaTheme="minorEastAsia" w:hint="eastAsia"/>
                      <w:lang w:eastAsia="ko-KR"/>
                    </w:rPr>
                    <w:t xml:space="preserve">8/4 </w:t>
                  </w:r>
                  <w:r>
                    <w:rPr>
                      <w:rFonts w:eastAsiaTheme="minorEastAsia"/>
                      <w:lang w:eastAsia="ko-KR"/>
                    </w:rPr>
                    <w:t>–</w:t>
                  </w:r>
                  <w:r>
                    <w:rPr>
                      <w:rFonts w:eastAsiaTheme="minorEastAsia" w:hint="eastAsia"/>
                      <w:lang w:eastAsia="ko-KR"/>
                    </w:rPr>
                    <w:t xml:space="preserve"> 8/8</w:t>
                  </w:r>
                </w:p>
              </w:tc>
              <w:tc>
                <w:tcPr>
                  <w:tcW w:w="1530" w:type="dxa"/>
                  <w:vAlign w:val="center"/>
                </w:tcPr>
                <w:p w14:paraId="65E1BC1A" w14:textId="1F75CD58" w:rsidR="00225DBF" w:rsidRPr="00677A20" w:rsidRDefault="00677A20" w:rsidP="00677A20">
                  <w:pPr>
                    <w:jc w:val="center"/>
                    <w:cnfStyle w:val="000000000000" w:firstRow="0" w:lastRow="0" w:firstColumn="0" w:lastColumn="0" w:oddVBand="0" w:evenVBand="0" w:oddHBand="0" w:evenHBand="0" w:firstRowFirstColumn="0" w:firstRowLastColumn="0" w:lastRowFirstColumn="0" w:lastRowLastColumn="0"/>
                    <w:rPr>
                      <w:rFonts w:eastAsiaTheme="minorEastAsia" w:hint="eastAsia"/>
                      <w:lang w:eastAsia="ko-KR"/>
                    </w:rPr>
                  </w:pPr>
                  <w:proofErr w:type="spellStart"/>
                  <w:r w:rsidRPr="00677A20">
                    <w:t>Asgrow</w:t>
                  </w:r>
                  <w:proofErr w:type="spellEnd"/>
                  <w:r w:rsidRPr="00677A20">
                    <w:t xml:space="preserve"> 49XF4</w:t>
                  </w:r>
                </w:p>
              </w:tc>
              <w:tc>
                <w:tcPr>
                  <w:tcW w:w="1170" w:type="dxa"/>
                  <w:vAlign w:val="center"/>
                </w:tcPr>
                <w:p w14:paraId="1FFA2968" w14:textId="7D3980AF" w:rsidR="00225DBF" w:rsidRDefault="00225DBF" w:rsidP="00225DBF">
                  <w:pPr>
                    <w:jc w:val="center"/>
                    <w:cnfStyle w:val="000000000000" w:firstRow="0" w:lastRow="0" w:firstColumn="0" w:lastColumn="0" w:oddVBand="0" w:evenVBand="0" w:oddHBand="0" w:evenHBand="0" w:firstRowFirstColumn="0" w:firstRowLastColumn="0" w:lastRowFirstColumn="0" w:lastRowLastColumn="0"/>
                  </w:pPr>
                  <w:r>
                    <w:t>4</w:t>
                  </w:r>
                  <w:r w:rsidR="00677A20">
                    <w:rPr>
                      <w:rFonts w:eastAsiaTheme="minorEastAsia" w:hint="eastAsia"/>
                      <w:lang w:eastAsia="ko-KR"/>
                    </w:rPr>
                    <w:t>L</w:t>
                  </w:r>
                </w:p>
              </w:tc>
            </w:tr>
            <w:tr w:rsidR="00225DBF" w14:paraId="472E4B73" w14:textId="77777777" w:rsidTr="00677A20">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608" w:type="dxa"/>
                  <w:vAlign w:val="center"/>
                </w:tcPr>
                <w:p w14:paraId="0E85963D" w14:textId="77777777" w:rsidR="00225DBF" w:rsidRDefault="00225DBF" w:rsidP="00225DBF">
                  <w:pPr>
                    <w:jc w:val="center"/>
                  </w:pPr>
                  <w:r>
                    <w:t>Portageville, MO</w:t>
                  </w:r>
                </w:p>
              </w:tc>
              <w:tc>
                <w:tcPr>
                  <w:tcW w:w="1350" w:type="dxa"/>
                  <w:vAlign w:val="center"/>
                </w:tcPr>
                <w:p w14:paraId="35E16D8A" w14:textId="77777777" w:rsidR="00225DBF" w:rsidRDefault="00225DBF" w:rsidP="00225DBF">
                  <w:pPr>
                    <w:jc w:val="center"/>
                    <w:cnfStyle w:val="000000100000" w:firstRow="0" w:lastRow="0" w:firstColumn="0" w:lastColumn="0" w:oddVBand="0" w:evenVBand="0" w:oddHBand="1" w:evenHBand="0" w:firstRowFirstColumn="0" w:firstRowLastColumn="0" w:lastRowFirstColumn="0" w:lastRowLastColumn="0"/>
                  </w:pPr>
                  <w:r>
                    <w:t>Dr. Feng Lin</w:t>
                  </w:r>
                </w:p>
              </w:tc>
              <w:tc>
                <w:tcPr>
                  <w:tcW w:w="990" w:type="dxa"/>
                  <w:vAlign w:val="center"/>
                </w:tcPr>
                <w:p w14:paraId="243416A2" w14:textId="7BD1F319" w:rsidR="00225DBF" w:rsidRPr="00225DBF" w:rsidRDefault="00225DBF" w:rsidP="00225DBF">
                  <w:pPr>
                    <w:jc w:val="center"/>
                    <w:cnfStyle w:val="000000100000" w:firstRow="0" w:lastRow="0" w:firstColumn="0" w:lastColumn="0" w:oddVBand="0" w:evenVBand="0" w:oddHBand="1" w:evenHBand="0" w:firstRowFirstColumn="0" w:firstRowLastColumn="0" w:lastRowFirstColumn="0" w:lastRowLastColumn="0"/>
                    <w:rPr>
                      <w:rFonts w:eastAsiaTheme="minorEastAsia" w:hint="eastAsia"/>
                      <w:lang w:eastAsia="ko-KR"/>
                    </w:rPr>
                  </w:pPr>
                  <w:r>
                    <w:rPr>
                      <w:rFonts w:eastAsiaTheme="minorEastAsia" w:hint="eastAsia"/>
                      <w:lang w:eastAsia="ko-KR"/>
                    </w:rPr>
                    <w:t>6</w:t>
                  </w:r>
                  <w:r>
                    <w:t>/</w:t>
                  </w:r>
                  <w:r>
                    <w:rPr>
                      <w:rFonts w:eastAsiaTheme="minorEastAsia" w:hint="eastAsia"/>
                      <w:lang w:eastAsia="ko-KR"/>
                    </w:rPr>
                    <w:t>11</w:t>
                  </w:r>
                </w:p>
              </w:tc>
              <w:tc>
                <w:tcPr>
                  <w:tcW w:w="1620" w:type="dxa"/>
                  <w:vAlign w:val="center"/>
                </w:tcPr>
                <w:p w14:paraId="7D5513F9" w14:textId="34769BCD" w:rsidR="00225DBF" w:rsidRDefault="00677A20" w:rsidP="00225DBF">
                  <w:pPr>
                    <w:jc w:val="center"/>
                    <w:cnfStyle w:val="000000100000" w:firstRow="0" w:lastRow="0" w:firstColumn="0" w:lastColumn="0" w:oddVBand="0" w:evenVBand="0" w:oddHBand="1" w:evenHBand="0" w:firstRowFirstColumn="0" w:firstRowLastColumn="0" w:lastRowFirstColumn="0" w:lastRowLastColumn="0"/>
                  </w:pPr>
                  <w:r>
                    <w:rPr>
                      <w:rFonts w:eastAsiaTheme="minorEastAsia" w:hint="eastAsia"/>
                      <w:lang w:eastAsia="ko-KR"/>
                    </w:rPr>
                    <w:t xml:space="preserve">8/11 </w:t>
                  </w:r>
                  <w:r>
                    <w:rPr>
                      <w:rFonts w:eastAsiaTheme="minorEastAsia"/>
                      <w:lang w:eastAsia="ko-KR"/>
                    </w:rPr>
                    <w:t>–</w:t>
                  </w:r>
                  <w:r>
                    <w:rPr>
                      <w:rFonts w:eastAsiaTheme="minorEastAsia" w:hint="eastAsia"/>
                      <w:lang w:eastAsia="ko-KR"/>
                    </w:rPr>
                    <w:t xml:space="preserve"> 8/15</w:t>
                  </w:r>
                </w:p>
              </w:tc>
              <w:tc>
                <w:tcPr>
                  <w:tcW w:w="1530" w:type="dxa"/>
                  <w:vAlign w:val="center"/>
                </w:tcPr>
                <w:p w14:paraId="09162FF0" w14:textId="77777777" w:rsidR="00225DBF" w:rsidRDefault="00225DBF" w:rsidP="00225DBF">
                  <w:pPr>
                    <w:jc w:val="center"/>
                    <w:cnfStyle w:val="000000100000" w:firstRow="0" w:lastRow="0" w:firstColumn="0" w:lastColumn="0" w:oddVBand="0" w:evenVBand="0" w:oddHBand="1" w:evenHBand="0" w:firstRowFirstColumn="0" w:firstRowLastColumn="0" w:lastRowFirstColumn="0" w:lastRowLastColumn="0"/>
                  </w:pPr>
                  <w:r>
                    <w:t>Ellis</w:t>
                  </w:r>
                </w:p>
              </w:tc>
              <w:tc>
                <w:tcPr>
                  <w:tcW w:w="1170" w:type="dxa"/>
                  <w:vAlign w:val="center"/>
                </w:tcPr>
                <w:p w14:paraId="3339B054" w14:textId="77777777" w:rsidR="00225DBF" w:rsidRDefault="00225DBF" w:rsidP="00225DBF">
                  <w:pPr>
                    <w:jc w:val="center"/>
                    <w:cnfStyle w:val="000000100000" w:firstRow="0" w:lastRow="0" w:firstColumn="0" w:lastColumn="0" w:oddVBand="0" w:evenVBand="0" w:oddHBand="1" w:evenHBand="0" w:firstRowFirstColumn="0" w:firstRowLastColumn="0" w:lastRowFirstColumn="0" w:lastRowLastColumn="0"/>
                  </w:pPr>
                  <w:r>
                    <w:t>4L</w:t>
                  </w:r>
                </w:p>
              </w:tc>
            </w:tr>
            <w:tr w:rsidR="00225DBF" w14:paraId="57FCD373" w14:textId="77777777" w:rsidTr="00677A20">
              <w:trPr>
                <w:trHeight w:val="530"/>
              </w:trPr>
              <w:tc>
                <w:tcPr>
                  <w:cnfStyle w:val="001000000000" w:firstRow="0" w:lastRow="0" w:firstColumn="1" w:lastColumn="0" w:oddVBand="0" w:evenVBand="0" w:oddHBand="0" w:evenHBand="0" w:firstRowFirstColumn="0" w:firstRowLastColumn="0" w:lastRowFirstColumn="0" w:lastRowLastColumn="0"/>
                  <w:tcW w:w="1608" w:type="dxa"/>
                  <w:vAlign w:val="center"/>
                </w:tcPr>
                <w:p w14:paraId="561158D0" w14:textId="77777777" w:rsidR="00225DBF" w:rsidRDefault="00225DBF" w:rsidP="00225DBF">
                  <w:pPr>
                    <w:jc w:val="center"/>
                  </w:pPr>
                  <w:r>
                    <w:t>Colt, AR</w:t>
                  </w:r>
                </w:p>
              </w:tc>
              <w:tc>
                <w:tcPr>
                  <w:tcW w:w="1350" w:type="dxa"/>
                  <w:vAlign w:val="center"/>
                </w:tcPr>
                <w:p w14:paraId="7288FBD3" w14:textId="77777777" w:rsidR="00225DBF" w:rsidRDefault="00225DBF" w:rsidP="00225DBF">
                  <w:pPr>
                    <w:jc w:val="center"/>
                    <w:cnfStyle w:val="000000000000" w:firstRow="0" w:lastRow="0" w:firstColumn="0" w:lastColumn="0" w:oddVBand="0" w:evenVBand="0" w:oddHBand="0" w:evenHBand="0" w:firstRowFirstColumn="0" w:firstRowLastColumn="0" w:lastRowFirstColumn="0" w:lastRowLastColumn="0"/>
                  </w:pPr>
                  <w:r>
                    <w:t>Dr. Shawn Clark</w:t>
                  </w:r>
                </w:p>
              </w:tc>
              <w:tc>
                <w:tcPr>
                  <w:tcW w:w="990" w:type="dxa"/>
                  <w:vAlign w:val="center"/>
                </w:tcPr>
                <w:p w14:paraId="0C31CCCF" w14:textId="4BA1BBA1" w:rsidR="00225DBF" w:rsidRPr="00225DBF" w:rsidRDefault="00305EBD" w:rsidP="00225DBF">
                  <w:pPr>
                    <w:jc w:val="center"/>
                    <w:cnfStyle w:val="000000000000" w:firstRow="0" w:lastRow="0" w:firstColumn="0" w:lastColumn="0" w:oddVBand="0" w:evenVBand="0" w:oddHBand="0" w:evenHBand="0" w:firstRowFirstColumn="0" w:firstRowLastColumn="0" w:lastRowFirstColumn="0" w:lastRowLastColumn="0"/>
                    <w:rPr>
                      <w:rFonts w:eastAsiaTheme="minorEastAsia" w:hint="eastAsia"/>
                      <w:lang w:eastAsia="ko-KR"/>
                    </w:rPr>
                  </w:pPr>
                  <w:r>
                    <w:rPr>
                      <w:rFonts w:eastAsiaTheme="minorEastAsia" w:hint="eastAsia"/>
                      <w:lang w:eastAsia="ko-KR"/>
                    </w:rPr>
                    <w:t>TBD</w:t>
                  </w:r>
                </w:p>
              </w:tc>
              <w:tc>
                <w:tcPr>
                  <w:tcW w:w="1620" w:type="dxa"/>
                  <w:vAlign w:val="center"/>
                </w:tcPr>
                <w:p w14:paraId="6D8ADE1D" w14:textId="7B83F812" w:rsidR="00225DBF" w:rsidRPr="00677A20" w:rsidRDefault="00677A20" w:rsidP="00225DBF">
                  <w:pPr>
                    <w:jc w:val="center"/>
                    <w:cnfStyle w:val="000000000000" w:firstRow="0" w:lastRow="0" w:firstColumn="0" w:lastColumn="0" w:oddVBand="0" w:evenVBand="0" w:oddHBand="0" w:evenHBand="0" w:firstRowFirstColumn="0" w:firstRowLastColumn="0" w:lastRowFirstColumn="0" w:lastRowLastColumn="0"/>
                    <w:rPr>
                      <w:rFonts w:eastAsiaTheme="minorEastAsia" w:hint="eastAsia"/>
                      <w:lang w:eastAsia="ko-KR"/>
                    </w:rPr>
                  </w:pPr>
                  <w:r>
                    <w:rPr>
                      <w:rFonts w:eastAsiaTheme="minorEastAsia" w:hint="eastAsia"/>
                      <w:lang w:eastAsia="ko-KR"/>
                    </w:rPr>
                    <w:t>TBD</w:t>
                  </w:r>
                </w:p>
              </w:tc>
              <w:tc>
                <w:tcPr>
                  <w:tcW w:w="1530" w:type="dxa"/>
                  <w:vAlign w:val="center"/>
                </w:tcPr>
                <w:p w14:paraId="76310486" w14:textId="1E306B64" w:rsidR="00225DBF" w:rsidRPr="00677A20" w:rsidRDefault="00225DBF" w:rsidP="00225DBF">
                  <w:pPr>
                    <w:jc w:val="center"/>
                    <w:cnfStyle w:val="000000000000" w:firstRow="0" w:lastRow="0" w:firstColumn="0" w:lastColumn="0" w:oddVBand="0" w:evenVBand="0" w:oddHBand="0" w:evenHBand="0" w:firstRowFirstColumn="0" w:firstRowLastColumn="0" w:lastRowFirstColumn="0" w:lastRowLastColumn="0"/>
                    <w:rPr>
                      <w:rFonts w:eastAsiaTheme="minorEastAsia" w:hint="eastAsia"/>
                      <w:lang w:eastAsia="ko-KR"/>
                    </w:rPr>
                  </w:pPr>
                  <w:r>
                    <w:t>Ellis</w:t>
                  </w:r>
                </w:p>
              </w:tc>
              <w:tc>
                <w:tcPr>
                  <w:tcW w:w="1170" w:type="dxa"/>
                  <w:vAlign w:val="center"/>
                </w:tcPr>
                <w:p w14:paraId="51878B6E" w14:textId="655860AE" w:rsidR="00225DBF" w:rsidRPr="00677A20" w:rsidRDefault="00225DBF" w:rsidP="00225DBF">
                  <w:pPr>
                    <w:jc w:val="center"/>
                    <w:cnfStyle w:val="000000000000" w:firstRow="0" w:lastRow="0" w:firstColumn="0" w:lastColumn="0" w:oddVBand="0" w:evenVBand="0" w:oddHBand="0" w:evenHBand="0" w:firstRowFirstColumn="0" w:firstRowLastColumn="0" w:lastRowFirstColumn="0" w:lastRowLastColumn="0"/>
                    <w:rPr>
                      <w:rFonts w:eastAsiaTheme="minorEastAsia" w:hint="eastAsia"/>
                      <w:lang w:eastAsia="ko-KR"/>
                    </w:rPr>
                  </w:pPr>
                  <w:r>
                    <w:t>4</w:t>
                  </w:r>
                  <w:r w:rsidR="00677A20">
                    <w:rPr>
                      <w:rFonts w:eastAsiaTheme="minorEastAsia" w:hint="eastAsia"/>
                      <w:lang w:eastAsia="ko-KR"/>
                    </w:rPr>
                    <w:t>L</w:t>
                  </w:r>
                </w:p>
              </w:tc>
            </w:tr>
          </w:tbl>
          <w:p w14:paraId="741FEB22" w14:textId="77777777" w:rsidR="00225DBF" w:rsidRDefault="00305EBD" w:rsidP="008B48F8">
            <w:pPr>
              <w:rPr>
                <w:rFonts w:eastAsiaTheme="minorEastAsia"/>
                <w:lang w:eastAsia="ko-KR"/>
              </w:rPr>
            </w:pPr>
            <w:r>
              <w:rPr>
                <w:rFonts w:eastAsiaTheme="minorEastAsia" w:hint="eastAsia"/>
                <w:lang w:eastAsia="ko-KR"/>
              </w:rPr>
              <w:t>TBD: to be determined.</w:t>
            </w:r>
          </w:p>
          <w:p w14:paraId="30918E67" w14:textId="77777777" w:rsidR="00305EBD" w:rsidRDefault="00305EBD" w:rsidP="008B48F8">
            <w:pPr>
              <w:rPr>
                <w:rFonts w:eastAsiaTheme="minorEastAsia"/>
                <w:lang w:eastAsia="ko-KR"/>
              </w:rPr>
            </w:pPr>
          </w:p>
          <w:p w14:paraId="56DFF0CC" w14:textId="77777777" w:rsidR="004D1D4B" w:rsidRPr="004D1D4B" w:rsidRDefault="004D1D4B" w:rsidP="004D1D4B">
            <w:pPr>
              <w:spacing w:line="240" w:lineRule="auto"/>
              <w:rPr>
                <w:rFonts w:asciiTheme="minorHAnsi" w:eastAsiaTheme="minorEastAsia" w:hAnsiTheme="minorHAnsi" w:cstheme="minorHAnsi"/>
                <w:sz w:val="22"/>
                <w:szCs w:val="22"/>
                <w:lang w:eastAsia="ko-KR"/>
              </w:rPr>
            </w:pPr>
            <w:r w:rsidRPr="004D1D4B">
              <w:rPr>
                <w:rFonts w:asciiTheme="minorHAnsi" w:eastAsiaTheme="minorEastAsia" w:hAnsiTheme="minorHAnsi" w:cstheme="minorHAnsi"/>
                <w:sz w:val="22"/>
                <w:szCs w:val="22"/>
                <w:lang w:eastAsia="ko-KR"/>
              </w:rPr>
              <w:t>Below is the summary of each field trial.</w:t>
            </w:r>
          </w:p>
          <w:p w14:paraId="6825A47D" w14:textId="77777777" w:rsidR="004D1D4B" w:rsidRPr="004D1D4B" w:rsidRDefault="004D1D4B" w:rsidP="004D1D4B">
            <w:pPr>
              <w:spacing w:line="240" w:lineRule="auto"/>
              <w:rPr>
                <w:rFonts w:asciiTheme="minorHAnsi" w:eastAsiaTheme="minorEastAsia" w:hAnsiTheme="minorHAnsi" w:cstheme="minorHAnsi"/>
                <w:b/>
                <w:bCs w:val="0"/>
                <w:sz w:val="22"/>
                <w:szCs w:val="22"/>
                <w:lang w:eastAsia="ko-KR"/>
              </w:rPr>
            </w:pPr>
            <w:r w:rsidRPr="004D1D4B">
              <w:rPr>
                <w:rFonts w:asciiTheme="minorHAnsi" w:eastAsiaTheme="minorEastAsia" w:hAnsiTheme="minorHAnsi" w:cstheme="minorHAnsi"/>
                <w:b/>
                <w:bCs w:val="0"/>
                <w:sz w:val="22"/>
                <w:szCs w:val="22"/>
                <w:lang w:eastAsia="ko-KR"/>
              </w:rPr>
              <w:t>1. Port Lavaca, TX:</w:t>
            </w:r>
          </w:p>
          <w:p w14:paraId="07243C36" w14:textId="77777777" w:rsidR="00000000" w:rsidRPr="00E941D2" w:rsidRDefault="00000000" w:rsidP="004D1D4B">
            <w:pPr>
              <w:numPr>
                <w:ilvl w:val="0"/>
                <w:numId w:val="45"/>
              </w:numPr>
              <w:spacing w:line="240" w:lineRule="auto"/>
              <w:ind w:left="504"/>
              <w:rPr>
                <w:rFonts w:asciiTheme="minorHAnsi" w:eastAsiaTheme="minorEastAsia" w:hAnsiTheme="minorHAnsi" w:cstheme="minorHAnsi"/>
                <w:sz w:val="22"/>
                <w:szCs w:val="22"/>
                <w:lang w:eastAsia="ko-KR"/>
              </w:rPr>
            </w:pPr>
            <w:r w:rsidRPr="00E941D2">
              <w:rPr>
                <w:rFonts w:asciiTheme="minorHAnsi" w:eastAsiaTheme="minorEastAsia" w:hAnsiTheme="minorHAnsi" w:cstheme="minorHAnsi"/>
                <w:sz w:val="22"/>
                <w:szCs w:val="22"/>
                <w:lang w:eastAsia="ko-KR"/>
              </w:rPr>
              <w:t>4</w:t>
            </w:r>
            <w:r w:rsidR="004D1D4B" w:rsidRPr="004D1D4B">
              <w:rPr>
                <w:rFonts w:asciiTheme="minorHAnsi" w:eastAsiaTheme="minorEastAsia" w:hAnsiTheme="minorHAnsi" w:cstheme="minorHAnsi"/>
                <w:sz w:val="22"/>
                <w:szCs w:val="22"/>
                <w:lang w:eastAsia="ko-KR"/>
              </w:rPr>
              <w:t xml:space="preserve"> </w:t>
            </w:r>
            <w:r w:rsidRPr="00E941D2">
              <w:rPr>
                <w:rFonts w:asciiTheme="minorHAnsi" w:eastAsiaTheme="minorEastAsia" w:hAnsiTheme="minorHAnsi" w:cstheme="minorHAnsi"/>
                <w:sz w:val="22"/>
                <w:szCs w:val="22"/>
                <w:lang w:eastAsia="ko-KR"/>
              </w:rPr>
              <w:t>x</w:t>
            </w:r>
            <w:r w:rsidR="004D1D4B" w:rsidRPr="004D1D4B">
              <w:rPr>
                <w:rFonts w:asciiTheme="minorHAnsi" w:eastAsiaTheme="minorEastAsia" w:hAnsiTheme="minorHAnsi" w:cstheme="minorHAnsi"/>
                <w:sz w:val="22"/>
                <w:szCs w:val="22"/>
                <w:lang w:eastAsia="ko-KR"/>
              </w:rPr>
              <w:t xml:space="preserve"> </w:t>
            </w:r>
            <w:r w:rsidRPr="00E941D2">
              <w:rPr>
                <w:rFonts w:asciiTheme="minorHAnsi" w:eastAsiaTheme="minorEastAsia" w:hAnsiTheme="minorHAnsi" w:cstheme="minorHAnsi"/>
                <w:sz w:val="22"/>
                <w:szCs w:val="22"/>
                <w:lang w:eastAsia="ko-KR"/>
              </w:rPr>
              <w:t>30 ft rows</w:t>
            </w:r>
            <w:r w:rsidR="004D1D4B" w:rsidRPr="004D1D4B">
              <w:rPr>
                <w:rFonts w:asciiTheme="minorHAnsi" w:eastAsiaTheme="minorEastAsia" w:hAnsiTheme="minorHAnsi" w:cstheme="minorHAnsi"/>
                <w:sz w:val="22"/>
                <w:szCs w:val="22"/>
                <w:lang w:eastAsia="ko-KR"/>
              </w:rPr>
              <w:t xml:space="preserve"> plot.</w:t>
            </w:r>
          </w:p>
          <w:p w14:paraId="14268D35" w14:textId="0E812E5A" w:rsidR="00000000" w:rsidRPr="00E941D2" w:rsidRDefault="00000000" w:rsidP="004D1D4B">
            <w:pPr>
              <w:numPr>
                <w:ilvl w:val="0"/>
                <w:numId w:val="45"/>
              </w:numPr>
              <w:spacing w:line="240" w:lineRule="auto"/>
              <w:ind w:left="504"/>
              <w:rPr>
                <w:rFonts w:asciiTheme="minorHAnsi" w:eastAsiaTheme="minorEastAsia" w:hAnsiTheme="minorHAnsi" w:cstheme="minorHAnsi"/>
                <w:sz w:val="22"/>
                <w:szCs w:val="22"/>
                <w:lang w:eastAsia="ko-KR"/>
              </w:rPr>
            </w:pPr>
            <w:r w:rsidRPr="00E941D2">
              <w:rPr>
                <w:rFonts w:asciiTheme="minorHAnsi" w:eastAsiaTheme="minorEastAsia" w:hAnsiTheme="minorHAnsi" w:cstheme="minorHAnsi"/>
                <w:sz w:val="22"/>
                <w:szCs w:val="22"/>
                <w:lang w:eastAsia="ko-KR"/>
              </w:rPr>
              <w:t xml:space="preserve">3 </w:t>
            </w:r>
            <w:r w:rsidR="004D1D4B" w:rsidRPr="004D1D4B">
              <w:rPr>
                <w:rFonts w:asciiTheme="minorHAnsi" w:eastAsiaTheme="minorEastAsia" w:hAnsiTheme="minorHAnsi" w:cstheme="minorHAnsi"/>
                <w:sz w:val="22"/>
                <w:szCs w:val="22"/>
                <w:lang w:eastAsia="ko-KR"/>
              </w:rPr>
              <w:t>inoculant conditions</w:t>
            </w:r>
            <w:r w:rsidR="004D1D4B" w:rsidRPr="004D1D4B">
              <w:rPr>
                <w:rFonts w:asciiTheme="minorHAnsi" w:eastAsiaTheme="minorEastAsia" w:hAnsiTheme="minorHAnsi" w:cstheme="minorHAnsi"/>
                <w:sz w:val="22"/>
                <w:szCs w:val="22"/>
                <w:lang w:eastAsia="ko-KR"/>
              </w:rPr>
              <w:t>:</w:t>
            </w:r>
            <w:r w:rsidRPr="00E941D2">
              <w:rPr>
                <w:rFonts w:asciiTheme="minorHAnsi" w:eastAsiaTheme="minorEastAsia" w:hAnsiTheme="minorHAnsi" w:cstheme="minorHAnsi"/>
                <w:sz w:val="22"/>
                <w:szCs w:val="22"/>
                <w:lang w:eastAsia="ko-KR"/>
              </w:rPr>
              <w:t xml:space="preserve"> TXVA, First UP, and no treatment</w:t>
            </w:r>
            <w:r w:rsidR="004D1D4B" w:rsidRPr="004D1D4B">
              <w:rPr>
                <w:rFonts w:asciiTheme="minorHAnsi" w:eastAsiaTheme="minorEastAsia" w:hAnsiTheme="minorHAnsi" w:cstheme="minorHAnsi"/>
                <w:sz w:val="22"/>
                <w:szCs w:val="22"/>
                <w:lang w:eastAsia="ko-KR"/>
              </w:rPr>
              <w:t xml:space="preserve"> (control)</w:t>
            </w:r>
            <w:r w:rsidR="004D1D4B" w:rsidRPr="004D1D4B">
              <w:rPr>
                <w:rFonts w:asciiTheme="minorHAnsi" w:eastAsiaTheme="minorEastAsia" w:hAnsiTheme="minorHAnsi" w:cstheme="minorHAnsi"/>
                <w:sz w:val="22"/>
                <w:szCs w:val="22"/>
                <w:lang w:eastAsia="ko-KR"/>
              </w:rPr>
              <w:t>.</w:t>
            </w:r>
          </w:p>
          <w:p w14:paraId="2603D677" w14:textId="361BD01B" w:rsidR="00000000" w:rsidRPr="00E941D2" w:rsidRDefault="00000000" w:rsidP="004D1D4B">
            <w:pPr>
              <w:numPr>
                <w:ilvl w:val="0"/>
                <w:numId w:val="45"/>
              </w:numPr>
              <w:spacing w:line="240" w:lineRule="auto"/>
              <w:ind w:left="504"/>
              <w:rPr>
                <w:rFonts w:asciiTheme="minorHAnsi" w:eastAsiaTheme="minorEastAsia" w:hAnsiTheme="minorHAnsi" w:cstheme="minorHAnsi"/>
                <w:sz w:val="22"/>
                <w:szCs w:val="22"/>
                <w:lang w:eastAsia="ko-KR"/>
              </w:rPr>
            </w:pPr>
            <w:r w:rsidRPr="00E941D2">
              <w:rPr>
                <w:rFonts w:asciiTheme="minorHAnsi" w:eastAsiaTheme="minorEastAsia" w:hAnsiTheme="minorHAnsi" w:cstheme="minorHAnsi"/>
                <w:sz w:val="22"/>
                <w:szCs w:val="22"/>
                <w:lang w:eastAsia="ko-KR"/>
              </w:rPr>
              <w:t xml:space="preserve">Conventional </w:t>
            </w:r>
            <w:r w:rsidR="004D1D4B" w:rsidRPr="004D1D4B">
              <w:rPr>
                <w:rFonts w:asciiTheme="minorHAnsi" w:eastAsiaTheme="minorEastAsia" w:hAnsiTheme="minorHAnsi" w:cstheme="minorHAnsi"/>
                <w:sz w:val="22"/>
                <w:szCs w:val="22"/>
                <w:lang w:eastAsia="ko-KR"/>
              </w:rPr>
              <w:t>t</w:t>
            </w:r>
            <w:r w:rsidRPr="00E941D2">
              <w:rPr>
                <w:rFonts w:asciiTheme="minorHAnsi" w:eastAsiaTheme="minorEastAsia" w:hAnsiTheme="minorHAnsi" w:cstheme="minorHAnsi"/>
                <w:sz w:val="22"/>
                <w:szCs w:val="22"/>
                <w:lang w:eastAsia="ko-KR"/>
              </w:rPr>
              <w:t>illage: 5 reps</w:t>
            </w:r>
            <w:r w:rsidR="004D1D4B" w:rsidRPr="004D1D4B">
              <w:rPr>
                <w:rFonts w:asciiTheme="minorHAnsi" w:eastAsiaTheme="minorEastAsia" w:hAnsiTheme="minorHAnsi" w:cstheme="minorHAnsi"/>
                <w:sz w:val="22"/>
                <w:szCs w:val="22"/>
                <w:lang w:eastAsia="ko-KR"/>
              </w:rPr>
              <w:t>.</w:t>
            </w:r>
            <w:r w:rsidRPr="00E941D2">
              <w:rPr>
                <w:rFonts w:asciiTheme="minorHAnsi" w:eastAsiaTheme="minorEastAsia" w:hAnsiTheme="minorHAnsi" w:cstheme="minorHAnsi"/>
                <w:sz w:val="22"/>
                <w:szCs w:val="22"/>
                <w:lang w:eastAsia="ko-KR"/>
              </w:rPr>
              <w:t xml:space="preserve"> x 3 treatments</w:t>
            </w:r>
            <w:r w:rsidR="004D1D4B" w:rsidRPr="004D1D4B">
              <w:rPr>
                <w:rFonts w:asciiTheme="minorHAnsi" w:eastAsiaTheme="minorEastAsia" w:hAnsiTheme="minorHAnsi" w:cstheme="minorHAnsi"/>
                <w:sz w:val="22"/>
                <w:szCs w:val="22"/>
                <w:lang w:eastAsia="ko-KR"/>
              </w:rPr>
              <w:t>.</w:t>
            </w:r>
          </w:p>
          <w:p w14:paraId="7C474D26" w14:textId="640B5B0C" w:rsidR="00000000" w:rsidRDefault="00000000" w:rsidP="004D1D4B">
            <w:pPr>
              <w:numPr>
                <w:ilvl w:val="0"/>
                <w:numId w:val="45"/>
              </w:numPr>
              <w:spacing w:line="240" w:lineRule="auto"/>
              <w:ind w:left="504"/>
              <w:rPr>
                <w:rFonts w:asciiTheme="minorHAnsi" w:eastAsiaTheme="minorEastAsia" w:hAnsiTheme="minorHAnsi" w:cstheme="minorHAnsi"/>
                <w:sz w:val="22"/>
                <w:szCs w:val="22"/>
                <w:lang w:eastAsia="ko-KR"/>
              </w:rPr>
            </w:pPr>
            <w:r w:rsidRPr="00E941D2">
              <w:rPr>
                <w:rFonts w:asciiTheme="minorHAnsi" w:eastAsiaTheme="minorEastAsia" w:hAnsiTheme="minorHAnsi" w:cstheme="minorHAnsi"/>
                <w:sz w:val="22"/>
                <w:szCs w:val="22"/>
                <w:lang w:eastAsia="ko-KR"/>
              </w:rPr>
              <w:t>No-</w:t>
            </w:r>
            <w:r w:rsidR="004D1D4B" w:rsidRPr="004D1D4B">
              <w:rPr>
                <w:rFonts w:asciiTheme="minorHAnsi" w:eastAsiaTheme="minorEastAsia" w:hAnsiTheme="minorHAnsi" w:cstheme="minorHAnsi"/>
                <w:sz w:val="22"/>
                <w:szCs w:val="22"/>
                <w:lang w:eastAsia="ko-KR"/>
              </w:rPr>
              <w:t>till</w:t>
            </w:r>
            <w:r w:rsidRPr="00E941D2">
              <w:rPr>
                <w:rFonts w:asciiTheme="minorHAnsi" w:eastAsiaTheme="minorEastAsia" w:hAnsiTheme="minorHAnsi" w:cstheme="minorHAnsi"/>
                <w:sz w:val="22"/>
                <w:szCs w:val="22"/>
                <w:lang w:eastAsia="ko-KR"/>
              </w:rPr>
              <w:t>: 5 reps</w:t>
            </w:r>
            <w:r w:rsidR="004D1D4B" w:rsidRPr="004D1D4B">
              <w:rPr>
                <w:rFonts w:asciiTheme="minorHAnsi" w:eastAsiaTheme="minorEastAsia" w:hAnsiTheme="minorHAnsi" w:cstheme="minorHAnsi"/>
                <w:sz w:val="22"/>
                <w:szCs w:val="22"/>
                <w:lang w:eastAsia="ko-KR"/>
              </w:rPr>
              <w:t>.</w:t>
            </w:r>
            <w:r w:rsidRPr="00E941D2">
              <w:rPr>
                <w:rFonts w:asciiTheme="minorHAnsi" w:eastAsiaTheme="minorEastAsia" w:hAnsiTheme="minorHAnsi" w:cstheme="minorHAnsi"/>
                <w:sz w:val="22"/>
                <w:szCs w:val="22"/>
                <w:lang w:eastAsia="ko-KR"/>
              </w:rPr>
              <w:t xml:space="preserve"> x 3 treatments</w:t>
            </w:r>
            <w:r w:rsidR="004D1D4B" w:rsidRPr="004D1D4B">
              <w:rPr>
                <w:rFonts w:asciiTheme="minorHAnsi" w:eastAsiaTheme="minorEastAsia" w:hAnsiTheme="minorHAnsi" w:cstheme="minorHAnsi"/>
                <w:sz w:val="22"/>
                <w:szCs w:val="22"/>
                <w:lang w:eastAsia="ko-KR"/>
              </w:rPr>
              <w:t>.</w:t>
            </w:r>
          </w:p>
          <w:p w14:paraId="539A2C5F" w14:textId="77777777" w:rsidR="00000000" w:rsidRPr="00E941D2" w:rsidRDefault="00000000" w:rsidP="00FC4AB4">
            <w:pPr>
              <w:spacing w:line="240" w:lineRule="auto"/>
              <w:ind w:left="504"/>
              <w:rPr>
                <w:rFonts w:asciiTheme="minorHAnsi" w:eastAsiaTheme="minorEastAsia" w:hAnsiTheme="minorHAnsi" w:cstheme="minorHAnsi"/>
                <w:sz w:val="22"/>
                <w:szCs w:val="22"/>
                <w:lang w:eastAsia="ko-KR"/>
              </w:rPr>
            </w:pPr>
          </w:p>
          <w:p w14:paraId="5EB14495" w14:textId="20F0623E" w:rsidR="004D1D4B" w:rsidRPr="004D1D4B" w:rsidRDefault="004D1D4B" w:rsidP="004D1D4B">
            <w:pPr>
              <w:spacing w:line="240" w:lineRule="auto"/>
              <w:rPr>
                <w:rFonts w:asciiTheme="minorHAnsi" w:eastAsiaTheme="minorEastAsia" w:hAnsiTheme="minorHAnsi" w:cstheme="minorHAnsi"/>
                <w:b/>
                <w:bCs w:val="0"/>
                <w:sz w:val="22"/>
                <w:szCs w:val="22"/>
                <w:lang w:eastAsia="ko-KR"/>
              </w:rPr>
            </w:pPr>
            <w:r w:rsidRPr="004D1D4B">
              <w:rPr>
                <w:rFonts w:asciiTheme="minorHAnsi" w:eastAsiaTheme="minorEastAsia" w:hAnsiTheme="minorHAnsi" w:cstheme="minorHAnsi"/>
                <w:b/>
                <w:bCs w:val="0"/>
                <w:sz w:val="22"/>
                <w:szCs w:val="22"/>
                <w:lang w:eastAsia="ko-KR"/>
              </w:rPr>
              <w:t xml:space="preserve">2. </w:t>
            </w:r>
            <w:r w:rsidRPr="004D1D4B">
              <w:rPr>
                <w:rFonts w:asciiTheme="minorHAnsi" w:eastAsiaTheme="minorEastAsia" w:hAnsiTheme="minorHAnsi" w:cstheme="minorHAnsi"/>
                <w:b/>
                <w:bCs w:val="0"/>
                <w:sz w:val="22"/>
                <w:szCs w:val="22"/>
                <w:lang w:eastAsia="ko-KR"/>
              </w:rPr>
              <w:t>Leland, MS:</w:t>
            </w:r>
          </w:p>
          <w:p w14:paraId="672616A5" w14:textId="20EC72FA" w:rsidR="00000000" w:rsidRPr="00E941D2" w:rsidRDefault="00000000" w:rsidP="004D1D4B">
            <w:pPr>
              <w:numPr>
                <w:ilvl w:val="0"/>
                <w:numId w:val="45"/>
              </w:numPr>
              <w:spacing w:line="240" w:lineRule="auto"/>
              <w:ind w:left="504"/>
              <w:rPr>
                <w:rFonts w:asciiTheme="minorHAnsi" w:eastAsiaTheme="minorEastAsia" w:hAnsiTheme="minorHAnsi" w:cstheme="minorHAnsi"/>
                <w:sz w:val="22"/>
                <w:szCs w:val="22"/>
                <w:lang w:eastAsia="ko-KR"/>
              </w:rPr>
            </w:pPr>
            <w:r w:rsidRPr="00E941D2">
              <w:rPr>
                <w:rFonts w:asciiTheme="minorHAnsi" w:eastAsiaTheme="minorEastAsia" w:hAnsiTheme="minorHAnsi" w:cstheme="minorHAnsi"/>
                <w:sz w:val="22"/>
                <w:szCs w:val="22"/>
                <w:lang w:eastAsia="ko-KR"/>
              </w:rPr>
              <w:t>4</w:t>
            </w:r>
            <w:r w:rsidR="004D1D4B" w:rsidRPr="004D1D4B">
              <w:rPr>
                <w:rFonts w:asciiTheme="minorHAnsi" w:eastAsiaTheme="minorEastAsia" w:hAnsiTheme="minorHAnsi" w:cstheme="minorHAnsi"/>
                <w:sz w:val="22"/>
                <w:szCs w:val="22"/>
                <w:lang w:eastAsia="ko-KR"/>
              </w:rPr>
              <w:t xml:space="preserve"> </w:t>
            </w:r>
            <w:r w:rsidRPr="00E941D2">
              <w:rPr>
                <w:rFonts w:asciiTheme="minorHAnsi" w:eastAsiaTheme="minorEastAsia" w:hAnsiTheme="minorHAnsi" w:cstheme="minorHAnsi"/>
                <w:sz w:val="22"/>
                <w:szCs w:val="22"/>
                <w:lang w:eastAsia="ko-KR"/>
              </w:rPr>
              <w:t>x</w:t>
            </w:r>
            <w:r w:rsidR="004D1D4B" w:rsidRPr="004D1D4B">
              <w:rPr>
                <w:rFonts w:asciiTheme="minorHAnsi" w:eastAsiaTheme="minorEastAsia" w:hAnsiTheme="minorHAnsi" w:cstheme="minorHAnsi"/>
                <w:sz w:val="22"/>
                <w:szCs w:val="22"/>
                <w:lang w:eastAsia="ko-KR"/>
              </w:rPr>
              <w:t xml:space="preserve"> </w:t>
            </w:r>
            <w:r w:rsidR="004D1D4B" w:rsidRPr="004D1D4B">
              <w:rPr>
                <w:rFonts w:asciiTheme="minorHAnsi" w:eastAsiaTheme="minorEastAsia" w:hAnsiTheme="minorHAnsi" w:cstheme="minorHAnsi"/>
                <w:sz w:val="22"/>
                <w:szCs w:val="22"/>
                <w:lang w:eastAsia="ko-KR"/>
              </w:rPr>
              <w:t>2</w:t>
            </w:r>
            <w:r w:rsidRPr="00E941D2">
              <w:rPr>
                <w:rFonts w:asciiTheme="minorHAnsi" w:eastAsiaTheme="minorEastAsia" w:hAnsiTheme="minorHAnsi" w:cstheme="minorHAnsi"/>
                <w:sz w:val="22"/>
                <w:szCs w:val="22"/>
                <w:lang w:eastAsia="ko-KR"/>
              </w:rPr>
              <w:t>0 ft rows</w:t>
            </w:r>
            <w:r w:rsidR="004D1D4B" w:rsidRPr="004D1D4B">
              <w:rPr>
                <w:rFonts w:asciiTheme="minorHAnsi" w:eastAsiaTheme="minorEastAsia" w:hAnsiTheme="minorHAnsi" w:cstheme="minorHAnsi"/>
                <w:sz w:val="22"/>
                <w:szCs w:val="22"/>
                <w:lang w:eastAsia="ko-KR"/>
              </w:rPr>
              <w:t xml:space="preserve"> plot.</w:t>
            </w:r>
          </w:p>
          <w:p w14:paraId="6AE07A3E" w14:textId="77777777" w:rsidR="00000000" w:rsidRPr="00E941D2" w:rsidRDefault="00000000" w:rsidP="004D1D4B">
            <w:pPr>
              <w:numPr>
                <w:ilvl w:val="0"/>
                <w:numId w:val="45"/>
              </w:numPr>
              <w:spacing w:line="240" w:lineRule="auto"/>
              <w:ind w:left="504"/>
              <w:rPr>
                <w:rFonts w:asciiTheme="minorHAnsi" w:eastAsiaTheme="minorEastAsia" w:hAnsiTheme="minorHAnsi" w:cstheme="minorHAnsi"/>
                <w:sz w:val="22"/>
                <w:szCs w:val="22"/>
                <w:lang w:eastAsia="ko-KR"/>
              </w:rPr>
            </w:pPr>
            <w:r w:rsidRPr="00E941D2">
              <w:rPr>
                <w:rFonts w:asciiTheme="minorHAnsi" w:eastAsiaTheme="minorEastAsia" w:hAnsiTheme="minorHAnsi" w:cstheme="minorHAnsi"/>
                <w:sz w:val="22"/>
                <w:szCs w:val="22"/>
                <w:lang w:eastAsia="ko-KR"/>
              </w:rPr>
              <w:t xml:space="preserve">3 </w:t>
            </w:r>
            <w:r w:rsidR="004D1D4B" w:rsidRPr="004D1D4B">
              <w:rPr>
                <w:rFonts w:asciiTheme="minorHAnsi" w:eastAsiaTheme="minorEastAsia" w:hAnsiTheme="minorHAnsi" w:cstheme="minorHAnsi"/>
                <w:sz w:val="22"/>
                <w:szCs w:val="22"/>
                <w:lang w:eastAsia="ko-KR"/>
              </w:rPr>
              <w:t>inoculant conditions:</w:t>
            </w:r>
            <w:r w:rsidRPr="00E941D2">
              <w:rPr>
                <w:rFonts w:asciiTheme="minorHAnsi" w:eastAsiaTheme="minorEastAsia" w:hAnsiTheme="minorHAnsi" w:cstheme="minorHAnsi"/>
                <w:sz w:val="22"/>
                <w:szCs w:val="22"/>
                <w:lang w:eastAsia="ko-KR"/>
              </w:rPr>
              <w:t xml:space="preserve"> TXVA, First UP, and no treatment</w:t>
            </w:r>
            <w:r w:rsidR="004D1D4B" w:rsidRPr="004D1D4B">
              <w:rPr>
                <w:rFonts w:asciiTheme="minorHAnsi" w:eastAsiaTheme="minorEastAsia" w:hAnsiTheme="minorHAnsi" w:cstheme="minorHAnsi"/>
                <w:sz w:val="22"/>
                <w:szCs w:val="22"/>
                <w:lang w:eastAsia="ko-KR"/>
              </w:rPr>
              <w:t xml:space="preserve"> (control).</w:t>
            </w:r>
          </w:p>
          <w:p w14:paraId="14C4E96C" w14:textId="22B0C0E4" w:rsidR="00000000" w:rsidRPr="00E941D2" w:rsidRDefault="00000000" w:rsidP="004D1D4B">
            <w:pPr>
              <w:numPr>
                <w:ilvl w:val="0"/>
                <w:numId w:val="45"/>
              </w:numPr>
              <w:spacing w:line="240" w:lineRule="auto"/>
              <w:ind w:left="504"/>
              <w:rPr>
                <w:rFonts w:asciiTheme="minorHAnsi" w:eastAsiaTheme="minorEastAsia" w:hAnsiTheme="minorHAnsi" w:cstheme="minorHAnsi"/>
                <w:sz w:val="22"/>
                <w:szCs w:val="22"/>
                <w:lang w:eastAsia="ko-KR"/>
              </w:rPr>
            </w:pPr>
            <w:r w:rsidRPr="00E941D2">
              <w:rPr>
                <w:rFonts w:asciiTheme="minorHAnsi" w:eastAsiaTheme="minorEastAsia" w:hAnsiTheme="minorHAnsi" w:cstheme="minorHAnsi"/>
                <w:sz w:val="22"/>
                <w:szCs w:val="22"/>
                <w:lang w:eastAsia="ko-KR"/>
              </w:rPr>
              <w:t xml:space="preserve">Conventional </w:t>
            </w:r>
            <w:r w:rsidR="004D1D4B" w:rsidRPr="004D1D4B">
              <w:rPr>
                <w:rFonts w:asciiTheme="minorHAnsi" w:eastAsiaTheme="minorEastAsia" w:hAnsiTheme="minorHAnsi" w:cstheme="minorHAnsi"/>
                <w:sz w:val="22"/>
                <w:szCs w:val="22"/>
                <w:lang w:eastAsia="ko-KR"/>
              </w:rPr>
              <w:t>t</w:t>
            </w:r>
            <w:r w:rsidRPr="00E941D2">
              <w:rPr>
                <w:rFonts w:asciiTheme="minorHAnsi" w:eastAsiaTheme="minorEastAsia" w:hAnsiTheme="minorHAnsi" w:cstheme="minorHAnsi"/>
                <w:sz w:val="22"/>
                <w:szCs w:val="22"/>
                <w:lang w:eastAsia="ko-KR"/>
              </w:rPr>
              <w:t xml:space="preserve">illage: </w:t>
            </w:r>
            <w:r w:rsidR="004D1D4B" w:rsidRPr="004D1D4B">
              <w:rPr>
                <w:rFonts w:asciiTheme="minorHAnsi" w:eastAsiaTheme="minorEastAsia" w:hAnsiTheme="minorHAnsi" w:cstheme="minorHAnsi"/>
                <w:sz w:val="22"/>
                <w:szCs w:val="22"/>
                <w:lang w:eastAsia="ko-KR"/>
              </w:rPr>
              <w:t>4</w:t>
            </w:r>
            <w:r w:rsidRPr="00E941D2">
              <w:rPr>
                <w:rFonts w:asciiTheme="minorHAnsi" w:eastAsiaTheme="minorEastAsia" w:hAnsiTheme="minorHAnsi" w:cstheme="minorHAnsi"/>
                <w:sz w:val="22"/>
                <w:szCs w:val="22"/>
                <w:lang w:eastAsia="ko-KR"/>
              </w:rPr>
              <w:t xml:space="preserve"> reps</w:t>
            </w:r>
            <w:r w:rsidR="004D1D4B" w:rsidRPr="004D1D4B">
              <w:rPr>
                <w:rFonts w:asciiTheme="minorHAnsi" w:eastAsiaTheme="minorEastAsia" w:hAnsiTheme="minorHAnsi" w:cstheme="minorHAnsi"/>
                <w:sz w:val="22"/>
                <w:szCs w:val="22"/>
                <w:lang w:eastAsia="ko-KR"/>
              </w:rPr>
              <w:t>.</w:t>
            </w:r>
            <w:r w:rsidRPr="00E941D2">
              <w:rPr>
                <w:rFonts w:asciiTheme="minorHAnsi" w:eastAsiaTheme="minorEastAsia" w:hAnsiTheme="minorHAnsi" w:cstheme="minorHAnsi"/>
                <w:sz w:val="22"/>
                <w:szCs w:val="22"/>
                <w:lang w:eastAsia="ko-KR"/>
              </w:rPr>
              <w:t xml:space="preserve"> x 3 treatments</w:t>
            </w:r>
            <w:r w:rsidR="004D1D4B" w:rsidRPr="004D1D4B">
              <w:rPr>
                <w:rFonts w:asciiTheme="minorHAnsi" w:eastAsiaTheme="minorEastAsia" w:hAnsiTheme="minorHAnsi" w:cstheme="minorHAnsi"/>
                <w:sz w:val="22"/>
                <w:szCs w:val="22"/>
                <w:lang w:eastAsia="ko-KR"/>
              </w:rPr>
              <w:t>.</w:t>
            </w:r>
          </w:p>
          <w:p w14:paraId="466719B8" w14:textId="3D581DD4" w:rsidR="00FC4AB4" w:rsidRDefault="00000000" w:rsidP="00FC4AB4">
            <w:pPr>
              <w:numPr>
                <w:ilvl w:val="0"/>
                <w:numId w:val="45"/>
              </w:numPr>
              <w:spacing w:line="240" w:lineRule="auto"/>
              <w:ind w:left="504"/>
              <w:rPr>
                <w:rFonts w:asciiTheme="minorHAnsi" w:eastAsiaTheme="minorEastAsia" w:hAnsiTheme="minorHAnsi" w:cstheme="minorHAnsi"/>
                <w:sz w:val="22"/>
                <w:szCs w:val="22"/>
                <w:lang w:eastAsia="ko-KR"/>
              </w:rPr>
            </w:pPr>
            <w:r w:rsidRPr="00E941D2">
              <w:rPr>
                <w:rFonts w:asciiTheme="minorHAnsi" w:eastAsiaTheme="minorEastAsia" w:hAnsiTheme="minorHAnsi" w:cstheme="minorHAnsi"/>
                <w:sz w:val="22"/>
                <w:szCs w:val="22"/>
                <w:lang w:eastAsia="ko-KR"/>
              </w:rPr>
              <w:t>No-</w:t>
            </w:r>
            <w:r w:rsidR="004D1D4B" w:rsidRPr="004D1D4B">
              <w:rPr>
                <w:rFonts w:asciiTheme="minorHAnsi" w:eastAsiaTheme="minorEastAsia" w:hAnsiTheme="minorHAnsi" w:cstheme="minorHAnsi"/>
                <w:sz w:val="22"/>
                <w:szCs w:val="22"/>
                <w:lang w:eastAsia="ko-KR"/>
              </w:rPr>
              <w:t>till</w:t>
            </w:r>
            <w:r w:rsidRPr="00E941D2">
              <w:rPr>
                <w:rFonts w:asciiTheme="minorHAnsi" w:eastAsiaTheme="minorEastAsia" w:hAnsiTheme="minorHAnsi" w:cstheme="minorHAnsi"/>
                <w:sz w:val="22"/>
                <w:szCs w:val="22"/>
                <w:lang w:eastAsia="ko-KR"/>
              </w:rPr>
              <w:t xml:space="preserve">: </w:t>
            </w:r>
            <w:r w:rsidR="004D1D4B" w:rsidRPr="004D1D4B">
              <w:rPr>
                <w:rFonts w:asciiTheme="minorHAnsi" w:eastAsiaTheme="minorEastAsia" w:hAnsiTheme="minorHAnsi" w:cstheme="minorHAnsi"/>
                <w:sz w:val="22"/>
                <w:szCs w:val="22"/>
                <w:lang w:eastAsia="ko-KR"/>
              </w:rPr>
              <w:t>4</w:t>
            </w:r>
            <w:r w:rsidRPr="00E941D2">
              <w:rPr>
                <w:rFonts w:asciiTheme="minorHAnsi" w:eastAsiaTheme="minorEastAsia" w:hAnsiTheme="minorHAnsi" w:cstheme="minorHAnsi"/>
                <w:sz w:val="22"/>
                <w:szCs w:val="22"/>
                <w:lang w:eastAsia="ko-KR"/>
              </w:rPr>
              <w:t xml:space="preserve"> reps</w:t>
            </w:r>
            <w:r w:rsidR="004D1D4B" w:rsidRPr="004D1D4B">
              <w:rPr>
                <w:rFonts w:asciiTheme="minorHAnsi" w:eastAsiaTheme="minorEastAsia" w:hAnsiTheme="minorHAnsi" w:cstheme="minorHAnsi"/>
                <w:sz w:val="22"/>
                <w:szCs w:val="22"/>
                <w:lang w:eastAsia="ko-KR"/>
              </w:rPr>
              <w:t>.</w:t>
            </w:r>
            <w:r w:rsidRPr="00E941D2">
              <w:rPr>
                <w:rFonts w:asciiTheme="minorHAnsi" w:eastAsiaTheme="minorEastAsia" w:hAnsiTheme="minorHAnsi" w:cstheme="minorHAnsi"/>
                <w:sz w:val="22"/>
                <w:szCs w:val="22"/>
                <w:lang w:eastAsia="ko-KR"/>
              </w:rPr>
              <w:t xml:space="preserve"> x 3 treatments</w:t>
            </w:r>
            <w:r w:rsidR="004D1D4B" w:rsidRPr="004D1D4B">
              <w:rPr>
                <w:rFonts w:asciiTheme="minorHAnsi" w:eastAsiaTheme="minorEastAsia" w:hAnsiTheme="minorHAnsi" w:cstheme="minorHAnsi"/>
                <w:sz w:val="22"/>
                <w:szCs w:val="22"/>
                <w:lang w:eastAsia="ko-KR"/>
              </w:rPr>
              <w:t>.</w:t>
            </w:r>
          </w:p>
          <w:p w14:paraId="723B6793" w14:textId="77777777" w:rsidR="00FC4AB4" w:rsidRDefault="00FC4AB4" w:rsidP="00FC4AB4">
            <w:pPr>
              <w:spacing w:line="240" w:lineRule="auto"/>
              <w:ind w:left="504"/>
              <w:rPr>
                <w:rFonts w:asciiTheme="minorHAnsi" w:eastAsiaTheme="minorEastAsia" w:hAnsiTheme="minorHAnsi" w:cstheme="minorHAnsi"/>
                <w:sz w:val="22"/>
                <w:szCs w:val="22"/>
                <w:lang w:eastAsia="ko-KR"/>
              </w:rPr>
            </w:pPr>
          </w:p>
          <w:p w14:paraId="168D8A88" w14:textId="77777777" w:rsidR="00FC4AB4" w:rsidRPr="00FC4AB4" w:rsidRDefault="00FC4AB4" w:rsidP="00FC4AB4">
            <w:pPr>
              <w:spacing w:line="240" w:lineRule="auto"/>
              <w:ind w:left="504"/>
              <w:rPr>
                <w:rFonts w:asciiTheme="minorHAnsi" w:eastAsiaTheme="minorEastAsia" w:hAnsiTheme="minorHAnsi" w:cstheme="minorHAnsi"/>
                <w:sz w:val="22"/>
                <w:szCs w:val="22"/>
                <w:lang w:eastAsia="ko-KR"/>
              </w:rPr>
            </w:pPr>
          </w:p>
          <w:p w14:paraId="26298B81" w14:textId="6D98D4B4" w:rsidR="00000000" w:rsidRPr="00E941D2" w:rsidRDefault="004D1D4B" w:rsidP="004D1D4B">
            <w:pPr>
              <w:spacing w:line="240" w:lineRule="auto"/>
              <w:rPr>
                <w:rFonts w:asciiTheme="minorHAnsi" w:eastAsiaTheme="minorEastAsia" w:hAnsiTheme="minorHAnsi" w:cstheme="minorHAnsi" w:hint="eastAsia"/>
                <w:b/>
                <w:bCs w:val="0"/>
                <w:sz w:val="22"/>
                <w:szCs w:val="22"/>
                <w:lang w:eastAsia="ko-KR"/>
              </w:rPr>
            </w:pPr>
            <w:r w:rsidRPr="004D1D4B">
              <w:rPr>
                <w:rFonts w:asciiTheme="minorHAnsi" w:eastAsiaTheme="minorEastAsia" w:hAnsiTheme="minorHAnsi" w:cstheme="minorHAnsi"/>
                <w:b/>
                <w:bCs w:val="0"/>
                <w:sz w:val="22"/>
                <w:szCs w:val="22"/>
                <w:lang w:eastAsia="ko-KR"/>
              </w:rPr>
              <w:lastRenderedPageBreak/>
              <w:t xml:space="preserve">3. </w:t>
            </w:r>
            <w:r w:rsidRPr="004D1D4B">
              <w:rPr>
                <w:rFonts w:asciiTheme="minorHAnsi" w:hAnsiTheme="minorHAnsi" w:cstheme="minorHAnsi"/>
                <w:b/>
                <w:bCs w:val="0"/>
                <w:sz w:val="22"/>
                <w:szCs w:val="22"/>
              </w:rPr>
              <w:t>Portageville, MO</w:t>
            </w:r>
            <w:r w:rsidRPr="004D1D4B">
              <w:rPr>
                <w:rFonts w:asciiTheme="minorHAnsi" w:eastAsiaTheme="minorEastAsia" w:hAnsiTheme="minorHAnsi" w:cstheme="minorHAnsi" w:hint="eastAsia"/>
                <w:b/>
                <w:bCs w:val="0"/>
                <w:sz w:val="22"/>
                <w:szCs w:val="22"/>
                <w:lang w:eastAsia="ko-KR"/>
              </w:rPr>
              <w:t>:</w:t>
            </w:r>
          </w:p>
          <w:p w14:paraId="297D9E18" w14:textId="77777777" w:rsidR="00000000" w:rsidRPr="00E941D2" w:rsidRDefault="00000000" w:rsidP="004D1D4B">
            <w:pPr>
              <w:numPr>
                <w:ilvl w:val="0"/>
                <w:numId w:val="45"/>
              </w:numPr>
              <w:spacing w:line="240" w:lineRule="auto"/>
              <w:ind w:left="504"/>
              <w:rPr>
                <w:rFonts w:asciiTheme="minorHAnsi" w:eastAsiaTheme="minorEastAsia" w:hAnsiTheme="minorHAnsi" w:cstheme="minorHAnsi"/>
                <w:sz w:val="22"/>
                <w:szCs w:val="22"/>
                <w:lang w:eastAsia="ko-KR"/>
              </w:rPr>
            </w:pPr>
            <w:r w:rsidRPr="00E941D2">
              <w:rPr>
                <w:rFonts w:asciiTheme="minorHAnsi" w:eastAsiaTheme="minorEastAsia" w:hAnsiTheme="minorHAnsi" w:cstheme="minorHAnsi"/>
                <w:sz w:val="22"/>
                <w:szCs w:val="22"/>
                <w:lang w:eastAsia="ko-KR"/>
              </w:rPr>
              <w:t>4</w:t>
            </w:r>
            <w:r w:rsidR="004D1D4B" w:rsidRPr="004D1D4B">
              <w:rPr>
                <w:rFonts w:asciiTheme="minorHAnsi" w:eastAsiaTheme="minorEastAsia" w:hAnsiTheme="minorHAnsi" w:cstheme="minorHAnsi"/>
                <w:sz w:val="22"/>
                <w:szCs w:val="22"/>
                <w:lang w:eastAsia="ko-KR"/>
              </w:rPr>
              <w:t xml:space="preserve"> </w:t>
            </w:r>
            <w:r w:rsidRPr="00E941D2">
              <w:rPr>
                <w:rFonts w:asciiTheme="minorHAnsi" w:eastAsiaTheme="minorEastAsia" w:hAnsiTheme="minorHAnsi" w:cstheme="minorHAnsi"/>
                <w:sz w:val="22"/>
                <w:szCs w:val="22"/>
                <w:lang w:eastAsia="ko-KR"/>
              </w:rPr>
              <w:t>x</w:t>
            </w:r>
            <w:r w:rsidR="004D1D4B" w:rsidRPr="004D1D4B">
              <w:rPr>
                <w:rFonts w:asciiTheme="minorHAnsi" w:eastAsiaTheme="minorEastAsia" w:hAnsiTheme="minorHAnsi" w:cstheme="minorHAnsi"/>
                <w:sz w:val="22"/>
                <w:szCs w:val="22"/>
                <w:lang w:eastAsia="ko-KR"/>
              </w:rPr>
              <w:t xml:space="preserve"> 2</w:t>
            </w:r>
            <w:r w:rsidRPr="00E941D2">
              <w:rPr>
                <w:rFonts w:asciiTheme="minorHAnsi" w:eastAsiaTheme="minorEastAsia" w:hAnsiTheme="minorHAnsi" w:cstheme="minorHAnsi"/>
                <w:sz w:val="22"/>
                <w:szCs w:val="22"/>
                <w:lang w:eastAsia="ko-KR"/>
              </w:rPr>
              <w:t>0 ft rows</w:t>
            </w:r>
            <w:r w:rsidR="004D1D4B" w:rsidRPr="004D1D4B">
              <w:rPr>
                <w:rFonts w:asciiTheme="minorHAnsi" w:eastAsiaTheme="minorEastAsia" w:hAnsiTheme="minorHAnsi" w:cstheme="minorHAnsi"/>
                <w:sz w:val="22"/>
                <w:szCs w:val="22"/>
                <w:lang w:eastAsia="ko-KR"/>
              </w:rPr>
              <w:t xml:space="preserve"> plot.</w:t>
            </w:r>
          </w:p>
          <w:p w14:paraId="5326C0CE" w14:textId="77777777" w:rsidR="00000000" w:rsidRPr="00E941D2" w:rsidRDefault="00000000" w:rsidP="004D1D4B">
            <w:pPr>
              <w:numPr>
                <w:ilvl w:val="0"/>
                <w:numId w:val="45"/>
              </w:numPr>
              <w:spacing w:line="240" w:lineRule="auto"/>
              <w:ind w:left="504"/>
              <w:rPr>
                <w:rFonts w:asciiTheme="minorHAnsi" w:eastAsiaTheme="minorEastAsia" w:hAnsiTheme="minorHAnsi" w:cstheme="minorHAnsi"/>
                <w:sz w:val="22"/>
                <w:szCs w:val="22"/>
                <w:lang w:eastAsia="ko-KR"/>
              </w:rPr>
            </w:pPr>
            <w:r w:rsidRPr="00E941D2">
              <w:rPr>
                <w:rFonts w:asciiTheme="minorHAnsi" w:eastAsiaTheme="minorEastAsia" w:hAnsiTheme="minorHAnsi" w:cstheme="minorHAnsi"/>
                <w:sz w:val="22"/>
                <w:szCs w:val="22"/>
                <w:lang w:eastAsia="ko-KR"/>
              </w:rPr>
              <w:t xml:space="preserve">3 </w:t>
            </w:r>
            <w:r w:rsidR="004D1D4B" w:rsidRPr="004D1D4B">
              <w:rPr>
                <w:rFonts w:asciiTheme="minorHAnsi" w:eastAsiaTheme="minorEastAsia" w:hAnsiTheme="minorHAnsi" w:cstheme="minorHAnsi"/>
                <w:sz w:val="22"/>
                <w:szCs w:val="22"/>
                <w:lang w:eastAsia="ko-KR"/>
              </w:rPr>
              <w:t>inoculant conditions:</w:t>
            </w:r>
            <w:r w:rsidRPr="00E941D2">
              <w:rPr>
                <w:rFonts w:asciiTheme="minorHAnsi" w:eastAsiaTheme="minorEastAsia" w:hAnsiTheme="minorHAnsi" w:cstheme="minorHAnsi"/>
                <w:sz w:val="22"/>
                <w:szCs w:val="22"/>
                <w:lang w:eastAsia="ko-KR"/>
              </w:rPr>
              <w:t xml:space="preserve"> TXVA, First UP, and no treatment</w:t>
            </w:r>
            <w:r w:rsidR="004D1D4B" w:rsidRPr="004D1D4B">
              <w:rPr>
                <w:rFonts w:asciiTheme="minorHAnsi" w:eastAsiaTheme="minorEastAsia" w:hAnsiTheme="minorHAnsi" w:cstheme="minorHAnsi"/>
                <w:sz w:val="22"/>
                <w:szCs w:val="22"/>
                <w:lang w:eastAsia="ko-KR"/>
              </w:rPr>
              <w:t xml:space="preserve"> (control).</w:t>
            </w:r>
          </w:p>
          <w:p w14:paraId="10BF809F" w14:textId="68312CFD" w:rsidR="00000000" w:rsidRPr="00E941D2" w:rsidRDefault="00000000" w:rsidP="004D1D4B">
            <w:pPr>
              <w:numPr>
                <w:ilvl w:val="0"/>
                <w:numId w:val="45"/>
              </w:numPr>
              <w:spacing w:line="240" w:lineRule="auto"/>
              <w:ind w:left="504"/>
              <w:rPr>
                <w:rFonts w:asciiTheme="minorHAnsi" w:eastAsiaTheme="minorEastAsia" w:hAnsiTheme="minorHAnsi" w:cstheme="minorHAnsi"/>
                <w:sz w:val="22"/>
                <w:szCs w:val="22"/>
                <w:lang w:eastAsia="ko-KR"/>
              </w:rPr>
            </w:pPr>
            <w:r w:rsidRPr="00E941D2">
              <w:rPr>
                <w:rFonts w:asciiTheme="minorHAnsi" w:eastAsiaTheme="minorEastAsia" w:hAnsiTheme="minorHAnsi" w:cstheme="minorHAnsi"/>
                <w:sz w:val="22"/>
                <w:szCs w:val="22"/>
                <w:lang w:eastAsia="ko-KR"/>
              </w:rPr>
              <w:t xml:space="preserve">Conventional </w:t>
            </w:r>
            <w:r w:rsidR="004D1D4B" w:rsidRPr="004D1D4B">
              <w:rPr>
                <w:rFonts w:asciiTheme="minorHAnsi" w:eastAsiaTheme="minorEastAsia" w:hAnsiTheme="minorHAnsi" w:cstheme="minorHAnsi"/>
                <w:sz w:val="22"/>
                <w:szCs w:val="22"/>
                <w:lang w:eastAsia="ko-KR"/>
              </w:rPr>
              <w:t>t</w:t>
            </w:r>
            <w:r w:rsidRPr="00E941D2">
              <w:rPr>
                <w:rFonts w:asciiTheme="minorHAnsi" w:eastAsiaTheme="minorEastAsia" w:hAnsiTheme="minorHAnsi" w:cstheme="minorHAnsi"/>
                <w:sz w:val="22"/>
                <w:szCs w:val="22"/>
                <w:lang w:eastAsia="ko-KR"/>
              </w:rPr>
              <w:t xml:space="preserve">illage: </w:t>
            </w:r>
            <w:r w:rsidR="004D1D4B">
              <w:rPr>
                <w:rFonts w:asciiTheme="minorHAnsi" w:eastAsiaTheme="minorEastAsia" w:hAnsiTheme="minorHAnsi" w:cstheme="minorHAnsi" w:hint="eastAsia"/>
                <w:sz w:val="22"/>
                <w:szCs w:val="22"/>
                <w:lang w:eastAsia="ko-KR"/>
              </w:rPr>
              <w:t>6</w:t>
            </w:r>
            <w:r w:rsidRPr="00E941D2">
              <w:rPr>
                <w:rFonts w:asciiTheme="minorHAnsi" w:eastAsiaTheme="minorEastAsia" w:hAnsiTheme="minorHAnsi" w:cstheme="minorHAnsi"/>
                <w:sz w:val="22"/>
                <w:szCs w:val="22"/>
                <w:lang w:eastAsia="ko-KR"/>
              </w:rPr>
              <w:t xml:space="preserve"> reps</w:t>
            </w:r>
            <w:r w:rsidR="004D1D4B" w:rsidRPr="004D1D4B">
              <w:rPr>
                <w:rFonts w:asciiTheme="minorHAnsi" w:eastAsiaTheme="minorEastAsia" w:hAnsiTheme="minorHAnsi" w:cstheme="minorHAnsi"/>
                <w:sz w:val="22"/>
                <w:szCs w:val="22"/>
                <w:lang w:eastAsia="ko-KR"/>
              </w:rPr>
              <w:t>.</w:t>
            </w:r>
            <w:r w:rsidRPr="00E941D2">
              <w:rPr>
                <w:rFonts w:asciiTheme="minorHAnsi" w:eastAsiaTheme="minorEastAsia" w:hAnsiTheme="minorHAnsi" w:cstheme="minorHAnsi"/>
                <w:sz w:val="22"/>
                <w:szCs w:val="22"/>
                <w:lang w:eastAsia="ko-KR"/>
              </w:rPr>
              <w:t xml:space="preserve"> x 3 treatments</w:t>
            </w:r>
            <w:r w:rsidR="004D1D4B" w:rsidRPr="004D1D4B">
              <w:rPr>
                <w:rFonts w:asciiTheme="minorHAnsi" w:eastAsiaTheme="minorEastAsia" w:hAnsiTheme="minorHAnsi" w:cstheme="minorHAnsi"/>
                <w:sz w:val="22"/>
                <w:szCs w:val="22"/>
                <w:lang w:eastAsia="ko-KR"/>
              </w:rPr>
              <w:t>.</w:t>
            </w:r>
          </w:p>
          <w:p w14:paraId="1DB608D0" w14:textId="7678B0D9" w:rsidR="004D1D4B" w:rsidRPr="004D1D4B" w:rsidRDefault="00000000" w:rsidP="004D1D4B">
            <w:pPr>
              <w:numPr>
                <w:ilvl w:val="0"/>
                <w:numId w:val="45"/>
              </w:numPr>
              <w:spacing w:line="240" w:lineRule="auto"/>
              <w:ind w:left="504"/>
              <w:rPr>
                <w:rFonts w:asciiTheme="minorHAnsi" w:eastAsiaTheme="minorEastAsia" w:hAnsiTheme="minorHAnsi" w:cstheme="minorHAnsi"/>
                <w:sz w:val="22"/>
                <w:szCs w:val="22"/>
                <w:lang w:eastAsia="ko-KR"/>
              </w:rPr>
            </w:pPr>
            <w:r w:rsidRPr="00E941D2">
              <w:rPr>
                <w:rFonts w:asciiTheme="minorHAnsi" w:eastAsiaTheme="minorEastAsia" w:hAnsiTheme="minorHAnsi" w:cstheme="minorHAnsi"/>
                <w:sz w:val="22"/>
                <w:szCs w:val="22"/>
                <w:lang w:eastAsia="ko-KR"/>
              </w:rPr>
              <w:t>No-</w:t>
            </w:r>
            <w:r w:rsidR="004D1D4B" w:rsidRPr="004D1D4B">
              <w:rPr>
                <w:rFonts w:asciiTheme="minorHAnsi" w:eastAsiaTheme="minorEastAsia" w:hAnsiTheme="minorHAnsi" w:cstheme="minorHAnsi"/>
                <w:sz w:val="22"/>
                <w:szCs w:val="22"/>
                <w:lang w:eastAsia="ko-KR"/>
              </w:rPr>
              <w:t>till</w:t>
            </w:r>
            <w:r w:rsidRPr="00E941D2">
              <w:rPr>
                <w:rFonts w:asciiTheme="minorHAnsi" w:eastAsiaTheme="minorEastAsia" w:hAnsiTheme="minorHAnsi" w:cstheme="minorHAnsi"/>
                <w:sz w:val="22"/>
                <w:szCs w:val="22"/>
                <w:lang w:eastAsia="ko-KR"/>
              </w:rPr>
              <w:t xml:space="preserve">: </w:t>
            </w:r>
            <w:r w:rsidR="004D1D4B">
              <w:rPr>
                <w:rFonts w:asciiTheme="minorHAnsi" w:eastAsiaTheme="minorEastAsia" w:hAnsiTheme="minorHAnsi" w:cstheme="minorHAnsi" w:hint="eastAsia"/>
                <w:sz w:val="22"/>
                <w:szCs w:val="22"/>
                <w:lang w:eastAsia="ko-KR"/>
              </w:rPr>
              <w:t>6</w:t>
            </w:r>
            <w:r w:rsidRPr="00E941D2">
              <w:rPr>
                <w:rFonts w:asciiTheme="minorHAnsi" w:eastAsiaTheme="minorEastAsia" w:hAnsiTheme="minorHAnsi" w:cstheme="minorHAnsi"/>
                <w:sz w:val="22"/>
                <w:szCs w:val="22"/>
                <w:lang w:eastAsia="ko-KR"/>
              </w:rPr>
              <w:t xml:space="preserve"> reps</w:t>
            </w:r>
            <w:r w:rsidR="004D1D4B" w:rsidRPr="004D1D4B">
              <w:rPr>
                <w:rFonts w:asciiTheme="minorHAnsi" w:eastAsiaTheme="minorEastAsia" w:hAnsiTheme="minorHAnsi" w:cstheme="minorHAnsi"/>
                <w:sz w:val="22"/>
                <w:szCs w:val="22"/>
                <w:lang w:eastAsia="ko-KR"/>
              </w:rPr>
              <w:t>.</w:t>
            </w:r>
            <w:r w:rsidRPr="00E941D2">
              <w:rPr>
                <w:rFonts w:asciiTheme="minorHAnsi" w:eastAsiaTheme="minorEastAsia" w:hAnsiTheme="minorHAnsi" w:cstheme="minorHAnsi"/>
                <w:sz w:val="22"/>
                <w:szCs w:val="22"/>
                <w:lang w:eastAsia="ko-KR"/>
              </w:rPr>
              <w:t xml:space="preserve"> x 3 treatments</w:t>
            </w:r>
            <w:r w:rsidR="004D1D4B" w:rsidRPr="004D1D4B">
              <w:rPr>
                <w:rFonts w:asciiTheme="minorHAnsi" w:eastAsiaTheme="minorEastAsia" w:hAnsiTheme="minorHAnsi" w:cstheme="minorHAnsi"/>
                <w:sz w:val="22"/>
                <w:szCs w:val="22"/>
                <w:lang w:eastAsia="ko-KR"/>
              </w:rPr>
              <w:t>.</w:t>
            </w:r>
          </w:p>
          <w:p w14:paraId="29BDDF33" w14:textId="77777777" w:rsidR="004D1D4B" w:rsidRPr="004D1D4B" w:rsidRDefault="004D1D4B" w:rsidP="004D1D4B">
            <w:pPr>
              <w:spacing w:line="240" w:lineRule="auto"/>
              <w:rPr>
                <w:rFonts w:asciiTheme="minorHAnsi" w:eastAsiaTheme="minorEastAsia" w:hAnsiTheme="minorHAnsi" w:cstheme="minorHAnsi"/>
                <w:sz w:val="22"/>
                <w:szCs w:val="22"/>
                <w:lang w:eastAsia="ko-KR"/>
              </w:rPr>
            </w:pPr>
          </w:p>
          <w:p w14:paraId="67A8FA43" w14:textId="4A74FD77" w:rsidR="004D1D4B" w:rsidRDefault="004D1D4B" w:rsidP="004D1D4B">
            <w:pPr>
              <w:rPr>
                <w:rFonts w:asciiTheme="minorHAnsi" w:eastAsiaTheme="minorEastAsia" w:hAnsiTheme="minorHAnsi" w:cstheme="minorHAnsi"/>
                <w:sz w:val="22"/>
                <w:szCs w:val="22"/>
                <w:lang w:eastAsia="ko-KR"/>
              </w:rPr>
            </w:pPr>
            <w:r w:rsidRPr="00470F8C">
              <w:rPr>
                <w:rFonts w:asciiTheme="minorHAnsi" w:eastAsiaTheme="minorEastAsia" w:hAnsiTheme="minorHAnsi" w:cstheme="minorHAnsi" w:hint="eastAsia"/>
                <w:b/>
                <w:bCs w:val="0"/>
                <w:sz w:val="22"/>
                <w:szCs w:val="22"/>
                <w:lang w:eastAsia="ko-KR"/>
              </w:rPr>
              <w:t>4. Colt, AR:</w:t>
            </w:r>
            <w:r>
              <w:rPr>
                <w:rFonts w:asciiTheme="minorHAnsi" w:eastAsiaTheme="minorEastAsia" w:hAnsiTheme="minorHAnsi" w:cstheme="minorHAnsi" w:hint="eastAsia"/>
                <w:sz w:val="22"/>
                <w:szCs w:val="22"/>
                <w:lang w:eastAsia="ko-KR"/>
              </w:rPr>
              <w:t xml:space="preserve">  </w:t>
            </w:r>
            <w:r w:rsidR="00470F8C" w:rsidRPr="00470F8C">
              <w:rPr>
                <w:rFonts w:asciiTheme="minorHAnsi" w:eastAsiaTheme="minorEastAsia" w:hAnsiTheme="minorHAnsi" w:cstheme="minorHAnsi"/>
                <w:sz w:val="22"/>
                <w:szCs w:val="22"/>
                <w:lang w:eastAsia="ko-KR"/>
              </w:rPr>
              <w:t>Due to unusually heavy rainfall, planting has been delayed.</w:t>
            </w:r>
          </w:p>
          <w:p w14:paraId="7F0499AC" w14:textId="77777777" w:rsidR="004D1D4B" w:rsidRDefault="004D1D4B" w:rsidP="004D1D4B">
            <w:pPr>
              <w:rPr>
                <w:rFonts w:asciiTheme="minorHAnsi" w:eastAsiaTheme="minorEastAsia" w:hAnsiTheme="minorHAnsi" w:cstheme="minorHAnsi"/>
                <w:sz w:val="22"/>
                <w:szCs w:val="22"/>
                <w:lang w:eastAsia="ko-KR"/>
              </w:rPr>
            </w:pPr>
          </w:p>
          <w:p w14:paraId="2D0961E1" w14:textId="77777777" w:rsidR="00305EBD" w:rsidRDefault="00470F8C" w:rsidP="008B48F8">
            <w:pPr>
              <w:rPr>
                <w:rFonts w:asciiTheme="minorHAnsi" w:eastAsiaTheme="minorEastAsia" w:hAnsiTheme="minorHAnsi" w:cstheme="minorHAnsi"/>
                <w:sz w:val="22"/>
                <w:szCs w:val="22"/>
                <w:lang w:eastAsia="ko-KR"/>
              </w:rPr>
            </w:pPr>
            <w:r w:rsidRPr="00470F8C">
              <w:rPr>
                <w:rFonts w:asciiTheme="minorHAnsi" w:eastAsiaTheme="minorEastAsia" w:hAnsiTheme="minorHAnsi" w:cstheme="minorHAnsi"/>
                <w:sz w:val="22"/>
                <w:szCs w:val="22"/>
                <w:lang w:eastAsia="ko-KR"/>
              </w:rPr>
              <w:t>We had planned to plant soybeans in Winnsboro, LA, in collaboration with Dr. Trey Price.</w:t>
            </w:r>
            <w:r>
              <w:rPr>
                <w:rFonts w:asciiTheme="minorHAnsi" w:eastAsiaTheme="minorEastAsia" w:hAnsiTheme="minorHAnsi" w:cstheme="minorHAnsi" w:hint="eastAsia"/>
                <w:sz w:val="22"/>
                <w:szCs w:val="22"/>
                <w:lang w:eastAsia="ko-KR"/>
              </w:rPr>
              <w:t xml:space="preserve"> </w:t>
            </w:r>
            <w:r w:rsidRPr="00470F8C">
              <w:rPr>
                <w:rFonts w:asciiTheme="minorHAnsi" w:eastAsiaTheme="minorEastAsia" w:hAnsiTheme="minorHAnsi" w:cstheme="minorHAnsi"/>
                <w:sz w:val="22"/>
                <w:szCs w:val="22"/>
                <w:lang w:eastAsia="ko-KR"/>
              </w:rPr>
              <w:t>Unfortunately, due to unfavorable field conditions, we missed the optimal planting window. As it is now too late to proceed, we have decided to exclude Winnsboro, LA from this year’s field trials.</w:t>
            </w:r>
          </w:p>
          <w:p w14:paraId="095D7A2B" w14:textId="77777777" w:rsidR="00470F8C" w:rsidRDefault="00470F8C" w:rsidP="008B48F8">
            <w:pPr>
              <w:rPr>
                <w:rFonts w:asciiTheme="minorHAnsi" w:eastAsiaTheme="minorEastAsia" w:hAnsiTheme="minorHAnsi" w:cstheme="minorHAnsi"/>
                <w:sz w:val="22"/>
                <w:szCs w:val="22"/>
                <w:lang w:eastAsia="ko-KR"/>
              </w:rPr>
            </w:pPr>
          </w:p>
          <w:p w14:paraId="7C0B6DB2" w14:textId="27E16747" w:rsidR="00520C1C" w:rsidRDefault="00520C1C" w:rsidP="00C45F2A">
            <w:pPr>
              <w:spacing w:line="276" w:lineRule="auto"/>
              <w:rPr>
                <w:rFonts w:asciiTheme="minorHAnsi" w:eastAsiaTheme="minorEastAsia" w:hAnsiTheme="minorHAnsi" w:cstheme="minorHAnsi" w:hint="eastAsia"/>
                <w:color w:val="000000" w:themeColor="text1"/>
                <w:sz w:val="22"/>
                <w:szCs w:val="22"/>
                <w:lang w:eastAsia="ko-KR"/>
              </w:rPr>
            </w:pPr>
            <w:r w:rsidRPr="00520C1C">
              <w:rPr>
                <w:rFonts w:asciiTheme="minorHAnsi" w:eastAsiaTheme="minorEastAsia" w:hAnsiTheme="minorHAnsi" w:cstheme="minorHAnsi"/>
                <w:color w:val="000000" w:themeColor="text1"/>
                <w:sz w:val="22"/>
                <w:szCs w:val="22"/>
                <w:lang w:eastAsia="ko-KR"/>
              </w:rPr>
              <w:t xml:space="preserve">Additionally, we have completed the initial analysis of the microbiome data, comparing microbial compositions between high-yield (&gt;100 bushels/acre) and low-yield (~35 bushels/acre) soybean fields in Arkansas. As shown in </w:t>
            </w:r>
            <w:r w:rsidRPr="00520C1C">
              <w:rPr>
                <w:rFonts w:asciiTheme="minorHAnsi" w:eastAsiaTheme="minorEastAsia" w:hAnsiTheme="minorHAnsi" w:cstheme="minorHAnsi"/>
                <w:b/>
                <w:bCs w:val="0"/>
                <w:color w:val="000000" w:themeColor="text1"/>
                <w:sz w:val="22"/>
                <w:szCs w:val="22"/>
                <w:lang w:eastAsia="ko-KR"/>
              </w:rPr>
              <w:t>Fig. 1</w:t>
            </w:r>
            <w:r w:rsidRPr="00520C1C">
              <w:rPr>
                <w:rFonts w:asciiTheme="minorHAnsi" w:eastAsiaTheme="minorEastAsia" w:hAnsiTheme="minorHAnsi" w:cstheme="minorHAnsi"/>
                <w:color w:val="000000" w:themeColor="text1"/>
                <w:sz w:val="22"/>
                <w:szCs w:val="22"/>
                <w:lang w:eastAsia="ko-KR"/>
              </w:rPr>
              <w:t>, there is a significant difference between the microbial communities in low-yield rhizosphere (</w:t>
            </w:r>
            <w:r w:rsidRPr="00520C1C">
              <w:rPr>
                <w:rFonts w:asciiTheme="minorHAnsi" w:eastAsiaTheme="minorEastAsia" w:hAnsiTheme="minorHAnsi" w:cstheme="minorHAnsi"/>
                <w:b/>
                <w:bCs w:val="0"/>
                <w:color w:val="000000" w:themeColor="text1"/>
                <w:sz w:val="22"/>
                <w:szCs w:val="22"/>
                <w:lang w:eastAsia="ko-KR"/>
              </w:rPr>
              <w:t>LYR</w:t>
            </w:r>
            <w:r w:rsidRPr="00520C1C">
              <w:rPr>
                <w:rFonts w:asciiTheme="minorHAnsi" w:eastAsiaTheme="minorEastAsia" w:hAnsiTheme="minorHAnsi" w:cstheme="minorHAnsi"/>
                <w:color w:val="000000" w:themeColor="text1"/>
                <w:sz w:val="22"/>
                <w:szCs w:val="22"/>
                <w:lang w:eastAsia="ko-KR"/>
              </w:rPr>
              <w:t>) and high-yield rhizosphere (</w:t>
            </w:r>
            <w:r w:rsidRPr="00520C1C">
              <w:rPr>
                <w:rFonts w:asciiTheme="minorHAnsi" w:eastAsiaTheme="minorEastAsia" w:hAnsiTheme="minorHAnsi" w:cstheme="minorHAnsi"/>
                <w:b/>
                <w:bCs w:val="0"/>
                <w:color w:val="000000" w:themeColor="text1"/>
                <w:sz w:val="22"/>
                <w:szCs w:val="22"/>
                <w:lang w:eastAsia="ko-KR"/>
              </w:rPr>
              <w:t>HYR</w:t>
            </w:r>
            <w:r w:rsidRPr="00520C1C">
              <w:rPr>
                <w:rFonts w:asciiTheme="minorHAnsi" w:eastAsiaTheme="minorEastAsia" w:hAnsiTheme="minorHAnsi" w:cstheme="minorHAnsi"/>
                <w:color w:val="000000" w:themeColor="text1"/>
                <w:sz w:val="22"/>
                <w:szCs w:val="22"/>
                <w:lang w:eastAsia="ko-KR"/>
              </w:rPr>
              <w:t>) soils.</w:t>
            </w:r>
            <w:r w:rsidRPr="00520C1C">
              <w:rPr>
                <w:rFonts w:asciiTheme="minorHAnsi" w:eastAsiaTheme="minorEastAsia" w:hAnsiTheme="minorHAnsi" w:cstheme="minorHAnsi"/>
                <w:color w:val="000000" w:themeColor="text1"/>
                <w:sz w:val="22"/>
                <w:szCs w:val="22"/>
                <w:lang w:eastAsia="ko-KR"/>
              </w:rPr>
              <w:t xml:space="preserve"> </w:t>
            </w:r>
          </w:p>
          <w:p w14:paraId="593EE259" w14:textId="77777777" w:rsidR="00520C1C" w:rsidRDefault="00520C1C" w:rsidP="00C45F2A">
            <w:pPr>
              <w:spacing w:line="276" w:lineRule="auto"/>
              <w:rPr>
                <w:rFonts w:asciiTheme="minorHAnsi" w:eastAsiaTheme="minorEastAsia" w:hAnsiTheme="minorHAnsi" w:cstheme="minorHAnsi"/>
                <w:color w:val="000000" w:themeColor="text1"/>
                <w:sz w:val="22"/>
                <w:szCs w:val="22"/>
                <w:lang w:eastAsia="ko-KR"/>
              </w:rPr>
            </w:pPr>
          </w:p>
          <w:p w14:paraId="3CE2D464" w14:textId="596F2B63" w:rsidR="000F57C0" w:rsidRDefault="00520C1C" w:rsidP="000F57C0">
            <w:pPr>
              <w:spacing w:line="276" w:lineRule="auto"/>
              <w:jc w:val="center"/>
              <w:rPr>
                <w:rFonts w:asciiTheme="minorHAnsi" w:eastAsiaTheme="minorEastAsia" w:hAnsiTheme="minorHAnsi" w:cstheme="minorHAnsi" w:hint="eastAsia"/>
                <w:color w:val="000000" w:themeColor="text1"/>
                <w:sz w:val="22"/>
                <w:szCs w:val="22"/>
                <w:lang w:eastAsia="ko-KR"/>
              </w:rPr>
            </w:pPr>
            <w:r>
              <w:rPr>
                <w:rFonts w:ascii="Times New Roman" w:hAnsi="Times New Roman" w:cs="Times New Roman"/>
                <w:noProof/>
                <w:sz w:val="20"/>
                <w:szCs w:val="20"/>
                <w:lang w:val="en-ZA"/>
              </w:rPr>
              <mc:AlternateContent>
                <mc:Choice Requires="wps">
                  <w:drawing>
                    <wp:anchor distT="0" distB="0" distL="114300" distR="114300" simplePos="0" relativeHeight="251661312" behindDoc="0" locked="0" layoutInCell="1" allowOverlap="1" wp14:anchorId="20D798AC" wp14:editId="42D7C518">
                      <wp:simplePos x="0" y="0"/>
                      <wp:positionH relativeFrom="column">
                        <wp:posOffset>3152775</wp:posOffset>
                      </wp:positionH>
                      <wp:positionV relativeFrom="paragraph">
                        <wp:posOffset>368935</wp:posOffset>
                      </wp:positionV>
                      <wp:extent cx="628650" cy="2851150"/>
                      <wp:effectExtent l="0" t="0" r="19050" b="25400"/>
                      <wp:wrapNone/>
                      <wp:docPr id="206105876" name="Rectangle 1"/>
                      <wp:cNvGraphicFramePr/>
                      <a:graphic xmlns:a="http://schemas.openxmlformats.org/drawingml/2006/main">
                        <a:graphicData uri="http://schemas.microsoft.com/office/word/2010/wordprocessingShape">
                          <wps:wsp>
                            <wps:cNvSpPr/>
                            <wps:spPr>
                              <a:xfrm>
                                <a:off x="0" y="0"/>
                                <a:ext cx="628650" cy="285115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984FAC" id="Rectangle 1" o:spid="_x0000_s1026" style="position:absolute;margin-left:248.25pt;margin-top:29.05pt;width:49.5pt;height:22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" filled="f" strokecolor="red" strokeweight="2pt"/>
                  </w:pict>
                </mc:Fallback>
              </mc:AlternateContent>
            </w:r>
            <w:r w:rsidR="000F57C0">
              <w:rPr>
                <w:rFonts w:ascii="Times New Roman" w:hAnsi="Times New Roman" w:cs="Times New Roman"/>
                <w:noProof/>
                <w:sz w:val="20"/>
                <w:szCs w:val="20"/>
                <w:lang w:val="en-ZA"/>
              </w:rPr>
              <mc:AlternateContent>
                <mc:Choice Requires="wps">
                  <w:drawing>
                    <wp:anchor distT="0" distB="0" distL="114300" distR="114300" simplePos="0" relativeHeight="251659264" behindDoc="0" locked="0" layoutInCell="1" allowOverlap="1" wp14:anchorId="027996AB" wp14:editId="32A78C4D">
                      <wp:simplePos x="0" y="0"/>
                      <wp:positionH relativeFrom="column">
                        <wp:posOffset>2066925</wp:posOffset>
                      </wp:positionH>
                      <wp:positionV relativeFrom="paragraph">
                        <wp:posOffset>369570</wp:posOffset>
                      </wp:positionV>
                      <wp:extent cx="628650" cy="2851150"/>
                      <wp:effectExtent l="0" t="0" r="19050" b="25400"/>
                      <wp:wrapNone/>
                      <wp:docPr id="1960501987" name="Rectangle 1"/>
                      <wp:cNvGraphicFramePr/>
                      <a:graphic xmlns:a="http://schemas.openxmlformats.org/drawingml/2006/main">
                        <a:graphicData uri="http://schemas.microsoft.com/office/word/2010/wordprocessingShape">
                          <wps:wsp>
                            <wps:cNvSpPr/>
                            <wps:spPr>
                              <a:xfrm>
                                <a:off x="0" y="0"/>
                                <a:ext cx="628650" cy="285115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035E14" id="Rectangle 1" o:spid="_x0000_s1026" style="position:absolute;margin-left:162.75pt;margin-top:29.1pt;width:49.5pt;height:22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" filled="f" strokecolor="red" strokeweight="2pt"/>
                  </w:pict>
                </mc:Fallback>
              </mc:AlternateContent>
            </w:r>
            <w:r w:rsidR="000F57C0" w:rsidRPr="00862189">
              <w:rPr>
                <w:rFonts w:ascii="Times New Roman" w:hAnsi="Times New Roman" w:cs="Times New Roman"/>
                <w:noProof/>
                <w:sz w:val="20"/>
                <w:szCs w:val="20"/>
                <w:lang w:val="en-ZA"/>
              </w:rPr>
              <w:drawing>
                <wp:inline distT="0" distB="0" distL="0" distR="0" wp14:anchorId="03041E2A" wp14:editId="05016B1D">
                  <wp:extent cx="3874770" cy="3295650"/>
                  <wp:effectExtent l="0" t="0" r="0" b="0"/>
                  <wp:docPr id="12955582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4770" cy="3295650"/>
                          </a:xfrm>
                          <a:prstGeom prst="rect">
                            <a:avLst/>
                          </a:prstGeom>
                          <a:noFill/>
                          <a:ln>
                            <a:noFill/>
                          </a:ln>
                        </pic:spPr>
                      </pic:pic>
                    </a:graphicData>
                  </a:graphic>
                </wp:inline>
              </w:drawing>
            </w:r>
          </w:p>
          <w:p w14:paraId="7E915F6E" w14:textId="11093B18" w:rsidR="00520C1C" w:rsidRPr="00520C1C" w:rsidRDefault="000F57C0" w:rsidP="00520C1C">
            <w:pPr>
              <w:spacing w:line="276" w:lineRule="auto"/>
              <w:rPr>
                <w:rFonts w:asciiTheme="minorHAnsi" w:eastAsiaTheme="minorEastAsia" w:hAnsiTheme="minorHAnsi" w:cstheme="minorHAnsi" w:hint="eastAsia"/>
                <w:color w:val="000000" w:themeColor="text1"/>
                <w:sz w:val="22"/>
                <w:szCs w:val="22"/>
                <w:lang w:eastAsia="ko-KR"/>
              </w:rPr>
            </w:pPr>
            <w:r w:rsidRPr="000F57C0">
              <w:rPr>
                <w:rFonts w:asciiTheme="minorHAnsi" w:eastAsiaTheme="minorEastAsia" w:hAnsiTheme="minorHAnsi" w:cstheme="minorHAnsi"/>
                <w:b/>
                <w:bCs w:val="0"/>
                <w:color w:val="000000" w:themeColor="text1"/>
                <w:sz w:val="22"/>
                <w:szCs w:val="22"/>
                <w:lang w:eastAsia="ko-KR"/>
              </w:rPr>
              <w:t xml:space="preserve">Figure 1. </w:t>
            </w:r>
            <w:r w:rsidRPr="000F57C0">
              <w:rPr>
                <w:rFonts w:asciiTheme="minorHAnsi" w:hAnsiTheme="minorHAnsi" w:cstheme="minorHAnsi"/>
                <w:bCs w:val="0"/>
                <w:sz w:val="22"/>
                <w:szCs w:val="22"/>
              </w:rPr>
              <w:t>Relative abundance of the microbial phyla across the low yield and high yield fields</w:t>
            </w:r>
            <w:r w:rsidRPr="000F57C0">
              <w:rPr>
                <w:rFonts w:asciiTheme="minorHAnsi" w:eastAsiaTheme="minorEastAsia" w:hAnsiTheme="minorHAnsi" w:cstheme="minorHAnsi" w:hint="eastAsia"/>
                <w:bCs w:val="0"/>
                <w:sz w:val="22"/>
                <w:szCs w:val="22"/>
                <w:lang w:eastAsia="ko-KR"/>
              </w:rPr>
              <w:t>.</w:t>
            </w:r>
            <w:r>
              <w:rPr>
                <w:rFonts w:asciiTheme="minorHAnsi" w:eastAsiaTheme="minorEastAsia" w:hAnsiTheme="minorHAnsi" w:cstheme="minorHAnsi" w:hint="eastAsia"/>
                <w:bCs w:val="0"/>
                <w:sz w:val="22"/>
                <w:szCs w:val="22"/>
                <w:lang w:eastAsia="ko-KR"/>
              </w:rPr>
              <w:t xml:space="preserve"> </w:t>
            </w:r>
            <w:r w:rsidRPr="000F57C0">
              <w:rPr>
                <w:rFonts w:asciiTheme="minorHAnsi" w:eastAsiaTheme="minorEastAsia" w:hAnsiTheme="minorHAnsi" w:cstheme="minorHAnsi" w:hint="eastAsia"/>
                <w:b/>
                <w:sz w:val="22"/>
                <w:szCs w:val="22"/>
                <w:lang w:eastAsia="ko-KR"/>
              </w:rPr>
              <w:t>LYB,</w:t>
            </w:r>
            <w:r>
              <w:rPr>
                <w:rFonts w:asciiTheme="minorHAnsi" w:eastAsiaTheme="minorEastAsia" w:hAnsiTheme="minorHAnsi" w:cstheme="minorHAnsi" w:hint="eastAsia"/>
                <w:bCs w:val="0"/>
                <w:sz w:val="22"/>
                <w:szCs w:val="22"/>
                <w:lang w:eastAsia="ko-KR"/>
              </w:rPr>
              <w:t xml:space="preserve"> Low-yield Bulk soil; </w:t>
            </w:r>
            <w:r w:rsidRPr="000F57C0">
              <w:rPr>
                <w:rFonts w:asciiTheme="minorHAnsi" w:eastAsiaTheme="minorEastAsia" w:hAnsiTheme="minorHAnsi" w:cstheme="minorHAnsi" w:hint="eastAsia"/>
                <w:b/>
                <w:sz w:val="22"/>
                <w:szCs w:val="22"/>
                <w:lang w:eastAsia="ko-KR"/>
              </w:rPr>
              <w:t>LYR,</w:t>
            </w:r>
            <w:r>
              <w:rPr>
                <w:rFonts w:asciiTheme="minorHAnsi" w:eastAsiaTheme="minorEastAsia" w:hAnsiTheme="minorHAnsi" w:cstheme="minorHAnsi" w:hint="eastAsia"/>
                <w:bCs w:val="0"/>
                <w:sz w:val="22"/>
                <w:szCs w:val="22"/>
                <w:lang w:eastAsia="ko-KR"/>
              </w:rPr>
              <w:t xml:space="preserve"> Low-yield Rhizosphere soil; </w:t>
            </w:r>
            <w:r w:rsidRPr="000F57C0">
              <w:rPr>
                <w:rFonts w:asciiTheme="minorHAnsi" w:eastAsiaTheme="minorEastAsia" w:hAnsiTheme="minorHAnsi" w:cstheme="minorHAnsi" w:hint="eastAsia"/>
                <w:b/>
                <w:sz w:val="22"/>
                <w:szCs w:val="22"/>
                <w:lang w:eastAsia="ko-KR"/>
              </w:rPr>
              <w:t>H</w:t>
            </w:r>
            <w:r w:rsidRPr="000F57C0">
              <w:rPr>
                <w:rFonts w:asciiTheme="minorHAnsi" w:eastAsiaTheme="minorEastAsia" w:hAnsiTheme="minorHAnsi" w:cstheme="minorHAnsi" w:hint="eastAsia"/>
                <w:b/>
                <w:sz w:val="22"/>
                <w:szCs w:val="22"/>
                <w:lang w:eastAsia="ko-KR"/>
              </w:rPr>
              <w:t>YB,</w:t>
            </w:r>
            <w:r>
              <w:rPr>
                <w:rFonts w:asciiTheme="minorHAnsi" w:eastAsiaTheme="minorEastAsia" w:hAnsiTheme="minorHAnsi" w:cstheme="minorHAnsi" w:hint="eastAsia"/>
                <w:bCs w:val="0"/>
                <w:sz w:val="22"/>
                <w:szCs w:val="22"/>
                <w:lang w:eastAsia="ko-KR"/>
              </w:rPr>
              <w:t xml:space="preserve"> </w:t>
            </w:r>
            <w:r>
              <w:rPr>
                <w:rFonts w:asciiTheme="minorHAnsi" w:eastAsiaTheme="minorEastAsia" w:hAnsiTheme="minorHAnsi" w:cstheme="minorHAnsi" w:hint="eastAsia"/>
                <w:bCs w:val="0"/>
                <w:sz w:val="22"/>
                <w:szCs w:val="22"/>
                <w:lang w:eastAsia="ko-KR"/>
              </w:rPr>
              <w:t>H</w:t>
            </w:r>
            <w:r>
              <w:rPr>
                <w:rFonts w:asciiTheme="minorHAnsi" w:eastAsiaTheme="minorEastAsia" w:hAnsiTheme="minorHAnsi" w:cstheme="minorHAnsi" w:hint="eastAsia"/>
                <w:bCs w:val="0"/>
                <w:sz w:val="22"/>
                <w:szCs w:val="22"/>
                <w:lang w:eastAsia="ko-KR"/>
              </w:rPr>
              <w:t xml:space="preserve">ow-yield </w:t>
            </w:r>
            <w:r>
              <w:rPr>
                <w:rFonts w:asciiTheme="minorHAnsi" w:eastAsiaTheme="minorEastAsia" w:hAnsiTheme="minorHAnsi" w:cstheme="minorHAnsi" w:hint="eastAsia"/>
                <w:bCs w:val="0"/>
                <w:sz w:val="22"/>
                <w:szCs w:val="22"/>
                <w:lang w:eastAsia="ko-KR"/>
              </w:rPr>
              <w:t>B</w:t>
            </w:r>
            <w:r>
              <w:rPr>
                <w:rFonts w:asciiTheme="minorHAnsi" w:eastAsiaTheme="minorEastAsia" w:hAnsiTheme="minorHAnsi" w:cstheme="minorHAnsi" w:hint="eastAsia"/>
                <w:bCs w:val="0"/>
                <w:sz w:val="22"/>
                <w:szCs w:val="22"/>
                <w:lang w:eastAsia="ko-KR"/>
              </w:rPr>
              <w:t xml:space="preserve">ulk soil; </w:t>
            </w:r>
            <w:r w:rsidRPr="000F57C0">
              <w:rPr>
                <w:rFonts w:asciiTheme="minorHAnsi" w:eastAsiaTheme="minorEastAsia" w:hAnsiTheme="minorHAnsi" w:cstheme="minorHAnsi" w:hint="eastAsia"/>
                <w:b/>
                <w:sz w:val="22"/>
                <w:szCs w:val="22"/>
                <w:lang w:eastAsia="ko-KR"/>
              </w:rPr>
              <w:t>H</w:t>
            </w:r>
            <w:r w:rsidRPr="000F57C0">
              <w:rPr>
                <w:rFonts w:asciiTheme="minorHAnsi" w:eastAsiaTheme="minorEastAsia" w:hAnsiTheme="minorHAnsi" w:cstheme="minorHAnsi" w:hint="eastAsia"/>
                <w:b/>
                <w:sz w:val="22"/>
                <w:szCs w:val="22"/>
                <w:lang w:eastAsia="ko-KR"/>
              </w:rPr>
              <w:t>YR,</w:t>
            </w:r>
            <w:r>
              <w:rPr>
                <w:rFonts w:asciiTheme="minorHAnsi" w:eastAsiaTheme="minorEastAsia" w:hAnsiTheme="minorHAnsi" w:cstheme="minorHAnsi" w:hint="eastAsia"/>
                <w:bCs w:val="0"/>
                <w:sz w:val="22"/>
                <w:szCs w:val="22"/>
                <w:lang w:eastAsia="ko-KR"/>
              </w:rPr>
              <w:t xml:space="preserve"> </w:t>
            </w:r>
            <w:r>
              <w:rPr>
                <w:rFonts w:asciiTheme="minorHAnsi" w:eastAsiaTheme="minorEastAsia" w:hAnsiTheme="minorHAnsi" w:cstheme="minorHAnsi" w:hint="eastAsia"/>
                <w:bCs w:val="0"/>
                <w:sz w:val="22"/>
                <w:szCs w:val="22"/>
                <w:lang w:eastAsia="ko-KR"/>
              </w:rPr>
              <w:t>High</w:t>
            </w:r>
            <w:r>
              <w:rPr>
                <w:rFonts w:asciiTheme="minorHAnsi" w:eastAsiaTheme="minorEastAsia" w:hAnsiTheme="minorHAnsi" w:cstheme="minorHAnsi" w:hint="eastAsia"/>
                <w:bCs w:val="0"/>
                <w:sz w:val="22"/>
                <w:szCs w:val="22"/>
                <w:lang w:eastAsia="ko-KR"/>
              </w:rPr>
              <w:t xml:space="preserve">-yield </w:t>
            </w:r>
            <w:r>
              <w:rPr>
                <w:rFonts w:asciiTheme="minorHAnsi" w:eastAsiaTheme="minorEastAsia" w:hAnsiTheme="minorHAnsi" w:cstheme="minorHAnsi" w:hint="eastAsia"/>
                <w:bCs w:val="0"/>
                <w:sz w:val="22"/>
                <w:szCs w:val="22"/>
                <w:lang w:eastAsia="ko-KR"/>
              </w:rPr>
              <w:t>R</w:t>
            </w:r>
            <w:r>
              <w:rPr>
                <w:rFonts w:asciiTheme="minorHAnsi" w:eastAsiaTheme="minorEastAsia" w:hAnsiTheme="minorHAnsi" w:cstheme="minorHAnsi" w:hint="eastAsia"/>
                <w:bCs w:val="0"/>
                <w:sz w:val="22"/>
                <w:szCs w:val="22"/>
                <w:lang w:eastAsia="ko-KR"/>
              </w:rPr>
              <w:t>hizosphere soil</w:t>
            </w:r>
            <w:r>
              <w:rPr>
                <w:rFonts w:asciiTheme="minorHAnsi" w:eastAsiaTheme="minorEastAsia" w:hAnsiTheme="minorHAnsi" w:cstheme="minorHAnsi" w:hint="eastAsia"/>
                <w:bCs w:val="0"/>
                <w:sz w:val="22"/>
                <w:szCs w:val="22"/>
                <w:lang w:eastAsia="ko-KR"/>
              </w:rPr>
              <w:t>.</w:t>
            </w:r>
            <w:r w:rsidR="00520C1C">
              <w:rPr>
                <w:rFonts w:asciiTheme="minorHAnsi" w:eastAsiaTheme="minorEastAsia" w:hAnsiTheme="minorHAnsi" w:cstheme="minorHAnsi" w:hint="eastAsia"/>
                <w:bCs w:val="0"/>
                <w:sz w:val="22"/>
                <w:szCs w:val="22"/>
                <w:lang w:eastAsia="ko-KR"/>
              </w:rPr>
              <w:t xml:space="preserve"> </w:t>
            </w:r>
            <w:r w:rsidR="00520C1C" w:rsidRPr="00520C1C">
              <w:rPr>
                <w:rFonts w:asciiTheme="minorHAnsi" w:eastAsiaTheme="minorEastAsia" w:hAnsiTheme="minorHAnsi" w:cstheme="minorHAnsi"/>
                <w:sz w:val="22"/>
                <w:szCs w:val="22"/>
                <w:lang w:eastAsia="ko-KR"/>
              </w:rPr>
              <w:t>Dark green indicates higher abundance (positive Z-scores up to +1), whereas red represents lower abundance of microbial phyla (negative Z-scores down to -1).</w:t>
            </w:r>
          </w:p>
          <w:p w14:paraId="37A62F03" w14:textId="2A06F234" w:rsidR="00ED35B7" w:rsidRPr="000F57C0" w:rsidRDefault="00ED35B7" w:rsidP="00C45F2A">
            <w:pPr>
              <w:spacing w:line="276" w:lineRule="auto"/>
              <w:rPr>
                <w:rFonts w:asciiTheme="minorHAnsi" w:eastAsiaTheme="minorEastAsia" w:hAnsiTheme="minorHAnsi" w:cstheme="minorHAnsi" w:hint="eastAsia"/>
                <w:color w:val="000000" w:themeColor="text1"/>
                <w:sz w:val="22"/>
                <w:szCs w:val="22"/>
                <w:lang w:eastAsia="ko-KR"/>
              </w:rPr>
            </w:pPr>
          </w:p>
          <w:p w14:paraId="6A219016" w14:textId="57CCA32C" w:rsidR="00520C1C" w:rsidRPr="00F532F0" w:rsidRDefault="00FC4AB4" w:rsidP="00520C1C">
            <w:pPr>
              <w:spacing w:line="276" w:lineRule="auto"/>
              <w:rPr>
                <w:rFonts w:asciiTheme="minorHAnsi" w:eastAsiaTheme="minorEastAsia" w:hAnsiTheme="minorHAnsi" w:cstheme="minorHAnsi" w:hint="eastAsia"/>
                <w:color w:val="000000" w:themeColor="text1"/>
                <w:sz w:val="22"/>
                <w:szCs w:val="22"/>
                <w:lang w:eastAsia="ko-KR"/>
              </w:rPr>
            </w:pPr>
            <w:r>
              <w:rPr>
                <w:rFonts w:asciiTheme="minorHAnsi" w:eastAsiaTheme="minorEastAsia" w:hAnsiTheme="minorHAnsi" w:cstheme="minorHAnsi" w:hint="eastAsia"/>
                <w:color w:val="000000" w:themeColor="text1"/>
                <w:sz w:val="22"/>
                <w:szCs w:val="22"/>
                <w:lang w:eastAsia="ko-KR"/>
              </w:rPr>
              <w:t xml:space="preserve">More </w:t>
            </w:r>
            <w:r w:rsidR="00520C1C">
              <w:rPr>
                <w:rFonts w:asciiTheme="minorHAnsi" w:eastAsiaTheme="minorEastAsia" w:hAnsiTheme="minorHAnsi" w:cstheme="minorHAnsi" w:hint="eastAsia"/>
                <w:color w:val="000000" w:themeColor="text1"/>
                <w:sz w:val="22"/>
                <w:szCs w:val="22"/>
                <w:lang w:eastAsia="ko-KR"/>
              </w:rPr>
              <w:t>d</w:t>
            </w:r>
            <w:r w:rsidR="00520C1C" w:rsidRPr="00520C1C">
              <w:rPr>
                <w:rFonts w:asciiTheme="minorHAnsi" w:eastAsiaTheme="minorEastAsia" w:hAnsiTheme="minorHAnsi" w:cstheme="minorHAnsi"/>
                <w:color w:val="000000" w:themeColor="text1"/>
                <w:sz w:val="22"/>
                <w:szCs w:val="22"/>
                <w:lang w:eastAsia="ko-KR"/>
              </w:rPr>
              <w:t>etailed d</w:t>
            </w:r>
            <w:r w:rsidR="00C45F2A" w:rsidRPr="00520C1C">
              <w:rPr>
                <w:rFonts w:asciiTheme="minorHAnsi" w:eastAsiaTheme="minorEastAsia" w:hAnsiTheme="minorHAnsi" w:cstheme="minorHAnsi"/>
                <w:color w:val="000000" w:themeColor="text1"/>
                <w:sz w:val="22"/>
                <w:szCs w:val="22"/>
                <w:lang w:eastAsia="ko-KR"/>
              </w:rPr>
              <w:t>ata analys</w:t>
            </w:r>
            <w:r>
              <w:rPr>
                <w:rFonts w:asciiTheme="minorHAnsi" w:eastAsiaTheme="minorEastAsia" w:hAnsiTheme="minorHAnsi" w:cstheme="minorHAnsi" w:hint="eastAsia"/>
                <w:color w:val="000000" w:themeColor="text1"/>
                <w:sz w:val="22"/>
                <w:szCs w:val="22"/>
                <w:lang w:eastAsia="ko-KR"/>
              </w:rPr>
              <w:t>e</w:t>
            </w:r>
            <w:r w:rsidR="00C45F2A" w:rsidRPr="00520C1C">
              <w:rPr>
                <w:rFonts w:asciiTheme="minorHAnsi" w:eastAsiaTheme="minorEastAsia" w:hAnsiTheme="minorHAnsi" w:cstheme="minorHAnsi"/>
                <w:color w:val="000000" w:themeColor="text1"/>
                <w:sz w:val="22"/>
                <w:szCs w:val="22"/>
                <w:lang w:eastAsia="ko-KR"/>
              </w:rPr>
              <w:t xml:space="preserve">s </w:t>
            </w:r>
            <w:r>
              <w:rPr>
                <w:rFonts w:asciiTheme="minorHAnsi" w:eastAsiaTheme="minorEastAsia" w:hAnsiTheme="minorHAnsi" w:cstheme="minorHAnsi" w:hint="eastAsia"/>
                <w:color w:val="000000" w:themeColor="text1"/>
                <w:sz w:val="22"/>
                <w:szCs w:val="22"/>
                <w:lang w:eastAsia="ko-KR"/>
              </w:rPr>
              <w:t>are</w:t>
            </w:r>
            <w:r w:rsidR="00C45F2A" w:rsidRPr="00520C1C">
              <w:rPr>
                <w:rFonts w:asciiTheme="minorHAnsi" w:eastAsiaTheme="minorEastAsia" w:hAnsiTheme="minorHAnsi" w:cstheme="minorHAnsi"/>
                <w:color w:val="000000" w:themeColor="text1"/>
                <w:sz w:val="22"/>
                <w:szCs w:val="22"/>
                <w:lang w:eastAsia="ko-KR"/>
              </w:rPr>
              <w:t xml:space="preserve"> currently underway to identify key microorganisms associated with high soybean yields in the Mid-South. We also aim to construct co-occurrence networks linked to high-yielding soybeans</w:t>
            </w:r>
            <w:r w:rsidR="00520C1C" w:rsidRPr="00520C1C">
              <w:rPr>
                <w:rFonts w:asciiTheme="minorHAnsi" w:eastAsiaTheme="minorEastAsia" w:hAnsiTheme="minorHAnsi" w:cstheme="minorHAnsi"/>
                <w:color w:val="000000" w:themeColor="text1"/>
                <w:sz w:val="22"/>
                <w:szCs w:val="22"/>
                <w:lang w:eastAsia="ko-KR"/>
              </w:rPr>
              <w:t xml:space="preserve">, which will be </w:t>
            </w:r>
            <w:r w:rsidR="00F532F0">
              <w:rPr>
                <w:rFonts w:asciiTheme="minorHAnsi" w:eastAsiaTheme="minorEastAsia" w:hAnsiTheme="minorHAnsi" w:cstheme="minorHAnsi" w:hint="eastAsia"/>
                <w:color w:val="000000" w:themeColor="text1"/>
                <w:sz w:val="22"/>
                <w:szCs w:val="22"/>
                <w:lang w:eastAsia="ko-KR"/>
              </w:rPr>
              <w:t xml:space="preserve">included </w:t>
            </w:r>
            <w:r w:rsidR="00C45F2A" w:rsidRPr="00520C1C">
              <w:rPr>
                <w:rFonts w:asciiTheme="minorHAnsi" w:eastAsiaTheme="minorEastAsia" w:hAnsiTheme="minorHAnsi" w:cstheme="minorHAnsi"/>
                <w:color w:val="000000" w:themeColor="text1"/>
                <w:sz w:val="22"/>
                <w:szCs w:val="22"/>
                <w:lang w:eastAsia="ko-KR"/>
              </w:rPr>
              <w:t>in the next quarterly report.</w:t>
            </w:r>
          </w:p>
        </w:tc>
      </w:tr>
    </w:tbl>
    <w:p w14:paraId="63B900F3" w14:textId="77777777" w:rsidR="0025429E" w:rsidRDefault="0025429E" w:rsidP="00E814B8"/>
    <w:p w14:paraId="4B666383" w14:textId="77777777" w:rsidR="0025429E" w:rsidRDefault="0025429E" w:rsidP="00E814B8"/>
    <w:sectPr w:rsidR="0025429E" w:rsidSect="00E814B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3D3B4" w14:textId="77777777" w:rsidR="005C16C0" w:rsidRDefault="005C16C0" w:rsidP="00BD1E89">
      <w:pPr>
        <w:spacing w:line="240" w:lineRule="auto"/>
      </w:pPr>
      <w:r>
        <w:separator/>
      </w:r>
    </w:p>
  </w:endnote>
  <w:endnote w:type="continuationSeparator" w:id="0">
    <w:p w14:paraId="21EDB9C2" w14:textId="77777777" w:rsidR="005C16C0" w:rsidRDefault="005C16C0"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BEE9" w14:textId="77777777" w:rsidR="00FD2FD6" w:rsidRDefault="00FD2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290D" w14:textId="77777777" w:rsidR="00FD2FD6" w:rsidRDefault="00FD2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2330" w14:textId="77777777" w:rsidR="00FD2FD6" w:rsidRDefault="00FD2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C7F02" w14:textId="77777777" w:rsidR="005C16C0" w:rsidRDefault="005C16C0" w:rsidP="00BD1E89">
      <w:pPr>
        <w:spacing w:line="240" w:lineRule="auto"/>
      </w:pPr>
      <w:r>
        <w:separator/>
      </w:r>
    </w:p>
  </w:footnote>
  <w:footnote w:type="continuationSeparator" w:id="0">
    <w:p w14:paraId="20389A55" w14:textId="77777777" w:rsidR="005C16C0" w:rsidRDefault="005C16C0"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D22DE" w14:textId="77777777" w:rsidR="00FD2FD6" w:rsidRDefault="00FD2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2E5EA" w14:textId="77777777" w:rsidR="00FD2FD6" w:rsidRDefault="00FD2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BD55" w14:textId="77777777" w:rsidR="00FF4F4F" w:rsidRPr="00981460" w:rsidRDefault="00FD2FD6" w:rsidP="00981460">
    <w:pPr>
      <w:pStyle w:val="Title"/>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BB47F5"/>
    <w:multiLevelType w:val="hybridMultilevel"/>
    <w:tmpl w:val="6FB864E2"/>
    <w:lvl w:ilvl="0" w:tplc="93B6427C">
      <w:start w:val="1"/>
      <w:numFmt w:val="bullet"/>
      <w:lvlText w:val="•"/>
      <w:lvlJc w:val="left"/>
      <w:pPr>
        <w:tabs>
          <w:tab w:val="num" w:pos="720"/>
        </w:tabs>
        <w:ind w:left="720" w:hanging="360"/>
      </w:pPr>
      <w:rPr>
        <w:rFonts w:ascii="Arial" w:hAnsi="Arial" w:hint="default"/>
      </w:rPr>
    </w:lvl>
    <w:lvl w:ilvl="1" w:tplc="ED903CEC" w:tentative="1">
      <w:start w:val="1"/>
      <w:numFmt w:val="bullet"/>
      <w:lvlText w:val="•"/>
      <w:lvlJc w:val="left"/>
      <w:pPr>
        <w:tabs>
          <w:tab w:val="num" w:pos="1440"/>
        </w:tabs>
        <w:ind w:left="1440" w:hanging="360"/>
      </w:pPr>
      <w:rPr>
        <w:rFonts w:ascii="Arial" w:hAnsi="Arial" w:hint="default"/>
      </w:rPr>
    </w:lvl>
    <w:lvl w:ilvl="2" w:tplc="A4EA4134" w:tentative="1">
      <w:start w:val="1"/>
      <w:numFmt w:val="bullet"/>
      <w:lvlText w:val="•"/>
      <w:lvlJc w:val="left"/>
      <w:pPr>
        <w:tabs>
          <w:tab w:val="num" w:pos="2160"/>
        </w:tabs>
        <w:ind w:left="2160" w:hanging="360"/>
      </w:pPr>
      <w:rPr>
        <w:rFonts w:ascii="Arial" w:hAnsi="Arial" w:hint="default"/>
      </w:rPr>
    </w:lvl>
    <w:lvl w:ilvl="3" w:tplc="C9600D9A" w:tentative="1">
      <w:start w:val="1"/>
      <w:numFmt w:val="bullet"/>
      <w:lvlText w:val="•"/>
      <w:lvlJc w:val="left"/>
      <w:pPr>
        <w:tabs>
          <w:tab w:val="num" w:pos="2880"/>
        </w:tabs>
        <w:ind w:left="2880" w:hanging="360"/>
      </w:pPr>
      <w:rPr>
        <w:rFonts w:ascii="Arial" w:hAnsi="Arial" w:hint="default"/>
      </w:rPr>
    </w:lvl>
    <w:lvl w:ilvl="4" w:tplc="481256C2" w:tentative="1">
      <w:start w:val="1"/>
      <w:numFmt w:val="bullet"/>
      <w:lvlText w:val="•"/>
      <w:lvlJc w:val="left"/>
      <w:pPr>
        <w:tabs>
          <w:tab w:val="num" w:pos="3600"/>
        </w:tabs>
        <w:ind w:left="3600" w:hanging="360"/>
      </w:pPr>
      <w:rPr>
        <w:rFonts w:ascii="Arial" w:hAnsi="Arial" w:hint="default"/>
      </w:rPr>
    </w:lvl>
    <w:lvl w:ilvl="5" w:tplc="C9148202" w:tentative="1">
      <w:start w:val="1"/>
      <w:numFmt w:val="bullet"/>
      <w:lvlText w:val="•"/>
      <w:lvlJc w:val="left"/>
      <w:pPr>
        <w:tabs>
          <w:tab w:val="num" w:pos="4320"/>
        </w:tabs>
        <w:ind w:left="4320" w:hanging="360"/>
      </w:pPr>
      <w:rPr>
        <w:rFonts w:ascii="Arial" w:hAnsi="Arial" w:hint="default"/>
      </w:rPr>
    </w:lvl>
    <w:lvl w:ilvl="6" w:tplc="0F9C4332" w:tentative="1">
      <w:start w:val="1"/>
      <w:numFmt w:val="bullet"/>
      <w:lvlText w:val="•"/>
      <w:lvlJc w:val="left"/>
      <w:pPr>
        <w:tabs>
          <w:tab w:val="num" w:pos="5040"/>
        </w:tabs>
        <w:ind w:left="5040" w:hanging="360"/>
      </w:pPr>
      <w:rPr>
        <w:rFonts w:ascii="Arial" w:hAnsi="Arial" w:hint="default"/>
      </w:rPr>
    </w:lvl>
    <w:lvl w:ilvl="7" w:tplc="6562C82E" w:tentative="1">
      <w:start w:val="1"/>
      <w:numFmt w:val="bullet"/>
      <w:lvlText w:val="•"/>
      <w:lvlJc w:val="left"/>
      <w:pPr>
        <w:tabs>
          <w:tab w:val="num" w:pos="5760"/>
        </w:tabs>
        <w:ind w:left="5760" w:hanging="360"/>
      </w:pPr>
      <w:rPr>
        <w:rFonts w:ascii="Arial" w:hAnsi="Arial" w:hint="default"/>
      </w:rPr>
    </w:lvl>
    <w:lvl w:ilvl="8" w:tplc="2DBE234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8BA638D"/>
    <w:multiLevelType w:val="hybridMultilevel"/>
    <w:tmpl w:val="CD002570"/>
    <w:lvl w:ilvl="0" w:tplc="A9300992">
      <w:start w:val="1"/>
      <w:numFmt w:val="bullet"/>
      <w:lvlText w:val="•"/>
      <w:lvlJc w:val="left"/>
      <w:pPr>
        <w:tabs>
          <w:tab w:val="num" w:pos="720"/>
        </w:tabs>
        <w:ind w:left="720" w:hanging="360"/>
      </w:pPr>
      <w:rPr>
        <w:rFonts w:ascii="Arial" w:hAnsi="Arial" w:hint="default"/>
      </w:rPr>
    </w:lvl>
    <w:lvl w:ilvl="1" w:tplc="8A58D2B6" w:tentative="1">
      <w:start w:val="1"/>
      <w:numFmt w:val="bullet"/>
      <w:lvlText w:val="•"/>
      <w:lvlJc w:val="left"/>
      <w:pPr>
        <w:tabs>
          <w:tab w:val="num" w:pos="1440"/>
        </w:tabs>
        <w:ind w:left="1440" w:hanging="360"/>
      </w:pPr>
      <w:rPr>
        <w:rFonts w:ascii="Arial" w:hAnsi="Arial" w:hint="default"/>
      </w:rPr>
    </w:lvl>
    <w:lvl w:ilvl="2" w:tplc="316C6580" w:tentative="1">
      <w:start w:val="1"/>
      <w:numFmt w:val="bullet"/>
      <w:lvlText w:val="•"/>
      <w:lvlJc w:val="left"/>
      <w:pPr>
        <w:tabs>
          <w:tab w:val="num" w:pos="2160"/>
        </w:tabs>
        <w:ind w:left="2160" w:hanging="360"/>
      </w:pPr>
      <w:rPr>
        <w:rFonts w:ascii="Arial" w:hAnsi="Arial" w:hint="default"/>
      </w:rPr>
    </w:lvl>
    <w:lvl w:ilvl="3" w:tplc="6A4E91CA" w:tentative="1">
      <w:start w:val="1"/>
      <w:numFmt w:val="bullet"/>
      <w:lvlText w:val="•"/>
      <w:lvlJc w:val="left"/>
      <w:pPr>
        <w:tabs>
          <w:tab w:val="num" w:pos="2880"/>
        </w:tabs>
        <w:ind w:left="2880" w:hanging="360"/>
      </w:pPr>
      <w:rPr>
        <w:rFonts w:ascii="Arial" w:hAnsi="Arial" w:hint="default"/>
      </w:rPr>
    </w:lvl>
    <w:lvl w:ilvl="4" w:tplc="70B2FFB6" w:tentative="1">
      <w:start w:val="1"/>
      <w:numFmt w:val="bullet"/>
      <w:lvlText w:val="•"/>
      <w:lvlJc w:val="left"/>
      <w:pPr>
        <w:tabs>
          <w:tab w:val="num" w:pos="3600"/>
        </w:tabs>
        <w:ind w:left="3600" w:hanging="360"/>
      </w:pPr>
      <w:rPr>
        <w:rFonts w:ascii="Arial" w:hAnsi="Arial" w:hint="default"/>
      </w:rPr>
    </w:lvl>
    <w:lvl w:ilvl="5" w:tplc="6ECCF35E" w:tentative="1">
      <w:start w:val="1"/>
      <w:numFmt w:val="bullet"/>
      <w:lvlText w:val="•"/>
      <w:lvlJc w:val="left"/>
      <w:pPr>
        <w:tabs>
          <w:tab w:val="num" w:pos="4320"/>
        </w:tabs>
        <w:ind w:left="4320" w:hanging="360"/>
      </w:pPr>
      <w:rPr>
        <w:rFonts w:ascii="Arial" w:hAnsi="Arial" w:hint="default"/>
      </w:rPr>
    </w:lvl>
    <w:lvl w:ilvl="6" w:tplc="00E0123E" w:tentative="1">
      <w:start w:val="1"/>
      <w:numFmt w:val="bullet"/>
      <w:lvlText w:val="•"/>
      <w:lvlJc w:val="left"/>
      <w:pPr>
        <w:tabs>
          <w:tab w:val="num" w:pos="5040"/>
        </w:tabs>
        <w:ind w:left="5040" w:hanging="360"/>
      </w:pPr>
      <w:rPr>
        <w:rFonts w:ascii="Arial" w:hAnsi="Arial" w:hint="default"/>
      </w:rPr>
    </w:lvl>
    <w:lvl w:ilvl="7" w:tplc="4EEA00F4" w:tentative="1">
      <w:start w:val="1"/>
      <w:numFmt w:val="bullet"/>
      <w:lvlText w:val="•"/>
      <w:lvlJc w:val="left"/>
      <w:pPr>
        <w:tabs>
          <w:tab w:val="num" w:pos="5760"/>
        </w:tabs>
        <w:ind w:left="5760" w:hanging="360"/>
      </w:pPr>
      <w:rPr>
        <w:rFonts w:ascii="Arial" w:hAnsi="Arial" w:hint="default"/>
      </w:rPr>
    </w:lvl>
    <w:lvl w:ilvl="8" w:tplc="CF4E7A4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6"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5127464">
    <w:abstractNumId w:val="22"/>
  </w:num>
  <w:num w:numId="2" w16cid:durableId="1066491011">
    <w:abstractNumId w:val="26"/>
  </w:num>
  <w:num w:numId="3" w16cid:durableId="1952468389">
    <w:abstractNumId w:val="4"/>
  </w:num>
  <w:num w:numId="4" w16cid:durableId="1756242848">
    <w:abstractNumId w:val="5"/>
  </w:num>
  <w:num w:numId="5" w16cid:durableId="358245729">
    <w:abstractNumId w:val="25"/>
  </w:num>
  <w:num w:numId="6" w16cid:durableId="847213005">
    <w:abstractNumId w:val="13"/>
  </w:num>
  <w:num w:numId="7" w16cid:durableId="448089020">
    <w:abstractNumId w:val="8"/>
  </w:num>
  <w:num w:numId="8" w16cid:durableId="1129980330">
    <w:abstractNumId w:val="28"/>
  </w:num>
  <w:num w:numId="9" w16cid:durableId="635255803">
    <w:abstractNumId w:val="9"/>
  </w:num>
  <w:num w:numId="10" w16cid:durableId="2015379012">
    <w:abstractNumId w:val="12"/>
  </w:num>
  <w:num w:numId="11" w16cid:durableId="732851657">
    <w:abstractNumId w:val="14"/>
  </w:num>
  <w:num w:numId="12" w16cid:durableId="100297830">
    <w:abstractNumId w:val="25"/>
  </w:num>
  <w:num w:numId="13" w16cid:durableId="900168905">
    <w:abstractNumId w:val="21"/>
  </w:num>
  <w:num w:numId="14" w16cid:durableId="648479944">
    <w:abstractNumId w:val="6"/>
  </w:num>
  <w:num w:numId="15" w16cid:durableId="919365100">
    <w:abstractNumId w:val="30"/>
  </w:num>
  <w:num w:numId="16" w16cid:durableId="1218198589">
    <w:abstractNumId w:val="18"/>
  </w:num>
  <w:num w:numId="17" w16cid:durableId="808866744">
    <w:abstractNumId w:val="2"/>
  </w:num>
  <w:num w:numId="18" w16cid:durableId="1076515179">
    <w:abstractNumId w:val="17"/>
  </w:num>
  <w:num w:numId="19" w16cid:durableId="1520437339">
    <w:abstractNumId w:val="7"/>
  </w:num>
  <w:num w:numId="20" w16cid:durableId="1784416327">
    <w:abstractNumId w:val="29"/>
  </w:num>
  <w:num w:numId="21" w16cid:durableId="1126267409">
    <w:abstractNumId w:val="10"/>
  </w:num>
  <w:num w:numId="22" w16cid:durableId="1494491911">
    <w:abstractNumId w:val="15"/>
  </w:num>
  <w:num w:numId="23" w16cid:durableId="1404181920">
    <w:abstractNumId w:val="27"/>
  </w:num>
  <w:num w:numId="24" w16cid:durableId="1029992742">
    <w:abstractNumId w:val="13"/>
  </w:num>
  <w:num w:numId="25" w16cid:durableId="2068407764">
    <w:abstractNumId w:val="25"/>
  </w:num>
  <w:num w:numId="26" w16cid:durableId="2010715979">
    <w:abstractNumId w:val="25"/>
  </w:num>
  <w:num w:numId="27" w16cid:durableId="1131944169">
    <w:abstractNumId w:val="25"/>
  </w:num>
  <w:num w:numId="28" w16cid:durableId="559638671">
    <w:abstractNumId w:val="25"/>
  </w:num>
  <w:num w:numId="29" w16cid:durableId="1814447769">
    <w:abstractNumId w:val="13"/>
  </w:num>
  <w:num w:numId="30" w16cid:durableId="127481408">
    <w:abstractNumId w:val="13"/>
  </w:num>
  <w:num w:numId="31" w16cid:durableId="966082746">
    <w:abstractNumId w:val="13"/>
  </w:num>
  <w:num w:numId="32" w16cid:durableId="357512533">
    <w:abstractNumId w:val="13"/>
  </w:num>
  <w:num w:numId="33" w16cid:durableId="1787581445">
    <w:abstractNumId w:val="13"/>
  </w:num>
  <w:num w:numId="34" w16cid:durableId="2097053657">
    <w:abstractNumId w:val="25"/>
  </w:num>
  <w:num w:numId="35" w16cid:durableId="2085028128">
    <w:abstractNumId w:val="25"/>
  </w:num>
  <w:num w:numId="36" w16cid:durableId="263534592">
    <w:abstractNumId w:val="32"/>
  </w:num>
  <w:num w:numId="37" w16cid:durableId="1376350821">
    <w:abstractNumId w:val="1"/>
  </w:num>
  <w:num w:numId="38" w16cid:durableId="52704007">
    <w:abstractNumId w:val="0"/>
  </w:num>
  <w:num w:numId="39" w16cid:durableId="210771123">
    <w:abstractNumId w:val="31"/>
  </w:num>
  <w:num w:numId="40" w16cid:durableId="627005156">
    <w:abstractNumId w:val="11"/>
  </w:num>
  <w:num w:numId="41" w16cid:durableId="1855878127">
    <w:abstractNumId w:val="16"/>
  </w:num>
  <w:num w:numId="42" w16cid:durableId="1291590108">
    <w:abstractNumId w:val="24"/>
  </w:num>
  <w:num w:numId="43" w16cid:durableId="1422524910">
    <w:abstractNumId w:val="3"/>
  </w:num>
  <w:num w:numId="44" w16cid:durableId="1898585394">
    <w:abstractNumId w:val="23"/>
  </w:num>
  <w:num w:numId="45" w16cid:durableId="229000386">
    <w:abstractNumId w:val="19"/>
  </w:num>
  <w:num w:numId="46" w16cid:durableId="20934321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7EBFE7-45F3-4C71-84E2-555E59E8FD8F}"/>
    <w:docVar w:name="dgnword-eventsink" w:val="75130192"/>
  </w:docVars>
  <w:rsids>
    <w:rsidRoot w:val="00A65BD5"/>
    <w:rsid w:val="00014790"/>
    <w:rsid w:val="0001709F"/>
    <w:rsid w:val="0003601D"/>
    <w:rsid w:val="0004056A"/>
    <w:rsid w:val="00054EF7"/>
    <w:rsid w:val="000613DF"/>
    <w:rsid w:val="0007079A"/>
    <w:rsid w:val="00083E61"/>
    <w:rsid w:val="00087C7F"/>
    <w:rsid w:val="000942F4"/>
    <w:rsid w:val="000A378E"/>
    <w:rsid w:val="000B06CD"/>
    <w:rsid w:val="000B7D6D"/>
    <w:rsid w:val="000C41F6"/>
    <w:rsid w:val="000D726D"/>
    <w:rsid w:val="000D782C"/>
    <w:rsid w:val="000E6330"/>
    <w:rsid w:val="000F57C0"/>
    <w:rsid w:val="00107714"/>
    <w:rsid w:val="00115BC3"/>
    <w:rsid w:val="00123E01"/>
    <w:rsid w:val="00153F61"/>
    <w:rsid w:val="0016007C"/>
    <w:rsid w:val="00162654"/>
    <w:rsid w:val="00184DBB"/>
    <w:rsid w:val="001943BF"/>
    <w:rsid w:val="001A6320"/>
    <w:rsid w:val="001B5C81"/>
    <w:rsid w:val="001C34A3"/>
    <w:rsid w:val="001C4C57"/>
    <w:rsid w:val="001E2F8F"/>
    <w:rsid w:val="00203599"/>
    <w:rsid w:val="002044CF"/>
    <w:rsid w:val="002148E3"/>
    <w:rsid w:val="0022418E"/>
    <w:rsid w:val="00225DBF"/>
    <w:rsid w:val="00227538"/>
    <w:rsid w:val="00234746"/>
    <w:rsid w:val="002378AF"/>
    <w:rsid w:val="00245B98"/>
    <w:rsid w:val="00246B18"/>
    <w:rsid w:val="002479BE"/>
    <w:rsid w:val="00250732"/>
    <w:rsid w:val="0025429E"/>
    <w:rsid w:val="0028114C"/>
    <w:rsid w:val="00291A31"/>
    <w:rsid w:val="00297877"/>
    <w:rsid w:val="00297BED"/>
    <w:rsid w:val="002A115E"/>
    <w:rsid w:val="002B5D14"/>
    <w:rsid w:val="002C30C2"/>
    <w:rsid w:val="002C6626"/>
    <w:rsid w:val="002D5074"/>
    <w:rsid w:val="00302EDA"/>
    <w:rsid w:val="00305EBD"/>
    <w:rsid w:val="00320C8D"/>
    <w:rsid w:val="0032545C"/>
    <w:rsid w:val="003312EE"/>
    <w:rsid w:val="00333B09"/>
    <w:rsid w:val="00335A26"/>
    <w:rsid w:val="00335FC1"/>
    <w:rsid w:val="0035304F"/>
    <w:rsid w:val="003621D3"/>
    <w:rsid w:val="00362A90"/>
    <w:rsid w:val="00373BBC"/>
    <w:rsid w:val="00383AB7"/>
    <w:rsid w:val="00383F0E"/>
    <w:rsid w:val="00390570"/>
    <w:rsid w:val="00392592"/>
    <w:rsid w:val="00396079"/>
    <w:rsid w:val="003B2A34"/>
    <w:rsid w:val="003B5F5A"/>
    <w:rsid w:val="003B7A55"/>
    <w:rsid w:val="003D3E21"/>
    <w:rsid w:val="003D6401"/>
    <w:rsid w:val="00402D0B"/>
    <w:rsid w:val="00406CFF"/>
    <w:rsid w:val="004073DA"/>
    <w:rsid w:val="004076FD"/>
    <w:rsid w:val="00410A0D"/>
    <w:rsid w:val="00415BC3"/>
    <w:rsid w:val="0041728E"/>
    <w:rsid w:val="00424292"/>
    <w:rsid w:val="00425FE4"/>
    <w:rsid w:val="0043706C"/>
    <w:rsid w:val="00437218"/>
    <w:rsid w:val="00451F10"/>
    <w:rsid w:val="00452DF1"/>
    <w:rsid w:val="00455551"/>
    <w:rsid w:val="00470EEC"/>
    <w:rsid w:val="00470F8C"/>
    <w:rsid w:val="00472A90"/>
    <w:rsid w:val="004A7A14"/>
    <w:rsid w:val="004A7B46"/>
    <w:rsid w:val="004C0762"/>
    <w:rsid w:val="004C09F2"/>
    <w:rsid w:val="004C6840"/>
    <w:rsid w:val="004D0D1D"/>
    <w:rsid w:val="004D1D4B"/>
    <w:rsid w:val="004E4F44"/>
    <w:rsid w:val="004F14D8"/>
    <w:rsid w:val="005020D3"/>
    <w:rsid w:val="00507BF3"/>
    <w:rsid w:val="00520C1C"/>
    <w:rsid w:val="00521C25"/>
    <w:rsid w:val="0054156B"/>
    <w:rsid w:val="00582B63"/>
    <w:rsid w:val="005844D0"/>
    <w:rsid w:val="00596B63"/>
    <w:rsid w:val="005A61C0"/>
    <w:rsid w:val="005B5964"/>
    <w:rsid w:val="005C16C0"/>
    <w:rsid w:val="005D7144"/>
    <w:rsid w:val="005E7DB4"/>
    <w:rsid w:val="005F492E"/>
    <w:rsid w:val="0060410C"/>
    <w:rsid w:val="00605758"/>
    <w:rsid w:val="00605BA8"/>
    <w:rsid w:val="00632864"/>
    <w:rsid w:val="00643728"/>
    <w:rsid w:val="006507FB"/>
    <w:rsid w:val="006572F3"/>
    <w:rsid w:val="006709BB"/>
    <w:rsid w:val="00677A20"/>
    <w:rsid w:val="00684BCF"/>
    <w:rsid w:val="00693D9D"/>
    <w:rsid w:val="0069666C"/>
    <w:rsid w:val="006A6A77"/>
    <w:rsid w:val="006A6CCC"/>
    <w:rsid w:val="006D3433"/>
    <w:rsid w:val="006E0A14"/>
    <w:rsid w:val="006E24E6"/>
    <w:rsid w:val="006E412F"/>
    <w:rsid w:val="006F6240"/>
    <w:rsid w:val="006F62F8"/>
    <w:rsid w:val="00704574"/>
    <w:rsid w:val="00713B34"/>
    <w:rsid w:val="00717254"/>
    <w:rsid w:val="007249F5"/>
    <w:rsid w:val="007259A0"/>
    <w:rsid w:val="00733D8F"/>
    <w:rsid w:val="00736421"/>
    <w:rsid w:val="00744EF4"/>
    <w:rsid w:val="00773484"/>
    <w:rsid w:val="00777C6E"/>
    <w:rsid w:val="007823B2"/>
    <w:rsid w:val="007860C0"/>
    <w:rsid w:val="007864C8"/>
    <w:rsid w:val="00794235"/>
    <w:rsid w:val="007A72A3"/>
    <w:rsid w:val="007B0BBB"/>
    <w:rsid w:val="007B7BC8"/>
    <w:rsid w:val="007C03E3"/>
    <w:rsid w:val="007C2C8A"/>
    <w:rsid w:val="007D0E1B"/>
    <w:rsid w:val="00806DDF"/>
    <w:rsid w:val="008101B7"/>
    <w:rsid w:val="00810449"/>
    <w:rsid w:val="00824CD4"/>
    <w:rsid w:val="00845912"/>
    <w:rsid w:val="008562C0"/>
    <w:rsid w:val="00864BAF"/>
    <w:rsid w:val="0088793A"/>
    <w:rsid w:val="00897B7D"/>
    <w:rsid w:val="008B1D7D"/>
    <w:rsid w:val="008B48F8"/>
    <w:rsid w:val="008B4A0E"/>
    <w:rsid w:val="008C6D67"/>
    <w:rsid w:val="008E5436"/>
    <w:rsid w:val="008F1BE4"/>
    <w:rsid w:val="008F5FC8"/>
    <w:rsid w:val="00914BD1"/>
    <w:rsid w:val="00917422"/>
    <w:rsid w:val="009211F7"/>
    <w:rsid w:val="0092416B"/>
    <w:rsid w:val="009245D5"/>
    <w:rsid w:val="0096092A"/>
    <w:rsid w:val="00964D40"/>
    <w:rsid w:val="00966780"/>
    <w:rsid w:val="0097290B"/>
    <w:rsid w:val="00974467"/>
    <w:rsid w:val="0098002A"/>
    <w:rsid w:val="00981460"/>
    <w:rsid w:val="00994AEE"/>
    <w:rsid w:val="009C246A"/>
    <w:rsid w:val="009C5215"/>
    <w:rsid w:val="009C5A99"/>
    <w:rsid w:val="009D5AFE"/>
    <w:rsid w:val="009D739E"/>
    <w:rsid w:val="009E19AE"/>
    <w:rsid w:val="009F4968"/>
    <w:rsid w:val="009F6283"/>
    <w:rsid w:val="00A1615F"/>
    <w:rsid w:val="00A20BF0"/>
    <w:rsid w:val="00A31942"/>
    <w:rsid w:val="00A37E7D"/>
    <w:rsid w:val="00A433FA"/>
    <w:rsid w:val="00A44140"/>
    <w:rsid w:val="00A50FE6"/>
    <w:rsid w:val="00A65BD5"/>
    <w:rsid w:val="00A71013"/>
    <w:rsid w:val="00A929F3"/>
    <w:rsid w:val="00AA6752"/>
    <w:rsid w:val="00AB4B27"/>
    <w:rsid w:val="00AB63EC"/>
    <w:rsid w:val="00AE34BF"/>
    <w:rsid w:val="00AE3CBA"/>
    <w:rsid w:val="00B162EB"/>
    <w:rsid w:val="00B20FB0"/>
    <w:rsid w:val="00B31D47"/>
    <w:rsid w:val="00B33DA7"/>
    <w:rsid w:val="00B3786C"/>
    <w:rsid w:val="00B54C8A"/>
    <w:rsid w:val="00B603B4"/>
    <w:rsid w:val="00B67297"/>
    <w:rsid w:val="00B7052F"/>
    <w:rsid w:val="00B71665"/>
    <w:rsid w:val="00B7562B"/>
    <w:rsid w:val="00B7577C"/>
    <w:rsid w:val="00B84923"/>
    <w:rsid w:val="00B9392A"/>
    <w:rsid w:val="00BA502A"/>
    <w:rsid w:val="00BB25AA"/>
    <w:rsid w:val="00BC3D5F"/>
    <w:rsid w:val="00BD1E89"/>
    <w:rsid w:val="00BE0222"/>
    <w:rsid w:val="00BE7127"/>
    <w:rsid w:val="00BF333A"/>
    <w:rsid w:val="00C02347"/>
    <w:rsid w:val="00C223FB"/>
    <w:rsid w:val="00C45F2A"/>
    <w:rsid w:val="00C52FCC"/>
    <w:rsid w:val="00C55C81"/>
    <w:rsid w:val="00C601A6"/>
    <w:rsid w:val="00C602B2"/>
    <w:rsid w:val="00C71FDE"/>
    <w:rsid w:val="00C9612A"/>
    <w:rsid w:val="00CA4CDD"/>
    <w:rsid w:val="00CC0B25"/>
    <w:rsid w:val="00CD0D59"/>
    <w:rsid w:val="00CE4772"/>
    <w:rsid w:val="00CF1E6A"/>
    <w:rsid w:val="00D00099"/>
    <w:rsid w:val="00D04BE9"/>
    <w:rsid w:val="00D04C40"/>
    <w:rsid w:val="00D15EA8"/>
    <w:rsid w:val="00D3649F"/>
    <w:rsid w:val="00D415FF"/>
    <w:rsid w:val="00D42DA7"/>
    <w:rsid w:val="00D43767"/>
    <w:rsid w:val="00D44A86"/>
    <w:rsid w:val="00D50CA1"/>
    <w:rsid w:val="00D66CF4"/>
    <w:rsid w:val="00D704E3"/>
    <w:rsid w:val="00D7730F"/>
    <w:rsid w:val="00D83274"/>
    <w:rsid w:val="00D84185"/>
    <w:rsid w:val="00D95201"/>
    <w:rsid w:val="00DA1E9F"/>
    <w:rsid w:val="00DA45E4"/>
    <w:rsid w:val="00DA5F9E"/>
    <w:rsid w:val="00DA700E"/>
    <w:rsid w:val="00DC7BC5"/>
    <w:rsid w:val="00DD2F80"/>
    <w:rsid w:val="00E01D04"/>
    <w:rsid w:val="00E109F2"/>
    <w:rsid w:val="00E11369"/>
    <w:rsid w:val="00E438DD"/>
    <w:rsid w:val="00E5787F"/>
    <w:rsid w:val="00E722DC"/>
    <w:rsid w:val="00E7793C"/>
    <w:rsid w:val="00E806A9"/>
    <w:rsid w:val="00E814B8"/>
    <w:rsid w:val="00E83449"/>
    <w:rsid w:val="00E90475"/>
    <w:rsid w:val="00EA0768"/>
    <w:rsid w:val="00EA25AD"/>
    <w:rsid w:val="00EC043D"/>
    <w:rsid w:val="00EC1BEF"/>
    <w:rsid w:val="00ED05E7"/>
    <w:rsid w:val="00ED35B7"/>
    <w:rsid w:val="00ED3898"/>
    <w:rsid w:val="00EF3730"/>
    <w:rsid w:val="00EF3E19"/>
    <w:rsid w:val="00EF45C6"/>
    <w:rsid w:val="00EF46CC"/>
    <w:rsid w:val="00F01CE3"/>
    <w:rsid w:val="00F06AE9"/>
    <w:rsid w:val="00F071B8"/>
    <w:rsid w:val="00F11B50"/>
    <w:rsid w:val="00F16477"/>
    <w:rsid w:val="00F35D9B"/>
    <w:rsid w:val="00F503DA"/>
    <w:rsid w:val="00F52113"/>
    <w:rsid w:val="00F532F0"/>
    <w:rsid w:val="00F541F4"/>
    <w:rsid w:val="00F71C12"/>
    <w:rsid w:val="00F76142"/>
    <w:rsid w:val="00F94485"/>
    <w:rsid w:val="00FA1622"/>
    <w:rsid w:val="00FA3A24"/>
    <w:rsid w:val="00FA603D"/>
    <w:rsid w:val="00FB0EE9"/>
    <w:rsid w:val="00FB761F"/>
    <w:rsid w:val="00FC4AB4"/>
    <w:rsid w:val="00FC79A8"/>
    <w:rsid w:val="00FD2FD6"/>
    <w:rsid w:val="00FF311D"/>
    <w:rsid w:val="00FF4F4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18E69"/>
  <w15:docId w15:val="{836C2FE9-FA74-4416-90D3-7666BEC0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table" w:styleId="GridTable4-Accent6">
    <w:name w:val="Grid Table 4 Accent 6"/>
    <w:basedOn w:val="TableNormal"/>
    <w:uiPriority w:val="49"/>
    <w:rsid w:val="00225DBF"/>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38759088">
      <w:bodyDiv w:val="1"/>
      <w:marLeft w:val="0"/>
      <w:marRight w:val="0"/>
      <w:marTop w:val="0"/>
      <w:marBottom w:val="0"/>
      <w:divBdr>
        <w:top w:val="none" w:sz="0" w:space="0" w:color="auto"/>
        <w:left w:val="none" w:sz="0" w:space="0" w:color="auto"/>
        <w:bottom w:val="none" w:sz="0" w:space="0" w:color="auto"/>
        <w:right w:val="none" w:sz="0" w:space="0" w:color="auto"/>
      </w:divBdr>
    </w:div>
    <w:div w:id="390692125">
      <w:bodyDiv w:val="1"/>
      <w:marLeft w:val="0"/>
      <w:marRight w:val="0"/>
      <w:marTop w:val="0"/>
      <w:marBottom w:val="0"/>
      <w:divBdr>
        <w:top w:val="none" w:sz="0" w:space="0" w:color="auto"/>
        <w:left w:val="none" w:sz="0" w:space="0" w:color="auto"/>
        <w:bottom w:val="none" w:sz="0" w:space="0" w:color="auto"/>
        <w:right w:val="none" w:sz="0" w:space="0" w:color="auto"/>
      </w:divBdr>
      <w:divsChild>
        <w:div w:id="1627354231">
          <w:marLeft w:val="360"/>
          <w:marRight w:val="0"/>
          <w:marTop w:val="200"/>
          <w:marBottom w:val="0"/>
          <w:divBdr>
            <w:top w:val="none" w:sz="0" w:space="0" w:color="auto"/>
            <w:left w:val="none" w:sz="0" w:space="0" w:color="auto"/>
            <w:bottom w:val="none" w:sz="0" w:space="0" w:color="auto"/>
            <w:right w:val="none" w:sz="0" w:space="0" w:color="auto"/>
          </w:divBdr>
        </w:div>
      </w:divsChild>
    </w:div>
    <w:div w:id="463038391">
      <w:bodyDiv w:val="1"/>
      <w:marLeft w:val="0"/>
      <w:marRight w:val="0"/>
      <w:marTop w:val="0"/>
      <w:marBottom w:val="0"/>
      <w:divBdr>
        <w:top w:val="none" w:sz="0" w:space="0" w:color="auto"/>
        <w:left w:val="none" w:sz="0" w:space="0" w:color="auto"/>
        <w:bottom w:val="none" w:sz="0" w:space="0" w:color="auto"/>
        <w:right w:val="none" w:sz="0" w:space="0" w:color="auto"/>
      </w:divBdr>
      <w:divsChild>
        <w:div w:id="823542903">
          <w:marLeft w:val="360"/>
          <w:marRight w:val="0"/>
          <w:marTop w:val="200"/>
          <w:marBottom w:val="0"/>
          <w:divBdr>
            <w:top w:val="none" w:sz="0" w:space="0" w:color="auto"/>
            <w:left w:val="none" w:sz="0" w:space="0" w:color="auto"/>
            <w:bottom w:val="none" w:sz="0" w:space="0" w:color="auto"/>
            <w:right w:val="none" w:sz="0" w:space="0" w:color="auto"/>
          </w:divBdr>
        </w:div>
      </w:divsChild>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D373A-FAF5-4C36-B137-86207DCF9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Chang, Woo-Suk</cp:lastModifiedBy>
  <cp:revision>7</cp:revision>
  <cp:lastPrinted>2015-12-03T22:07:00Z</cp:lastPrinted>
  <dcterms:created xsi:type="dcterms:W3CDTF">2025-06-15T19:51:00Z</dcterms:created>
  <dcterms:modified xsi:type="dcterms:W3CDTF">2025-06-16T20:26:00Z</dcterms:modified>
</cp:coreProperties>
</file>