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88"/>
        <w:gridCol w:w="6372"/>
      </w:tblGrid>
      <w:tr w:rsidR="009D5AFE" w:rsidRPr="000C5A6C" w14:paraId="02521C23" w14:textId="77777777" w:rsidTr="00A5343D">
        <w:trPr>
          <w:trHeight w:val="265"/>
        </w:trPr>
        <w:tc>
          <w:tcPr>
            <w:tcW w:w="3402" w:type="dxa"/>
            <w:tcMar>
              <w:top w:w="43" w:type="dxa"/>
              <w:left w:w="0" w:type="dxa"/>
              <w:bottom w:w="43" w:type="dxa"/>
              <w:right w:w="0" w:type="dxa"/>
            </w:tcMar>
          </w:tcPr>
          <w:p w14:paraId="158144B8"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 xml:space="preserve">Project Number: </w:t>
            </w:r>
          </w:p>
        </w:tc>
        <w:tc>
          <w:tcPr>
            <w:tcW w:w="6664"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00A5343D">
        <w:trPr>
          <w:trHeight w:val="279"/>
        </w:trPr>
        <w:tc>
          <w:tcPr>
            <w:tcW w:w="3402"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6664" w:type="dxa"/>
            <w:tcMar>
              <w:top w:w="43" w:type="dxa"/>
              <w:left w:w="0" w:type="dxa"/>
              <w:bottom w:w="43" w:type="dxa"/>
              <w:right w:w="0" w:type="dxa"/>
            </w:tcMar>
          </w:tcPr>
          <w:p w14:paraId="6D532A5F" w14:textId="4911E7C0" w:rsidR="00335A26" w:rsidRPr="000C5A6C" w:rsidRDefault="0044079B" w:rsidP="003507CA">
            <w:pPr>
              <w:spacing w:line="240" w:lineRule="auto"/>
              <w:rPr>
                <w:rFonts w:asciiTheme="minorHAnsi" w:hAnsiTheme="minorHAnsi" w:cstheme="minorHAnsi"/>
                <w:sz w:val="22"/>
                <w:szCs w:val="22"/>
              </w:rPr>
            </w:pPr>
            <w:r w:rsidRPr="00407D42">
              <w:rPr>
                <w:b/>
              </w:rPr>
              <w:t>LADDER (Large Agricultural Database that Drives Extension and Research)</w:t>
            </w:r>
          </w:p>
        </w:tc>
      </w:tr>
      <w:tr w:rsidR="009D5AFE" w:rsidRPr="000C5A6C" w14:paraId="4755B614" w14:textId="77777777" w:rsidTr="00A5343D">
        <w:trPr>
          <w:trHeight w:val="419"/>
        </w:trPr>
        <w:tc>
          <w:tcPr>
            <w:tcW w:w="3402"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6664" w:type="dxa"/>
            <w:tcMar>
              <w:top w:w="43" w:type="dxa"/>
              <w:left w:w="0" w:type="dxa"/>
              <w:bottom w:w="43" w:type="dxa"/>
              <w:right w:w="0" w:type="dxa"/>
            </w:tcMar>
          </w:tcPr>
          <w:p w14:paraId="3F62AB62" w14:textId="0C510506" w:rsidR="00335A26" w:rsidRPr="000C5A6C" w:rsidRDefault="0044079B" w:rsidP="003507CA">
            <w:pPr>
              <w:spacing w:line="240" w:lineRule="auto"/>
              <w:rPr>
                <w:rFonts w:asciiTheme="minorHAnsi" w:hAnsiTheme="minorHAnsi" w:cstheme="minorHAnsi"/>
                <w:sz w:val="22"/>
                <w:szCs w:val="22"/>
              </w:rPr>
            </w:pPr>
            <w:r w:rsidRPr="00407D42">
              <w:rPr>
                <w:b/>
                <w:bCs w:val="0"/>
              </w:rPr>
              <w:t>Mississippi Water Resources Research Institute (MWRRI); Mississippi State University</w:t>
            </w:r>
          </w:p>
        </w:tc>
      </w:tr>
      <w:tr w:rsidR="0044079B" w:rsidRPr="000C5A6C" w14:paraId="1FD5D2B7" w14:textId="77777777" w:rsidTr="00A5343D">
        <w:trPr>
          <w:trHeight w:val="265"/>
        </w:trPr>
        <w:tc>
          <w:tcPr>
            <w:tcW w:w="3402" w:type="dxa"/>
            <w:tcMar>
              <w:top w:w="43" w:type="dxa"/>
              <w:left w:w="0" w:type="dxa"/>
              <w:bottom w:w="43" w:type="dxa"/>
              <w:right w:w="0" w:type="dxa"/>
            </w:tcMar>
          </w:tcPr>
          <w:p w14:paraId="3E36F130" w14:textId="77777777" w:rsidR="0044079B" w:rsidRPr="000C5A6C" w:rsidRDefault="0044079B" w:rsidP="0044079B">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 Lead Name:</w:t>
            </w:r>
          </w:p>
        </w:tc>
        <w:tc>
          <w:tcPr>
            <w:tcW w:w="6664" w:type="dxa"/>
            <w:tcMar>
              <w:top w:w="43" w:type="dxa"/>
              <w:left w:w="0" w:type="dxa"/>
              <w:bottom w:w="43" w:type="dxa"/>
              <w:right w:w="0" w:type="dxa"/>
            </w:tcMar>
          </w:tcPr>
          <w:p w14:paraId="5CCF82B2" w14:textId="7503E9DD" w:rsidR="0044079B" w:rsidRPr="000C5A6C" w:rsidRDefault="00597FA5" w:rsidP="0044079B">
            <w:pPr>
              <w:spacing w:line="240" w:lineRule="auto"/>
              <w:rPr>
                <w:rFonts w:asciiTheme="minorHAnsi" w:hAnsiTheme="minorHAnsi" w:cstheme="minorHAnsi"/>
                <w:sz w:val="22"/>
                <w:szCs w:val="22"/>
              </w:rPr>
            </w:pPr>
            <w:r>
              <w:rPr>
                <w:b/>
                <w:bCs w:val="0"/>
              </w:rPr>
              <w:t>Dave Spencer (</w:t>
            </w:r>
            <w:r w:rsidR="0044079B" w:rsidRPr="00407D42">
              <w:rPr>
                <w:b/>
                <w:bCs w:val="0"/>
              </w:rPr>
              <w:t>Zach Reynolds</w:t>
            </w:r>
            <w:r>
              <w:rPr>
                <w:b/>
                <w:bCs w:val="0"/>
              </w:rPr>
              <w:t>)</w:t>
            </w:r>
          </w:p>
        </w:tc>
      </w:tr>
      <w:tr w:rsidR="0044079B" w:rsidRPr="000C5A6C" w14:paraId="4B81E764" w14:textId="77777777" w:rsidTr="00A5343D">
        <w:trPr>
          <w:trHeight w:val="783"/>
        </w:trPr>
        <w:tc>
          <w:tcPr>
            <w:tcW w:w="3402" w:type="dxa"/>
            <w:tcMar>
              <w:top w:w="43" w:type="dxa"/>
              <w:left w:w="0" w:type="dxa"/>
              <w:bottom w:w="43" w:type="dxa"/>
              <w:right w:w="0" w:type="dxa"/>
            </w:tcMar>
          </w:tcPr>
          <w:p w14:paraId="58C14EA5" w14:textId="77777777" w:rsidR="0044079B" w:rsidRDefault="0044079B" w:rsidP="0044079B">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Reporting Period:</w:t>
            </w:r>
          </w:p>
          <w:p w14:paraId="6901671B" w14:textId="6CF57560" w:rsidR="0044079B" w:rsidRPr="00510149" w:rsidRDefault="0044079B" w:rsidP="0044079B">
            <w:pPr>
              <w:rPr>
                <w:i/>
                <w:iCs/>
              </w:rPr>
            </w:pPr>
            <w:r w:rsidRPr="00510149">
              <w:rPr>
                <w:i/>
                <w:iCs/>
              </w:rPr>
              <w:t>Please select the appropriate reporting period</w:t>
            </w:r>
            <w:r>
              <w:rPr>
                <w:i/>
                <w:iCs/>
              </w:rPr>
              <w:t xml:space="preserve"> for this report.</w:t>
            </w:r>
          </w:p>
        </w:tc>
        <w:tc>
          <w:tcPr>
            <w:tcW w:w="6664" w:type="dxa"/>
            <w:tcMar>
              <w:top w:w="43" w:type="dxa"/>
              <w:left w:w="0" w:type="dxa"/>
              <w:bottom w:w="43" w:type="dxa"/>
              <w:right w:w="0" w:type="dxa"/>
            </w:tcMar>
          </w:tcPr>
          <w:p w14:paraId="75DD7296" w14:textId="6352A42D" w:rsidR="0044079B" w:rsidRPr="000C5A6C" w:rsidRDefault="0044079B" w:rsidP="0044079B">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0"/>
                  <w14:checkedState w14:val="2612" w14:font="MS Gothic"/>
                  <w14:uncheckedState w14:val="2610" w14:font="MS Gothic"/>
                </w14:checkbox>
              </w:sdtPr>
              <w:sdtEndPr/>
              <w:sdtContent>
                <w:r w:rsidR="00674ECB">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December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EndPr/>
              <w:sdtContent>
                <w:r w:rsidR="00C959B5">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March</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EndPr/>
              <w:sdtContent>
                <w:r w:rsidR="0053217A">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June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1"/>
                  <w14:checkedState w14:val="2612" w14:font="MS Gothic"/>
                  <w14:uncheckedState w14:val="2610" w14:font="MS Gothic"/>
                </w14:checkbox>
              </w:sdtPr>
              <w:sdtEndPr/>
              <w:sdtContent>
                <w:r w:rsidR="0053217A">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September </w:t>
            </w:r>
            <w:r>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Final</w:t>
            </w:r>
          </w:p>
        </w:tc>
      </w:tr>
      <w:tr w:rsidR="0044079B" w:rsidRPr="00624140" w14:paraId="4BB3D17A" w14:textId="77777777" w:rsidTr="00A5343D">
        <w:trPr>
          <w:trHeight w:val="1701"/>
        </w:trPr>
        <w:tc>
          <w:tcPr>
            <w:tcW w:w="10066" w:type="dxa"/>
            <w:gridSpan w:val="2"/>
            <w:shd w:val="clear" w:color="auto" w:fill="F2F2F2" w:themeFill="background1" w:themeFillShade="F2"/>
            <w:tcMar>
              <w:top w:w="43" w:type="dxa"/>
              <w:left w:w="0" w:type="dxa"/>
              <w:bottom w:w="43" w:type="dxa"/>
              <w:right w:w="0" w:type="dxa"/>
            </w:tcMar>
          </w:tcPr>
          <w:p w14:paraId="6A4575F4" w14:textId="6E0EBFC0" w:rsidR="0044079B" w:rsidRPr="000D654B" w:rsidRDefault="0044079B" w:rsidP="0044079B">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t>The information included in this detailed report should reflect quantifiable results that can be used to evaluate and measure project success.</w:t>
            </w:r>
          </w:p>
          <w:p w14:paraId="00C6504A" w14:textId="535162DF" w:rsidR="0044079B" w:rsidRPr="00624140" w:rsidRDefault="0044079B" w:rsidP="0044079B">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 xml:space="preserve">If Progress Report – </w:t>
            </w:r>
            <w:r w:rsidRPr="00624140">
              <w:rPr>
                <w:rFonts w:asciiTheme="minorHAnsi" w:hAnsiTheme="minorHAnsi" w:cstheme="minorHAnsi"/>
                <w:b w:val="0"/>
                <w:color w:val="auto"/>
                <w:szCs w:val="22"/>
              </w:rPr>
              <w:t xml:space="preserve">What key activities were undertaken and what were the key accomplishments during this reporting period?  </w:t>
            </w:r>
            <w:r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44079B" w:rsidRPr="00624140" w:rsidRDefault="0044079B" w:rsidP="0044079B">
            <w:pPr>
              <w:pStyle w:val="Heading2"/>
              <w:numPr>
                <w:ilvl w:val="0"/>
                <w:numId w:val="0"/>
              </w:numPr>
              <w:spacing w:after="0"/>
              <w:rPr>
                <w:szCs w:val="22"/>
              </w:rPr>
            </w:pPr>
            <w:r w:rsidRPr="00624140">
              <w:rPr>
                <w:rFonts w:asciiTheme="minorHAnsi" w:hAnsiTheme="minorHAnsi" w:cstheme="minorHAnsi"/>
                <w:bCs w:val="0"/>
                <w:szCs w:val="22"/>
              </w:rPr>
              <w:t>If Final Report</w:t>
            </w:r>
            <w:r w:rsidRPr="00624140">
              <w:rPr>
                <w:rFonts w:asciiTheme="minorHAnsi" w:hAnsiTheme="minorHAnsi" w:cstheme="minorHAnsi"/>
                <w:b w:val="0"/>
                <w:szCs w:val="22"/>
              </w:rPr>
              <w:t xml:space="preserve"> – What were the key accomplishments during the life of the project?  List each </w:t>
            </w:r>
            <w:proofErr w:type="gramStart"/>
            <w:r w:rsidRPr="00624140">
              <w:rPr>
                <w:rFonts w:asciiTheme="minorHAnsi" w:hAnsiTheme="minorHAnsi" w:cstheme="minorHAnsi"/>
                <w:b w:val="0"/>
                <w:szCs w:val="22"/>
              </w:rPr>
              <w:t>deliverable</w:t>
            </w:r>
            <w:proofErr w:type="gramEnd"/>
            <w:r w:rsidRPr="00624140">
              <w:rPr>
                <w:rFonts w:asciiTheme="minorHAnsi" w:hAnsiTheme="minorHAnsi" w:cstheme="minorHAnsi"/>
                <w:b w:val="0"/>
                <w:szCs w:val="22"/>
              </w:rPr>
              <w:t xml:space="preserve"> from the proposal and describe progress made (or not made) toward achieving it, including metrics where appropriate.</w:t>
            </w:r>
          </w:p>
        </w:tc>
      </w:tr>
      <w:tr w:rsidR="0044079B" w:rsidRPr="003507CA" w14:paraId="49318F26" w14:textId="77777777" w:rsidTr="00A5343D">
        <w:trPr>
          <w:trHeight w:val="6611"/>
        </w:trPr>
        <w:tc>
          <w:tcPr>
            <w:tcW w:w="10066" w:type="dxa"/>
            <w:gridSpan w:val="2"/>
            <w:tcMar>
              <w:top w:w="43" w:type="dxa"/>
              <w:left w:w="0" w:type="dxa"/>
              <w:bottom w:w="43" w:type="dxa"/>
              <w:right w:w="0" w:type="dxa"/>
            </w:tcMar>
          </w:tcPr>
          <w:p w14:paraId="523631AC" w14:textId="041C872D" w:rsidR="00FE581D" w:rsidRPr="00814ADC" w:rsidRDefault="0044079B" w:rsidP="00C538D4">
            <w:pPr>
              <w:rPr>
                <w:b/>
                <w:bCs w:val="0"/>
                <w:iCs/>
                <w:u w:val="single"/>
              </w:rPr>
            </w:pPr>
            <w:r w:rsidRPr="00686A28">
              <w:rPr>
                <w:b/>
                <w:bCs w:val="0"/>
                <w:u w:val="single"/>
              </w:rPr>
              <w:t xml:space="preserve">Objective 1: </w:t>
            </w:r>
            <w:bookmarkStart w:id="0" w:name="_Hlk86823651"/>
            <w:r w:rsidR="00C538D4" w:rsidRPr="00686A28">
              <w:rPr>
                <w:b/>
                <w:bCs w:val="0"/>
                <w:iCs/>
                <w:u w:val="single"/>
              </w:rPr>
              <w:t>Determine the effects of environment, i.e., CEC, pH, slope, climatic data, and agronomic practices including irrigation, precision ag technology, nutrient management, planting systems, and tillage systems on soybean productivity and profitability at the farm scale.</w:t>
            </w:r>
          </w:p>
          <w:p w14:paraId="7791B05B" w14:textId="2307C533" w:rsidR="00AE354B" w:rsidRPr="004F7A4D" w:rsidRDefault="0053217A" w:rsidP="001B2769">
            <w:pPr>
              <w:keepNext/>
              <w:rPr>
                <w:iCs/>
              </w:rPr>
            </w:pPr>
            <w:r w:rsidRPr="004F7A4D">
              <w:rPr>
                <w:iCs/>
              </w:rPr>
              <w:t xml:space="preserve">The latest iteration of LADDER now </w:t>
            </w:r>
            <w:proofErr w:type="gramStart"/>
            <w:r w:rsidRPr="004F7A4D">
              <w:rPr>
                <w:iCs/>
              </w:rPr>
              <w:t>has the ability to</w:t>
            </w:r>
            <w:proofErr w:type="gramEnd"/>
            <w:r w:rsidRPr="004F7A4D">
              <w:rPr>
                <w:iCs/>
              </w:rPr>
              <w:t xml:space="preserve"> plot 3D heatmaps of data. It was determined that adding this could be beneficial for </w:t>
            </w:r>
            <w:r w:rsidR="007F12EC" w:rsidRPr="004F7A4D">
              <w:rPr>
                <w:iCs/>
              </w:rPr>
              <w:t>viewing field slope</w:t>
            </w:r>
            <w:r w:rsidR="00910F43" w:rsidRPr="004F7A4D">
              <w:rPr>
                <w:iCs/>
              </w:rPr>
              <w:t>s</w:t>
            </w:r>
            <w:r w:rsidR="007F12EC" w:rsidRPr="004F7A4D">
              <w:rPr>
                <w:iCs/>
              </w:rPr>
              <w:t xml:space="preserve"> and planning irrigation system layout</w:t>
            </w:r>
            <w:r w:rsidR="007E72A0" w:rsidRPr="004F7A4D">
              <w:rPr>
                <w:iCs/>
              </w:rPr>
              <w:t>s</w:t>
            </w:r>
            <w:r w:rsidR="007F12EC" w:rsidRPr="004F7A4D">
              <w:rPr>
                <w:iCs/>
              </w:rPr>
              <w:t>.</w:t>
            </w:r>
            <w:r w:rsidR="007E72A0" w:rsidRPr="004F7A4D">
              <w:rPr>
                <w:iCs/>
              </w:rPr>
              <w:t xml:space="preserve"> </w:t>
            </w:r>
            <w:r w:rsidR="00411EA8" w:rsidRPr="004F7A4D">
              <w:rPr>
                <w:iCs/>
              </w:rPr>
              <w:t>Most harvest and planting f</w:t>
            </w:r>
            <w:r w:rsidR="007E72A0" w:rsidRPr="004F7A4D">
              <w:rPr>
                <w:iCs/>
              </w:rPr>
              <w:t xml:space="preserve">iles acquired through </w:t>
            </w:r>
            <w:proofErr w:type="spellStart"/>
            <w:r w:rsidR="007E72A0" w:rsidRPr="004F7A4D">
              <w:rPr>
                <w:iCs/>
              </w:rPr>
              <w:t>MyJohnDeere’s</w:t>
            </w:r>
            <w:proofErr w:type="spellEnd"/>
            <w:r w:rsidR="007E72A0" w:rsidRPr="004F7A4D">
              <w:rPr>
                <w:iCs/>
              </w:rPr>
              <w:t xml:space="preserve"> user portal </w:t>
            </w:r>
            <w:r w:rsidR="00411EA8" w:rsidRPr="004F7A4D">
              <w:rPr>
                <w:iCs/>
              </w:rPr>
              <w:t>include</w:t>
            </w:r>
            <w:r w:rsidR="007E72A0" w:rsidRPr="004F7A4D">
              <w:rPr>
                <w:iCs/>
              </w:rPr>
              <w:t xml:space="preserve"> an elevation column, thus, </w:t>
            </w:r>
            <w:r w:rsidR="00A22004" w:rsidRPr="004F7A4D">
              <w:rPr>
                <w:iCs/>
              </w:rPr>
              <w:t>users</w:t>
            </w:r>
            <w:r w:rsidR="007E72A0" w:rsidRPr="004F7A4D">
              <w:rPr>
                <w:iCs/>
              </w:rPr>
              <w:t xml:space="preserve"> can </w:t>
            </w:r>
            <w:r w:rsidR="00910F43" w:rsidRPr="004F7A4D">
              <w:rPr>
                <w:iCs/>
              </w:rPr>
              <w:t>investigate a field</w:t>
            </w:r>
            <w:r w:rsidR="0057490D" w:rsidRPr="004F7A4D">
              <w:rPr>
                <w:iCs/>
              </w:rPr>
              <w:t>’</w:t>
            </w:r>
            <w:r w:rsidR="00910F43" w:rsidRPr="004F7A4D">
              <w:rPr>
                <w:iCs/>
              </w:rPr>
              <w:t>s elevation map without the need to physically survey the field.</w:t>
            </w:r>
            <w:r w:rsidR="0028380B" w:rsidRPr="004F7A4D">
              <w:rPr>
                <w:iCs/>
              </w:rPr>
              <w:t xml:space="preserve"> </w:t>
            </w:r>
            <w:r w:rsidR="00AE354B" w:rsidRPr="004F7A4D">
              <w:rPr>
                <w:iCs/>
              </w:rPr>
              <w:t xml:space="preserve">Furthermore, users can do </w:t>
            </w:r>
            <w:r w:rsidR="00411EA8" w:rsidRPr="004F7A4D">
              <w:rPr>
                <w:iCs/>
              </w:rPr>
              <w:t>a historical</w:t>
            </w:r>
            <w:r w:rsidR="00AE354B" w:rsidRPr="004F7A4D">
              <w:rPr>
                <w:iCs/>
              </w:rPr>
              <w:t xml:space="preserve"> analysis </w:t>
            </w:r>
            <w:r w:rsidR="0057490D" w:rsidRPr="004F7A4D">
              <w:rPr>
                <w:iCs/>
              </w:rPr>
              <w:t>to</w:t>
            </w:r>
            <w:r w:rsidR="00AE354B" w:rsidRPr="004F7A4D">
              <w:rPr>
                <w:iCs/>
              </w:rPr>
              <w:t xml:space="preserve"> observe field elevation change over time due to erosion and </w:t>
            </w:r>
            <w:r w:rsidR="00910F43" w:rsidRPr="004F7A4D">
              <w:rPr>
                <w:iCs/>
              </w:rPr>
              <w:t>gain insight on how the field</w:t>
            </w:r>
            <w:r w:rsidR="0057490D" w:rsidRPr="004F7A4D">
              <w:rPr>
                <w:iCs/>
              </w:rPr>
              <w:t>’</w:t>
            </w:r>
            <w:r w:rsidR="00910F43" w:rsidRPr="004F7A4D">
              <w:rPr>
                <w:iCs/>
              </w:rPr>
              <w:t>s contours</w:t>
            </w:r>
            <w:r w:rsidR="00AE354B" w:rsidRPr="004F7A4D">
              <w:rPr>
                <w:iCs/>
              </w:rPr>
              <w:t xml:space="preserve"> </w:t>
            </w:r>
            <w:r w:rsidR="00FE581D" w:rsidRPr="004F7A4D">
              <w:rPr>
                <w:iCs/>
              </w:rPr>
              <w:t>affect</w:t>
            </w:r>
            <w:r w:rsidR="00AE354B" w:rsidRPr="004F7A4D">
              <w:rPr>
                <w:iCs/>
              </w:rPr>
              <w:t xml:space="preserve"> plant health and yield.   </w:t>
            </w:r>
          </w:p>
          <w:p w14:paraId="27EA676E" w14:textId="77777777" w:rsidR="00AE354B" w:rsidRDefault="00AE354B" w:rsidP="001B2769">
            <w:pPr>
              <w:keepNext/>
              <w:rPr>
                <w:b/>
                <w:iCs/>
              </w:rPr>
            </w:pPr>
          </w:p>
          <w:p w14:paraId="0CEEF101" w14:textId="77777777" w:rsidR="00AE354B" w:rsidRDefault="00AE354B" w:rsidP="001B2769">
            <w:pPr>
              <w:keepNext/>
              <w:rPr>
                <w:b/>
                <w:iCs/>
              </w:rPr>
            </w:pPr>
          </w:p>
          <w:p w14:paraId="6CCF6B5F" w14:textId="668EBCD4" w:rsidR="001B2769" w:rsidRDefault="00B15CB4" w:rsidP="001B2769">
            <w:pPr>
              <w:keepNext/>
            </w:pPr>
            <w:r>
              <w:rPr>
                <w:b/>
                <w:bCs w:val="0"/>
                <w:iCs/>
                <w:noProof/>
              </w:rPr>
              <w:drawing>
                <wp:inline distT="0" distB="0" distL="0" distR="0" wp14:anchorId="1D4CB2E1" wp14:editId="02D830E9">
                  <wp:extent cx="4512623" cy="3714432"/>
                  <wp:effectExtent l="0" t="0" r="2540" b="635"/>
                  <wp:docPr id="213034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443" t="10267" r="12920" b="10088"/>
                          <a:stretch>
                            <a:fillRect/>
                          </a:stretch>
                        </pic:blipFill>
                        <pic:spPr bwMode="auto">
                          <a:xfrm>
                            <a:off x="0" y="0"/>
                            <a:ext cx="4625877" cy="3807654"/>
                          </a:xfrm>
                          <a:prstGeom prst="rect">
                            <a:avLst/>
                          </a:prstGeom>
                          <a:noFill/>
                          <a:ln>
                            <a:noFill/>
                          </a:ln>
                          <a:extLst>
                            <a:ext uri="{53640926-AAD7-44D8-BBD7-CCE9431645EC}">
                              <a14:shadowObscured xmlns:a14="http://schemas.microsoft.com/office/drawing/2010/main"/>
                            </a:ext>
                          </a:extLst>
                        </pic:spPr>
                      </pic:pic>
                    </a:graphicData>
                  </a:graphic>
                </wp:inline>
              </w:drawing>
            </w:r>
          </w:p>
          <w:p w14:paraId="36914A01" w14:textId="4902A97F" w:rsidR="00B15CB4" w:rsidRDefault="001B2769" w:rsidP="001B2769">
            <w:pPr>
              <w:pStyle w:val="Caption"/>
              <w:jc w:val="center"/>
              <w:rPr>
                <w:b/>
                <w:bCs w:val="0"/>
                <w:iCs w:val="0"/>
              </w:rPr>
            </w:pPr>
            <w:r>
              <w:t xml:space="preserve">Figure </w:t>
            </w:r>
            <w:r>
              <w:fldChar w:fldCharType="begin"/>
            </w:r>
            <w:r>
              <w:instrText xml:space="preserve"> SEQ Figure \* ARABIC </w:instrText>
            </w:r>
            <w:r>
              <w:fldChar w:fldCharType="separate"/>
            </w:r>
            <w:r w:rsidR="00A22004">
              <w:rPr>
                <w:noProof/>
              </w:rPr>
              <w:t>1</w:t>
            </w:r>
            <w:r>
              <w:fldChar w:fldCharType="end"/>
            </w:r>
            <w:r>
              <w:t>: 3D heatmap of Elevation</w:t>
            </w:r>
          </w:p>
          <w:p w14:paraId="540F41D5" w14:textId="035B09B0" w:rsidR="001B2769" w:rsidRDefault="003D76BF" w:rsidP="001B2769">
            <w:pPr>
              <w:keepNext/>
            </w:pPr>
            <w:r>
              <w:rPr>
                <w:b/>
                <w:bCs w:val="0"/>
                <w:iCs/>
                <w:noProof/>
              </w:rPr>
              <w:lastRenderedPageBreak/>
              <w:drawing>
                <wp:inline distT="0" distB="0" distL="0" distR="0" wp14:anchorId="568F4B3A" wp14:editId="0F2CC899">
                  <wp:extent cx="5948680" cy="4274839"/>
                  <wp:effectExtent l="0" t="0" r="0" b="0"/>
                  <wp:docPr id="2012261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61879"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614" t="7126" r="6911" b="8771"/>
                          <a:stretch>
                            <a:fillRect/>
                          </a:stretch>
                        </pic:blipFill>
                        <pic:spPr bwMode="auto">
                          <a:xfrm>
                            <a:off x="0" y="0"/>
                            <a:ext cx="5955211" cy="4279532"/>
                          </a:xfrm>
                          <a:prstGeom prst="rect">
                            <a:avLst/>
                          </a:prstGeom>
                          <a:noFill/>
                          <a:ln>
                            <a:noFill/>
                          </a:ln>
                          <a:extLst>
                            <a:ext uri="{53640926-AAD7-44D8-BBD7-CCE9431645EC}">
                              <a14:shadowObscured xmlns:a14="http://schemas.microsoft.com/office/drawing/2010/main"/>
                            </a:ext>
                          </a:extLst>
                        </pic:spPr>
                      </pic:pic>
                    </a:graphicData>
                  </a:graphic>
                </wp:inline>
              </w:drawing>
            </w:r>
          </w:p>
          <w:p w14:paraId="41E8B273" w14:textId="2B0B30E1" w:rsidR="003E39BB" w:rsidRDefault="001B2769" w:rsidP="001B2769">
            <w:pPr>
              <w:pStyle w:val="Caption"/>
              <w:jc w:val="center"/>
              <w:rPr>
                <w:b/>
                <w:bCs w:val="0"/>
                <w:iCs w:val="0"/>
              </w:rPr>
            </w:pPr>
            <w:r>
              <w:t xml:space="preserve">Figure </w:t>
            </w:r>
            <w:r>
              <w:fldChar w:fldCharType="begin"/>
            </w:r>
            <w:r>
              <w:instrText xml:space="preserve"> SEQ Figure \* ARABIC </w:instrText>
            </w:r>
            <w:r>
              <w:fldChar w:fldCharType="separate"/>
            </w:r>
            <w:r w:rsidR="00A22004">
              <w:rPr>
                <w:noProof/>
              </w:rPr>
              <w:t>2</w:t>
            </w:r>
            <w:r>
              <w:fldChar w:fldCharType="end"/>
            </w:r>
            <w:r>
              <w:t>: 3D heatmap of Yield</w:t>
            </w:r>
          </w:p>
          <w:p w14:paraId="3946B68C" w14:textId="5AF6344F" w:rsidR="00FE581D" w:rsidRPr="004F7A4D" w:rsidRDefault="001B2769" w:rsidP="0044079B">
            <w:pPr>
              <w:rPr>
                <w:iCs/>
              </w:rPr>
            </w:pPr>
            <w:r w:rsidRPr="004F7A4D">
              <w:rPr>
                <w:iCs/>
              </w:rPr>
              <w:t xml:space="preserve">Any </w:t>
            </w:r>
            <w:r w:rsidR="001E6B40" w:rsidRPr="004F7A4D">
              <w:rPr>
                <w:iCs/>
              </w:rPr>
              <w:t xml:space="preserve">numerical </w:t>
            </w:r>
            <w:r w:rsidRPr="004F7A4D">
              <w:rPr>
                <w:iCs/>
              </w:rPr>
              <w:t xml:space="preserve">column present in the file can be plotted as a 3D heatmap and the view of the plot can be </w:t>
            </w:r>
            <w:r w:rsidR="00AE354B" w:rsidRPr="004F7A4D">
              <w:rPr>
                <w:iCs/>
              </w:rPr>
              <w:t xml:space="preserve">cropped and </w:t>
            </w:r>
            <w:r w:rsidRPr="004F7A4D">
              <w:rPr>
                <w:iCs/>
              </w:rPr>
              <w:t>rotated</w:t>
            </w:r>
            <w:r w:rsidR="00AE354B" w:rsidRPr="004F7A4D">
              <w:rPr>
                <w:iCs/>
              </w:rPr>
              <w:t xml:space="preserve"> in 3D-space</w:t>
            </w:r>
            <w:r w:rsidRPr="004F7A4D">
              <w:rPr>
                <w:iCs/>
              </w:rPr>
              <w:t xml:space="preserve"> by the end-user. </w:t>
            </w:r>
          </w:p>
          <w:p w14:paraId="5E422AF7" w14:textId="77777777" w:rsidR="00411EA8" w:rsidRDefault="00411EA8" w:rsidP="0044079B">
            <w:pPr>
              <w:rPr>
                <w:b/>
                <w:bCs w:val="0"/>
                <w:iCs/>
              </w:rPr>
            </w:pPr>
          </w:p>
          <w:p w14:paraId="7503CC80" w14:textId="1EB8C1C3" w:rsidR="00FE581D" w:rsidRPr="00FE581D" w:rsidRDefault="00FE581D" w:rsidP="0044079B">
            <w:pPr>
              <w:rPr>
                <w:b/>
                <w:bCs w:val="0"/>
                <w:iCs/>
                <w:u w:val="single"/>
              </w:rPr>
            </w:pPr>
            <w:r w:rsidRPr="00FE581D">
              <w:rPr>
                <w:b/>
                <w:bCs w:val="0"/>
                <w:iCs/>
                <w:u w:val="single"/>
              </w:rPr>
              <w:t>Examples of how 3D heatmaps can be leveraged by the end-user:</w:t>
            </w:r>
          </w:p>
          <w:p w14:paraId="24BD5F97" w14:textId="1008E798" w:rsidR="002226BA" w:rsidRPr="004F7A4D" w:rsidRDefault="00FE581D" w:rsidP="00FE581D">
            <w:pPr>
              <w:rPr>
                <w:iCs/>
              </w:rPr>
            </w:pPr>
            <w:r w:rsidRPr="004F7A4D">
              <w:rPr>
                <w:iCs/>
              </w:rPr>
              <w:t>-</w:t>
            </w:r>
            <w:r w:rsidR="002226BA" w:rsidRPr="004F7A4D">
              <w:rPr>
                <w:iCs/>
              </w:rPr>
              <w:t xml:space="preserve"> </w:t>
            </w:r>
            <w:r w:rsidRPr="004F7A4D">
              <w:rPr>
                <w:iCs/>
              </w:rPr>
              <w:t xml:space="preserve">Compare yield and elevation heatmaps </w:t>
            </w:r>
            <w:r w:rsidR="002226BA" w:rsidRPr="004F7A4D">
              <w:rPr>
                <w:iCs/>
              </w:rPr>
              <w:t>side by side to determine if field contours are causing changes in yield</w:t>
            </w:r>
          </w:p>
          <w:p w14:paraId="6587364A" w14:textId="37558345" w:rsidR="00FE581D" w:rsidRPr="004F7A4D" w:rsidRDefault="00FE581D" w:rsidP="00FE581D">
            <w:pPr>
              <w:rPr>
                <w:iCs/>
              </w:rPr>
            </w:pPr>
            <w:r w:rsidRPr="004F7A4D">
              <w:rPr>
                <w:iCs/>
              </w:rPr>
              <w:t>-</w:t>
            </w:r>
            <w:r w:rsidR="002226BA" w:rsidRPr="004F7A4D">
              <w:rPr>
                <w:iCs/>
              </w:rPr>
              <w:t xml:space="preserve"> </w:t>
            </w:r>
            <w:r w:rsidR="002E7580" w:rsidRPr="004F7A4D">
              <w:rPr>
                <w:iCs/>
              </w:rPr>
              <w:t>Observe how soil analytes are affected by elevation changes (pH, CEC, Ca, Organic Material, etc.)</w:t>
            </w:r>
          </w:p>
          <w:p w14:paraId="4175DE5F" w14:textId="2122914A" w:rsidR="002E7580" w:rsidRPr="004F7A4D" w:rsidRDefault="002E7580" w:rsidP="00FE581D">
            <w:pPr>
              <w:rPr>
                <w:iCs/>
              </w:rPr>
            </w:pPr>
            <w:r w:rsidRPr="004F7A4D">
              <w:rPr>
                <w:iCs/>
              </w:rPr>
              <w:t xml:space="preserve">- Utilize elevation </w:t>
            </w:r>
            <w:proofErr w:type="gramStart"/>
            <w:r w:rsidRPr="004F7A4D">
              <w:rPr>
                <w:iCs/>
              </w:rPr>
              <w:t>heatmaps</w:t>
            </w:r>
            <w:proofErr w:type="gramEnd"/>
            <w:r w:rsidRPr="004F7A4D">
              <w:rPr>
                <w:iCs/>
              </w:rPr>
              <w:t xml:space="preserve"> to determine the best course of action to implement irrigation infrastructure</w:t>
            </w:r>
          </w:p>
          <w:p w14:paraId="68DDB40A" w14:textId="67255D6F" w:rsidR="00113A78" w:rsidRPr="004F7A4D" w:rsidRDefault="00113A78" w:rsidP="00FE581D">
            <w:pPr>
              <w:rPr>
                <w:iCs/>
              </w:rPr>
            </w:pPr>
            <w:r w:rsidRPr="004F7A4D">
              <w:rPr>
                <w:iCs/>
              </w:rPr>
              <w:t xml:space="preserve">- Observe vehicle speed across different parts of a field such as low spots or turnrows and observe how changes in planter and harvester vehicle speeds </w:t>
            </w:r>
            <w:r w:rsidR="001E6B40" w:rsidRPr="004F7A4D">
              <w:rPr>
                <w:iCs/>
              </w:rPr>
              <w:t>affect</w:t>
            </w:r>
            <w:r w:rsidRPr="004F7A4D">
              <w:rPr>
                <w:iCs/>
              </w:rPr>
              <w:t xml:space="preserve"> yield</w:t>
            </w:r>
            <w:r w:rsidR="001E6B40" w:rsidRPr="004F7A4D">
              <w:rPr>
                <w:iCs/>
              </w:rPr>
              <w:t xml:space="preserve"> and fuel consumption</w:t>
            </w:r>
            <w:r w:rsidRPr="004F7A4D">
              <w:rPr>
                <w:iCs/>
              </w:rPr>
              <w:t xml:space="preserve">.  </w:t>
            </w:r>
          </w:p>
          <w:p w14:paraId="3F563484" w14:textId="77777777" w:rsidR="00153AD2" w:rsidRDefault="00153AD2" w:rsidP="00940F20">
            <w:pPr>
              <w:rPr>
                <w:b/>
                <w:bCs w:val="0"/>
                <w:iCs/>
              </w:rPr>
            </w:pPr>
          </w:p>
          <w:p w14:paraId="571223DF" w14:textId="7F829A17" w:rsidR="00940F20" w:rsidRDefault="00296D09" w:rsidP="00940F20">
            <w:pPr>
              <w:rPr>
                <w:b/>
                <w:bCs w:val="0"/>
                <w:iCs/>
                <w:u w:val="single"/>
              </w:rPr>
            </w:pPr>
            <w:r w:rsidRPr="00686A28">
              <w:rPr>
                <w:b/>
                <w:bCs w:val="0"/>
                <w:u w:val="single"/>
              </w:rPr>
              <w:t xml:space="preserve">Objective </w:t>
            </w:r>
            <w:r>
              <w:rPr>
                <w:b/>
                <w:bCs w:val="0"/>
                <w:u w:val="single"/>
              </w:rPr>
              <w:t>2</w:t>
            </w:r>
            <w:r w:rsidRPr="00686A28">
              <w:rPr>
                <w:b/>
                <w:bCs w:val="0"/>
                <w:u w:val="single"/>
              </w:rPr>
              <w:t xml:space="preserve">: </w:t>
            </w:r>
            <w:r w:rsidR="00940F20" w:rsidRPr="00D030C2">
              <w:rPr>
                <w:b/>
                <w:bCs w:val="0"/>
                <w:iCs/>
                <w:u w:val="single"/>
              </w:rPr>
              <w:t>Deliver research-based Extension programing to soybean producers in the Mid-South to stimulate the adoption and proper implementation of geospatially specific agronomic practices that improve grain yield, net returns, and sustainability.</w:t>
            </w:r>
          </w:p>
          <w:p w14:paraId="5EC2A436" w14:textId="0D9299E7" w:rsidR="00FA43F6" w:rsidRPr="00D030C2" w:rsidRDefault="00FA43F6" w:rsidP="00940F20">
            <w:pPr>
              <w:rPr>
                <w:b/>
                <w:bCs w:val="0"/>
                <w:iCs/>
                <w:u w:val="single"/>
              </w:rPr>
            </w:pPr>
          </w:p>
          <w:bookmarkEnd w:id="0"/>
          <w:p w14:paraId="015ABFF0" w14:textId="77777777" w:rsidR="00932658" w:rsidRPr="004F7A4D" w:rsidRDefault="00F839EA" w:rsidP="0044079B">
            <w:pPr>
              <w:rPr>
                <w:iCs/>
              </w:rPr>
            </w:pPr>
            <w:r w:rsidRPr="004F7A4D">
              <w:rPr>
                <w:iCs/>
              </w:rPr>
              <w:t xml:space="preserve"> </w:t>
            </w:r>
            <w:r w:rsidR="00FA43F6" w:rsidRPr="004F7A4D">
              <w:rPr>
                <w:iCs/>
              </w:rPr>
              <w:t>LADDER now has added functionality to</w:t>
            </w:r>
            <w:r w:rsidR="00FE581D" w:rsidRPr="004F7A4D">
              <w:rPr>
                <w:iCs/>
              </w:rPr>
              <w:t xml:space="preserve"> allow the user to apply a custom</w:t>
            </w:r>
            <w:r w:rsidR="00FA43F6" w:rsidRPr="004F7A4D">
              <w:rPr>
                <w:iCs/>
              </w:rPr>
              <w:t xml:space="preserve"> filter t</w:t>
            </w:r>
            <w:r w:rsidR="00FE581D" w:rsidRPr="004F7A4D">
              <w:rPr>
                <w:iCs/>
              </w:rPr>
              <w:t>o the</w:t>
            </w:r>
            <w:r w:rsidR="00FA43F6" w:rsidRPr="004F7A4D">
              <w:rPr>
                <w:iCs/>
              </w:rPr>
              <w:t xml:space="preserve"> output data </w:t>
            </w:r>
            <w:r w:rsidR="00FE581D" w:rsidRPr="004F7A4D">
              <w:rPr>
                <w:iCs/>
              </w:rPr>
              <w:t>during</w:t>
            </w:r>
            <w:r w:rsidR="00FA43F6" w:rsidRPr="004F7A4D">
              <w:rPr>
                <w:iCs/>
              </w:rPr>
              <w:t xml:space="preserve"> plotting</w:t>
            </w:r>
            <w:r w:rsidR="003D76BF" w:rsidRPr="004F7A4D">
              <w:rPr>
                <w:iCs/>
              </w:rPr>
              <w:t xml:space="preserve">. </w:t>
            </w:r>
            <w:r w:rsidR="0042505D" w:rsidRPr="004F7A4D">
              <w:rPr>
                <w:iCs/>
              </w:rPr>
              <w:t>This feature enables users the ability t</w:t>
            </w:r>
            <w:r w:rsidR="00B5382F" w:rsidRPr="004F7A4D">
              <w:rPr>
                <w:iCs/>
              </w:rPr>
              <w:t xml:space="preserve">o filter out categorical information such as, but not limited to, crop type, crop varieties, soil type, and weather data. </w:t>
            </w:r>
          </w:p>
          <w:p w14:paraId="44F70892" w14:textId="77777777" w:rsidR="00411EA8" w:rsidRDefault="00411EA8" w:rsidP="0044079B">
            <w:pPr>
              <w:rPr>
                <w:b/>
                <w:bCs w:val="0"/>
                <w:iCs/>
              </w:rPr>
            </w:pPr>
          </w:p>
          <w:p w14:paraId="1BB1859F" w14:textId="77777777" w:rsidR="00411EA8" w:rsidRDefault="00411EA8" w:rsidP="0044079B">
            <w:pPr>
              <w:rPr>
                <w:b/>
                <w:bCs w:val="0"/>
                <w:iCs/>
              </w:rPr>
            </w:pPr>
          </w:p>
          <w:p w14:paraId="6CF46273" w14:textId="77777777" w:rsidR="00411EA8" w:rsidRDefault="00411EA8" w:rsidP="0044079B">
            <w:pPr>
              <w:rPr>
                <w:b/>
                <w:bCs w:val="0"/>
                <w:iCs/>
              </w:rPr>
            </w:pPr>
          </w:p>
          <w:p w14:paraId="3C56E5F8" w14:textId="77777777" w:rsidR="003A75E9" w:rsidRDefault="003A75E9" w:rsidP="003A75E9">
            <w:pPr>
              <w:keepNext/>
            </w:pPr>
            <w:r>
              <w:rPr>
                <w:b/>
                <w:bCs w:val="0"/>
                <w:iCs/>
                <w:noProof/>
              </w:rPr>
              <w:lastRenderedPageBreak/>
              <w:drawing>
                <wp:inline distT="0" distB="0" distL="0" distR="0" wp14:anchorId="7802F4EA" wp14:editId="453311BA">
                  <wp:extent cx="6409690" cy="2143045"/>
                  <wp:effectExtent l="0" t="0" r="0" b="0"/>
                  <wp:docPr id="201711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4174" b="28742"/>
                          <a:stretch>
                            <a:fillRect/>
                          </a:stretch>
                        </pic:blipFill>
                        <pic:spPr bwMode="auto">
                          <a:xfrm>
                            <a:off x="0" y="0"/>
                            <a:ext cx="6415444" cy="2144969"/>
                          </a:xfrm>
                          <a:prstGeom prst="rect">
                            <a:avLst/>
                          </a:prstGeom>
                          <a:noFill/>
                          <a:ln>
                            <a:noFill/>
                          </a:ln>
                          <a:extLst>
                            <a:ext uri="{53640926-AAD7-44D8-BBD7-CCE9431645EC}">
                              <a14:shadowObscured xmlns:a14="http://schemas.microsoft.com/office/drawing/2010/main"/>
                            </a:ext>
                          </a:extLst>
                        </pic:spPr>
                      </pic:pic>
                    </a:graphicData>
                  </a:graphic>
                </wp:inline>
              </w:drawing>
            </w:r>
          </w:p>
          <w:p w14:paraId="1E71F645" w14:textId="0C9D8725" w:rsidR="00A22004" w:rsidRDefault="003A75E9" w:rsidP="00A22004">
            <w:pPr>
              <w:pStyle w:val="Caption"/>
              <w:keepNext/>
              <w:jc w:val="center"/>
            </w:pPr>
            <w:r>
              <w:t xml:space="preserve">Figure </w:t>
            </w:r>
            <w:r>
              <w:fldChar w:fldCharType="begin"/>
            </w:r>
            <w:r>
              <w:instrText xml:space="preserve"> SEQ Figure \* ARABIC </w:instrText>
            </w:r>
            <w:r>
              <w:fldChar w:fldCharType="separate"/>
            </w:r>
            <w:r w:rsidR="00A22004">
              <w:rPr>
                <w:noProof/>
              </w:rPr>
              <w:t>3</w:t>
            </w:r>
            <w:r>
              <w:fldChar w:fldCharType="end"/>
            </w:r>
            <w:r>
              <w:t>: User-interface for selecting filter options</w:t>
            </w:r>
            <w:r w:rsidR="00A22004">
              <w:rPr>
                <w:noProof/>
              </w:rPr>
              <w:drawing>
                <wp:inline distT="0" distB="0" distL="0" distR="0" wp14:anchorId="432D00AD" wp14:editId="4D776F57">
                  <wp:extent cx="6569428" cy="2476500"/>
                  <wp:effectExtent l="0" t="0" r="3175" b="0"/>
                  <wp:docPr id="401651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3007" cy="2481619"/>
                          </a:xfrm>
                          <a:prstGeom prst="rect">
                            <a:avLst/>
                          </a:prstGeom>
                          <a:noFill/>
                          <a:ln>
                            <a:noFill/>
                          </a:ln>
                        </pic:spPr>
                      </pic:pic>
                    </a:graphicData>
                  </a:graphic>
                </wp:inline>
              </w:drawing>
            </w:r>
          </w:p>
          <w:p w14:paraId="393A3BE4" w14:textId="423822F6" w:rsidR="00411EA8" w:rsidRDefault="00A22004" w:rsidP="00A22004">
            <w:pPr>
              <w:pStyle w:val="Caption"/>
              <w:jc w:val="center"/>
            </w:pPr>
            <w:r>
              <w:t xml:space="preserve">Figure </w:t>
            </w:r>
            <w:r>
              <w:fldChar w:fldCharType="begin"/>
            </w:r>
            <w:r>
              <w:instrText xml:space="preserve"> SEQ Figure \* ARABIC </w:instrText>
            </w:r>
            <w:r>
              <w:fldChar w:fldCharType="separate"/>
            </w:r>
            <w:r>
              <w:rPr>
                <w:noProof/>
              </w:rPr>
              <w:t>4</w:t>
            </w:r>
            <w:r>
              <w:fldChar w:fldCharType="end"/>
            </w:r>
            <w:r>
              <w:t xml:space="preserve">: Plot of pH vs </w:t>
            </w:r>
            <w:r w:rsidR="001E6B40">
              <w:t>Y</w:t>
            </w:r>
            <w:r>
              <w:t xml:space="preserve">ield before and after filtering soil types to only include Sharkey-Steel complex </w:t>
            </w:r>
          </w:p>
          <w:p w14:paraId="5353C5EA" w14:textId="7A0EB6E1" w:rsidR="003A75E9" w:rsidRDefault="001028AF" w:rsidP="003A75E9">
            <w:r>
              <w:t>On LADDER’s plotting page, the user can select what column they’d like to filter data from, then select the data they’d like to filter.</w:t>
            </w:r>
            <w:r w:rsidR="00BF6810">
              <w:t xml:space="preserve"> Multiple filters can be applied at once giving users the flexibility to filter out very specific data they’re interested in. </w:t>
            </w:r>
          </w:p>
          <w:p w14:paraId="239E7BD2" w14:textId="77777777" w:rsidR="00A22004" w:rsidRDefault="00A22004" w:rsidP="00BF6810">
            <w:pPr>
              <w:rPr>
                <w:u w:val="single"/>
              </w:rPr>
            </w:pPr>
          </w:p>
          <w:p w14:paraId="6C590635" w14:textId="5C2C1E97" w:rsidR="00BF6810" w:rsidRDefault="00BF6810" w:rsidP="00BF6810">
            <w:pPr>
              <w:rPr>
                <w:u w:val="single"/>
              </w:rPr>
            </w:pPr>
            <w:r>
              <w:rPr>
                <w:u w:val="single"/>
              </w:rPr>
              <w:t>Examples of how LADDER’s filter function can be utilized:</w:t>
            </w:r>
          </w:p>
          <w:p w14:paraId="59D21A34" w14:textId="77777777" w:rsidR="00BF6810" w:rsidRDefault="00BF6810" w:rsidP="00BF6810">
            <w:r>
              <w:t>-Filter crop varieties and view how different varieties respond to soil analytes</w:t>
            </w:r>
          </w:p>
          <w:p w14:paraId="21A15885" w14:textId="77777777" w:rsidR="00BF6810" w:rsidRDefault="00BF6810" w:rsidP="00BF6810">
            <w:r>
              <w:t xml:space="preserve">-Filter soil types and observe how different soil </w:t>
            </w:r>
            <w:proofErr w:type="gramStart"/>
            <w:r>
              <w:t>types</w:t>
            </w:r>
            <w:proofErr w:type="gramEnd"/>
            <w:r>
              <w:t xml:space="preserve"> effect yield</w:t>
            </w:r>
          </w:p>
          <w:p w14:paraId="111BA0C3" w14:textId="77777777" w:rsidR="00BF6810" w:rsidRDefault="00BF6810" w:rsidP="00BF6810">
            <w:r>
              <w:t xml:space="preserve">-During historical analysis, filter crop year to compare and visualize data from previous years. </w:t>
            </w:r>
          </w:p>
          <w:p w14:paraId="679D0085" w14:textId="5029ED1F" w:rsidR="00BF6810" w:rsidRDefault="00BF6810" w:rsidP="00BF6810">
            <w:r>
              <w:t xml:space="preserve">-Apply filters to observe pH </w:t>
            </w:r>
            <w:r w:rsidR="001E6B40">
              <w:t xml:space="preserve">vs Yield </w:t>
            </w:r>
            <w:r>
              <w:t xml:space="preserve">in each soil type. </w:t>
            </w:r>
          </w:p>
          <w:p w14:paraId="2D10B6B5" w14:textId="77777777" w:rsidR="00BF6810" w:rsidRDefault="00BF6810" w:rsidP="00BF6810"/>
          <w:p w14:paraId="044FDD1F" w14:textId="22626959" w:rsidR="00A22004" w:rsidRDefault="00A22004" w:rsidP="00BF6810">
            <w:r>
              <w:t>Currently, LADDER’s filter functionality allows for one “category” to be filtered from a column, however, future iterations of LADDER will have checkboxes to allow users to filter multiple “categories” from a column.</w:t>
            </w:r>
            <w:r w:rsidR="0057490D">
              <w:t xml:space="preserve"> Future iterations of LADDER will also have filtering options to apply comparison operators such as less than (&lt;), greater than (&gt;), less than or equal to (&lt;=), greater than or equal to (&gt;=), and equal</w:t>
            </w:r>
            <w:r w:rsidR="001E6B40">
              <w:t xml:space="preserve"> to</w:t>
            </w:r>
            <w:r w:rsidR="0057490D">
              <w:t xml:space="preserve"> (==). </w:t>
            </w:r>
            <w:r w:rsidR="001E6B40">
              <w:t>Users</w:t>
            </w:r>
            <w:r w:rsidR="0057490D">
              <w:t xml:space="preserve"> will be able to </w:t>
            </w:r>
            <w:r w:rsidR="001E6B40">
              <w:t>apply</w:t>
            </w:r>
            <w:r w:rsidR="0057490D">
              <w:t xml:space="preserve"> these comparison operators on numerical columns to further tailor their filters to fit their data analysis needs. </w:t>
            </w:r>
          </w:p>
          <w:p w14:paraId="41B0E6D2" w14:textId="77777777" w:rsidR="00113A78" w:rsidRDefault="00113A78" w:rsidP="00BF6810"/>
          <w:p w14:paraId="07DD206C" w14:textId="4ADB48A4" w:rsidR="00113A78" w:rsidRPr="00BF6810" w:rsidRDefault="00113A78" w:rsidP="00BF6810">
            <w:r w:rsidRPr="00113A78">
              <w:t xml:space="preserve">With its </w:t>
            </w:r>
            <w:r>
              <w:t>constantly improving</w:t>
            </w:r>
            <w:r w:rsidRPr="00113A78">
              <w:t xml:space="preserve"> capabilities, LADDER can integrate harvest, planting, and soil data through spatial joins to generate a unified dataset. This empowers users to evaluate how soil analytes, soil types, and seeding rates influence yield. By offering flexible customization options and intuitive visualizations, LADDER equips farmers with actionable insights and supports data-driven decision-making to improve productivity, profitability, and sustainability </w:t>
            </w:r>
            <w:r>
              <w:t>in the fields</w:t>
            </w:r>
            <w:r w:rsidRPr="00113A78">
              <w:t>.</w:t>
            </w:r>
          </w:p>
        </w:tc>
      </w:tr>
    </w:tbl>
    <w:p w14:paraId="4FEF4A6F" w14:textId="77777777" w:rsidR="007244A0" w:rsidRPr="003507CA" w:rsidRDefault="007244A0" w:rsidP="00046C66">
      <w:pPr>
        <w:spacing w:line="240" w:lineRule="auto"/>
        <w:rPr>
          <w:rFonts w:asciiTheme="minorHAnsi" w:hAnsiTheme="minorHAnsi" w:cstheme="minorHAnsi"/>
          <w:sz w:val="22"/>
          <w:szCs w:val="22"/>
        </w:rPr>
      </w:pPr>
    </w:p>
    <w:sectPr w:rsidR="007244A0" w:rsidRPr="003507CA" w:rsidSect="009562EC">
      <w:headerReference w:type="first" r:id="rId12"/>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F221" w14:textId="77777777" w:rsidR="00F241A1" w:rsidRDefault="00F241A1" w:rsidP="00BD1E89">
      <w:pPr>
        <w:spacing w:line="240" w:lineRule="auto"/>
      </w:pPr>
      <w:r>
        <w:separator/>
      </w:r>
    </w:p>
  </w:endnote>
  <w:endnote w:type="continuationSeparator" w:id="0">
    <w:p w14:paraId="73DB78BC" w14:textId="77777777" w:rsidR="00F241A1" w:rsidRDefault="00F241A1"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15B1" w14:textId="77777777" w:rsidR="00F241A1" w:rsidRDefault="00F241A1" w:rsidP="00BD1E89">
      <w:pPr>
        <w:spacing w:line="240" w:lineRule="auto"/>
      </w:pPr>
      <w:r>
        <w:separator/>
      </w:r>
    </w:p>
  </w:footnote>
  <w:footnote w:type="continuationSeparator" w:id="0">
    <w:p w14:paraId="5BAD7AFE" w14:textId="77777777" w:rsidR="00F241A1" w:rsidRDefault="00F241A1"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4069B509"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num w:numId="1" w16cid:durableId="775446250">
    <w:abstractNumId w:val="0"/>
  </w:num>
  <w:num w:numId="2" w16cid:durableId="1682972754">
    <w:abstractNumId w:val="1"/>
  </w:num>
  <w:num w:numId="3" w16cid:durableId="18620849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03469"/>
    <w:rsid w:val="00014790"/>
    <w:rsid w:val="0001709F"/>
    <w:rsid w:val="00017444"/>
    <w:rsid w:val="000205CE"/>
    <w:rsid w:val="0003601D"/>
    <w:rsid w:val="00037FDA"/>
    <w:rsid w:val="0004056A"/>
    <w:rsid w:val="000448C0"/>
    <w:rsid w:val="00046C66"/>
    <w:rsid w:val="00054EF7"/>
    <w:rsid w:val="000613DF"/>
    <w:rsid w:val="00067039"/>
    <w:rsid w:val="0007079A"/>
    <w:rsid w:val="000739C7"/>
    <w:rsid w:val="000760EE"/>
    <w:rsid w:val="00083E61"/>
    <w:rsid w:val="00087C7F"/>
    <w:rsid w:val="00090404"/>
    <w:rsid w:val="000942F4"/>
    <w:rsid w:val="000A378E"/>
    <w:rsid w:val="000B06CD"/>
    <w:rsid w:val="000B7D6D"/>
    <w:rsid w:val="000C41F6"/>
    <w:rsid w:val="000C5A6C"/>
    <w:rsid w:val="000D654B"/>
    <w:rsid w:val="000D726D"/>
    <w:rsid w:val="000D7378"/>
    <w:rsid w:val="000D782C"/>
    <w:rsid w:val="000E1B6D"/>
    <w:rsid w:val="000E6330"/>
    <w:rsid w:val="001006CE"/>
    <w:rsid w:val="001028AF"/>
    <w:rsid w:val="00103A85"/>
    <w:rsid w:val="00107714"/>
    <w:rsid w:val="00113A78"/>
    <w:rsid w:val="00115BC3"/>
    <w:rsid w:val="00123E01"/>
    <w:rsid w:val="001418EC"/>
    <w:rsid w:val="00153AD2"/>
    <w:rsid w:val="00153F61"/>
    <w:rsid w:val="0015452A"/>
    <w:rsid w:val="0016007C"/>
    <w:rsid w:val="00162654"/>
    <w:rsid w:val="00164BFA"/>
    <w:rsid w:val="0016539A"/>
    <w:rsid w:val="00167545"/>
    <w:rsid w:val="00171586"/>
    <w:rsid w:val="00173BE0"/>
    <w:rsid w:val="00184DBB"/>
    <w:rsid w:val="001943BF"/>
    <w:rsid w:val="001A6320"/>
    <w:rsid w:val="001B2769"/>
    <w:rsid w:val="001B38A6"/>
    <w:rsid w:val="001B5C81"/>
    <w:rsid w:val="001C3132"/>
    <w:rsid w:val="001C34A3"/>
    <w:rsid w:val="001C4C57"/>
    <w:rsid w:val="001C57D8"/>
    <w:rsid w:val="001D1DD2"/>
    <w:rsid w:val="001D3E8E"/>
    <w:rsid w:val="001E2F8F"/>
    <w:rsid w:val="001E64F8"/>
    <w:rsid w:val="001E6B40"/>
    <w:rsid w:val="001F359E"/>
    <w:rsid w:val="00203599"/>
    <w:rsid w:val="002044CF"/>
    <w:rsid w:val="002148E3"/>
    <w:rsid w:val="00221649"/>
    <w:rsid w:val="002226BA"/>
    <w:rsid w:val="00222CD2"/>
    <w:rsid w:val="002252AF"/>
    <w:rsid w:val="00227538"/>
    <w:rsid w:val="00234746"/>
    <w:rsid w:val="002378AF"/>
    <w:rsid w:val="00245B98"/>
    <w:rsid w:val="00246B18"/>
    <w:rsid w:val="002479BE"/>
    <w:rsid w:val="00250732"/>
    <w:rsid w:val="0025429E"/>
    <w:rsid w:val="00256EBE"/>
    <w:rsid w:val="00270B4E"/>
    <w:rsid w:val="0028114C"/>
    <w:rsid w:val="0028380B"/>
    <w:rsid w:val="00285C2A"/>
    <w:rsid w:val="00291A31"/>
    <w:rsid w:val="002921CA"/>
    <w:rsid w:val="00296D09"/>
    <w:rsid w:val="00297877"/>
    <w:rsid w:val="00297BED"/>
    <w:rsid w:val="002A115E"/>
    <w:rsid w:val="002A4F03"/>
    <w:rsid w:val="002B5D14"/>
    <w:rsid w:val="002C30C2"/>
    <w:rsid w:val="002C5DC5"/>
    <w:rsid w:val="002C6626"/>
    <w:rsid w:val="002D4653"/>
    <w:rsid w:val="002D5074"/>
    <w:rsid w:val="002E2694"/>
    <w:rsid w:val="002E68E1"/>
    <w:rsid w:val="002E7580"/>
    <w:rsid w:val="002F4480"/>
    <w:rsid w:val="00300AEB"/>
    <w:rsid w:val="00302EDA"/>
    <w:rsid w:val="00316AD0"/>
    <w:rsid w:val="00320C8D"/>
    <w:rsid w:val="00324F49"/>
    <w:rsid w:val="0032545C"/>
    <w:rsid w:val="003312EE"/>
    <w:rsid w:val="00332AAB"/>
    <w:rsid w:val="00333B09"/>
    <w:rsid w:val="00335A26"/>
    <w:rsid w:val="00335FC1"/>
    <w:rsid w:val="00337A99"/>
    <w:rsid w:val="0034493B"/>
    <w:rsid w:val="003507CA"/>
    <w:rsid w:val="0035304F"/>
    <w:rsid w:val="003554E2"/>
    <w:rsid w:val="00357C79"/>
    <w:rsid w:val="003621D3"/>
    <w:rsid w:val="00362A90"/>
    <w:rsid w:val="00373BBC"/>
    <w:rsid w:val="00374E76"/>
    <w:rsid w:val="00383AB7"/>
    <w:rsid w:val="00383F0E"/>
    <w:rsid w:val="00390570"/>
    <w:rsid w:val="00391069"/>
    <w:rsid w:val="00392592"/>
    <w:rsid w:val="00396079"/>
    <w:rsid w:val="003A288F"/>
    <w:rsid w:val="003A75E9"/>
    <w:rsid w:val="003B2A34"/>
    <w:rsid w:val="003B5F5A"/>
    <w:rsid w:val="003B7A55"/>
    <w:rsid w:val="003C0C1C"/>
    <w:rsid w:val="003C6B66"/>
    <w:rsid w:val="003C7F13"/>
    <w:rsid w:val="003D0F04"/>
    <w:rsid w:val="003D3E21"/>
    <w:rsid w:val="003D6401"/>
    <w:rsid w:val="003D76BF"/>
    <w:rsid w:val="003E39BB"/>
    <w:rsid w:val="003E7402"/>
    <w:rsid w:val="003F6841"/>
    <w:rsid w:val="00402D0B"/>
    <w:rsid w:val="00406CFF"/>
    <w:rsid w:val="004073DA"/>
    <w:rsid w:val="004076FD"/>
    <w:rsid w:val="00410A0D"/>
    <w:rsid w:val="00411EA8"/>
    <w:rsid w:val="0041728E"/>
    <w:rsid w:val="0042023B"/>
    <w:rsid w:val="00421A98"/>
    <w:rsid w:val="00424292"/>
    <w:rsid w:val="0042505D"/>
    <w:rsid w:val="00425FE4"/>
    <w:rsid w:val="004307E6"/>
    <w:rsid w:val="00434043"/>
    <w:rsid w:val="00434528"/>
    <w:rsid w:val="0043706C"/>
    <w:rsid w:val="00437218"/>
    <w:rsid w:val="0044079B"/>
    <w:rsid w:val="00451F10"/>
    <w:rsid w:val="00452DF1"/>
    <w:rsid w:val="00455551"/>
    <w:rsid w:val="00462582"/>
    <w:rsid w:val="00470EEC"/>
    <w:rsid w:val="00472A90"/>
    <w:rsid w:val="00486C86"/>
    <w:rsid w:val="00487FC5"/>
    <w:rsid w:val="00491628"/>
    <w:rsid w:val="00491A8C"/>
    <w:rsid w:val="004A7A14"/>
    <w:rsid w:val="004A7B46"/>
    <w:rsid w:val="004B5E5F"/>
    <w:rsid w:val="004C0762"/>
    <w:rsid w:val="004C09F2"/>
    <w:rsid w:val="004C48A7"/>
    <w:rsid w:val="004C6840"/>
    <w:rsid w:val="004D0D1D"/>
    <w:rsid w:val="004E1A45"/>
    <w:rsid w:val="004E4F44"/>
    <w:rsid w:val="004F7A4D"/>
    <w:rsid w:val="005020D3"/>
    <w:rsid w:val="00507BF3"/>
    <w:rsid w:val="00510149"/>
    <w:rsid w:val="00521C25"/>
    <w:rsid w:val="005231AD"/>
    <w:rsid w:val="0053217A"/>
    <w:rsid w:val="00535394"/>
    <w:rsid w:val="0054156B"/>
    <w:rsid w:val="00543AE6"/>
    <w:rsid w:val="00567987"/>
    <w:rsid w:val="0057248D"/>
    <w:rsid w:val="0057490D"/>
    <w:rsid w:val="00582B63"/>
    <w:rsid w:val="005844D0"/>
    <w:rsid w:val="00596B63"/>
    <w:rsid w:val="00597FA5"/>
    <w:rsid w:val="005A61C0"/>
    <w:rsid w:val="005B1197"/>
    <w:rsid w:val="005B1756"/>
    <w:rsid w:val="005B5736"/>
    <w:rsid w:val="005B5964"/>
    <w:rsid w:val="005D7144"/>
    <w:rsid w:val="005E2A77"/>
    <w:rsid w:val="005E7359"/>
    <w:rsid w:val="005E7DB4"/>
    <w:rsid w:val="005F1793"/>
    <w:rsid w:val="005F492E"/>
    <w:rsid w:val="0060410C"/>
    <w:rsid w:val="00605758"/>
    <w:rsid w:val="00605BA8"/>
    <w:rsid w:val="00624140"/>
    <w:rsid w:val="00625126"/>
    <w:rsid w:val="00632864"/>
    <w:rsid w:val="00632A1C"/>
    <w:rsid w:val="00633893"/>
    <w:rsid w:val="006345D4"/>
    <w:rsid w:val="00643728"/>
    <w:rsid w:val="006507FB"/>
    <w:rsid w:val="006572F3"/>
    <w:rsid w:val="00657693"/>
    <w:rsid w:val="006610B9"/>
    <w:rsid w:val="00662A69"/>
    <w:rsid w:val="006709BB"/>
    <w:rsid w:val="00674A63"/>
    <w:rsid w:val="00674ECB"/>
    <w:rsid w:val="006806F2"/>
    <w:rsid w:val="00684BCF"/>
    <w:rsid w:val="00685ED5"/>
    <w:rsid w:val="00686A28"/>
    <w:rsid w:val="00693D9D"/>
    <w:rsid w:val="0069666C"/>
    <w:rsid w:val="006A3912"/>
    <w:rsid w:val="006A6A77"/>
    <w:rsid w:val="006A6CCC"/>
    <w:rsid w:val="006B1F6B"/>
    <w:rsid w:val="006D3433"/>
    <w:rsid w:val="006D5E69"/>
    <w:rsid w:val="006E0A14"/>
    <w:rsid w:val="006E24E6"/>
    <w:rsid w:val="006E412F"/>
    <w:rsid w:val="006F1FF1"/>
    <w:rsid w:val="006F26E4"/>
    <w:rsid w:val="006F6240"/>
    <w:rsid w:val="006F62F8"/>
    <w:rsid w:val="00701749"/>
    <w:rsid w:val="00704574"/>
    <w:rsid w:val="00713B34"/>
    <w:rsid w:val="00717254"/>
    <w:rsid w:val="00721937"/>
    <w:rsid w:val="007244A0"/>
    <w:rsid w:val="007249F5"/>
    <w:rsid w:val="007259A0"/>
    <w:rsid w:val="00727DDA"/>
    <w:rsid w:val="00733D8F"/>
    <w:rsid w:val="00736421"/>
    <w:rsid w:val="00737523"/>
    <w:rsid w:val="00744EF4"/>
    <w:rsid w:val="007659E8"/>
    <w:rsid w:val="00773484"/>
    <w:rsid w:val="00777C6E"/>
    <w:rsid w:val="007823B2"/>
    <w:rsid w:val="00782D0B"/>
    <w:rsid w:val="00783951"/>
    <w:rsid w:val="007860C0"/>
    <w:rsid w:val="00792B59"/>
    <w:rsid w:val="00794235"/>
    <w:rsid w:val="00796430"/>
    <w:rsid w:val="007A3B1F"/>
    <w:rsid w:val="007A655E"/>
    <w:rsid w:val="007A72A3"/>
    <w:rsid w:val="007B0BBB"/>
    <w:rsid w:val="007B1E4E"/>
    <w:rsid w:val="007B7BC8"/>
    <w:rsid w:val="007C03E3"/>
    <w:rsid w:val="007C1596"/>
    <w:rsid w:val="007C2C8A"/>
    <w:rsid w:val="007C520F"/>
    <w:rsid w:val="007D0E1B"/>
    <w:rsid w:val="007D42DA"/>
    <w:rsid w:val="007D5174"/>
    <w:rsid w:val="007E2FCB"/>
    <w:rsid w:val="007E518C"/>
    <w:rsid w:val="007E72A0"/>
    <w:rsid w:val="007F12EC"/>
    <w:rsid w:val="007F20E1"/>
    <w:rsid w:val="007F6D16"/>
    <w:rsid w:val="00806DDF"/>
    <w:rsid w:val="008101B7"/>
    <w:rsid w:val="00810449"/>
    <w:rsid w:val="00814ADC"/>
    <w:rsid w:val="008157AF"/>
    <w:rsid w:val="00824CD4"/>
    <w:rsid w:val="00841458"/>
    <w:rsid w:val="008427B7"/>
    <w:rsid w:val="0084481E"/>
    <w:rsid w:val="008457BA"/>
    <w:rsid w:val="00845912"/>
    <w:rsid w:val="00850D37"/>
    <w:rsid w:val="008562C0"/>
    <w:rsid w:val="008618D2"/>
    <w:rsid w:val="00864BAF"/>
    <w:rsid w:val="00876F54"/>
    <w:rsid w:val="008778F4"/>
    <w:rsid w:val="0088793A"/>
    <w:rsid w:val="008934FD"/>
    <w:rsid w:val="00897B7D"/>
    <w:rsid w:val="008A3A89"/>
    <w:rsid w:val="008B1D7D"/>
    <w:rsid w:val="008B4A0E"/>
    <w:rsid w:val="008C0537"/>
    <w:rsid w:val="008C6D67"/>
    <w:rsid w:val="008D473B"/>
    <w:rsid w:val="008E391F"/>
    <w:rsid w:val="008E5F43"/>
    <w:rsid w:val="008F1BE4"/>
    <w:rsid w:val="008F1CF3"/>
    <w:rsid w:val="008F5FC8"/>
    <w:rsid w:val="00906E43"/>
    <w:rsid w:val="00910F43"/>
    <w:rsid w:val="00917422"/>
    <w:rsid w:val="00917D79"/>
    <w:rsid w:val="009211F7"/>
    <w:rsid w:val="0092416B"/>
    <w:rsid w:val="009245D5"/>
    <w:rsid w:val="009258E5"/>
    <w:rsid w:val="009302AA"/>
    <w:rsid w:val="00932658"/>
    <w:rsid w:val="00940F20"/>
    <w:rsid w:val="00944003"/>
    <w:rsid w:val="009562EC"/>
    <w:rsid w:val="00957DE7"/>
    <w:rsid w:val="0096092A"/>
    <w:rsid w:val="00962E5D"/>
    <w:rsid w:val="00964D40"/>
    <w:rsid w:val="00966780"/>
    <w:rsid w:val="0097290B"/>
    <w:rsid w:val="00974467"/>
    <w:rsid w:val="00981460"/>
    <w:rsid w:val="00994AEE"/>
    <w:rsid w:val="009A18AF"/>
    <w:rsid w:val="009A7FD3"/>
    <w:rsid w:val="009B500A"/>
    <w:rsid w:val="009B5696"/>
    <w:rsid w:val="009C246A"/>
    <w:rsid w:val="009C5215"/>
    <w:rsid w:val="009C5A99"/>
    <w:rsid w:val="009D3BC1"/>
    <w:rsid w:val="009D4D42"/>
    <w:rsid w:val="009D5AFE"/>
    <w:rsid w:val="009D739E"/>
    <w:rsid w:val="009E19AE"/>
    <w:rsid w:val="009E649C"/>
    <w:rsid w:val="009F13C7"/>
    <w:rsid w:val="009F1C19"/>
    <w:rsid w:val="009F4968"/>
    <w:rsid w:val="009F601E"/>
    <w:rsid w:val="009F6283"/>
    <w:rsid w:val="009F79DF"/>
    <w:rsid w:val="00A1615F"/>
    <w:rsid w:val="00A20BF0"/>
    <w:rsid w:val="00A21D50"/>
    <w:rsid w:val="00A22004"/>
    <w:rsid w:val="00A22155"/>
    <w:rsid w:val="00A31942"/>
    <w:rsid w:val="00A325B9"/>
    <w:rsid w:val="00A3519F"/>
    <w:rsid w:val="00A35706"/>
    <w:rsid w:val="00A37E7D"/>
    <w:rsid w:val="00A433FA"/>
    <w:rsid w:val="00A44140"/>
    <w:rsid w:val="00A47EEF"/>
    <w:rsid w:val="00A50FE6"/>
    <w:rsid w:val="00A5343D"/>
    <w:rsid w:val="00A62EC2"/>
    <w:rsid w:val="00A65BD5"/>
    <w:rsid w:val="00A71013"/>
    <w:rsid w:val="00A746AB"/>
    <w:rsid w:val="00A80AEA"/>
    <w:rsid w:val="00A8176B"/>
    <w:rsid w:val="00A85E8C"/>
    <w:rsid w:val="00A86BA2"/>
    <w:rsid w:val="00A929F3"/>
    <w:rsid w:val="00AA0D60"/>
    <w:rsid w:val="00AA6752"/>
    <w:rsid w:val="00AA7691"/>
    <w:rsid w:val="00AB4B27"/>
    <w:rsid w:val="00AB59A7"/>
    <w:rsid w:val="00AB63EC"/>
    <w:rsid w:val="00AB73C7"/>
    <w:rsid w:val="00AC69AD"/>
    <w:rsid w:val="00AD5407"/>
    <w:rsid w:val="00AE34BF"/>
    <w:rsid w:val="00AE354B"/>
    <w:rsid w:val="00AE3CBA"/>
    <w:rsid w:val="00AE4A02"/>
    <w:rsid w:val="00AE6500"/>
    <w:rsid w:val="00B04972"/>
    <w:rsid w:val="00B07557"/>
    <w:rsid w:val="00B1328B"/>
    <w:rsid w:val="00B14548"/>
    <w:rsid w:val="00B14FD9"/>
    <w:rsid w:val="00B15CB4"/>
    <w:rsid w:val="00B162EB"/>
    <w:rsid w:val="00B20FB0"/>
    <w:rsid w:val="00B27218"/>
    <w:rsid w:val="00B316A1"/>
    <w:rsid w:val="00B31D47"/>
    <w:rsid w:val="00B33DA7"/>
    <w:rsid w:val="00B346C8"/>
    <w:rsid w:val="00B358EC"/>
    <w:rsid w:val="00B3786C"/>
    <w:rsid w:val="00B42AB0"/>
    <w:rsid w:val="00B42C7C"/>
    <w:rsid w:val="00B52423"/>
    <w:rsid w:val="00B5382F"/>
    <w:rsid w:val="00B54C8A"/>
    <w:rsid w:val="00B603B4"/>
    <w:rsid w:val="00B66153"/>
    <w:rsid w:val="00B67297"/>
    <w:rsid w:val="00B7052F"/>
    <w:rsid w:val="00B70920"/>
    <w:rsid w:val="00B71665"/>
    <w:rsid w:val="00B74CE8"/>
    <w:rsid w:val="00B7562B"/>
    <w:rsid w:val="00B7577C"/>
    <w:rsid w:val="00B84923"/>
    <w:rsid w:val="00B9325C"/>
    <w:rsid w:val="00B9392A"/>
    <w:rsid w:val="00B9516B"/>
    <w:rsid w:val="00B977E9"/>
    <w:rsid w:val="00BA502A"/>
    <w:rsid w:val="00BB25AA"/>
    <w:rsid w:val="00BC3D5F"/>
    <w:rsid w:val="00BD1E89"/>
    <w:rsid w:val="00BE00CB"/>
    <w:rsid w:val="00BE0222"/>
    <w:rsid w:val="00BE7127"/>
    <w:rsid w:val="00BF333A"/>
    <w:rsid w:val="00BF6810"/>
    <w:rsid w:val="00C01472"/>
    <w:rsid w:val="00C02347"/>
    <w:rsid w:val="00C16784"/>
    <w:rsid w:val="00C16DBE"/>
    <w:rsid w:val="00C223FB"/>
    <w:rsid w:val="00C22ED1"/>
    <w:rsid w:val="00C43389"/>
    <w:rsid w:val="00C468EA"/>
    <w:rsid w:val="00C52FCC"/>
    <w:rsid w:val="00C538D4"/>
    <w:rsid w:val="00C55C81"/>
    <w:rsid w:val="00C601A6"/>
    <w:rsid w:val="00C602B2"/>
    <w:rsid w:val="00C70F9F"/>
    <w:rsid w:val="00C71FDE"/>
    <w:rsid w:val="00C7241E"/>
    <w:rsid w:val="00C748A6"/>
    <w:rsid w:val="00C758F8"/>
    <w:rsid w:val="00C76A67"/>
    <w:rsid w:val="00C93AEC"/>
    <w:rsid w:val="00C959B5"/>
    <w:rsid w:val="00C9612A"/>
    <w:rsid w:val="00CA15BD"/>
    <w:rsid w:val="00CA2F5D"/>
    <w:rsid w:val="00CA4CDD"/>
    <w:rsid w:val="00CC0B25"/>
    <w:rsid w:val="00CC43C5"/>
    <w:rsid w:val="00CD0D59"/>
    <w:rsid w:val="00CE0249"/>
    <w:rsid w:val="00CE3858"/>
    <w:rsid w:val="00CE4772"/>
    <w:rsid w:val="00CE7303"/>
    <w:rsid w:val="00CF1E6A"/>
    <w:rsid w:val="00CF555C"/>
    <w:rsid w:val="00CF61F6"/>
    <w:rsid w:val="00D00099"/>
    <w:rsid w:val="00D030C2"/>
    <w:rsid w:val="00D04571"/>
    <w:rsid w:val="00D04BE9"/>
    <w:rsid w:val="00D04C40"/>
    <w:rsid w:val="00D1278A"/>
    <w:rsid w:val="00D15EA8"/>
    <w:rsid w:val="00D162B5"/>
    <w:rsid w:val="00D3649F"/>
    <w:rsid w:val="00D415FF"/>
    <w:rsid w:val="00D42DA7"/>
    <w:rsid w:val="00D436C4"/>
    <w:rsid w:val="00D43767"/>
    <w:rsid w:val="00D44A86"/>
    <w:rsid w:val="00D50CA1"/>
    <w:rsid w:val="00D56278"/>
    <w:rsid w:val="00D569DE"/>
    <w:rsid w:val="00D60FFB"/>
    <w:rsid w:val="00D66CF4"/>
    <w:rsid w:val="00D704E3"/>
    <w:rsid w:val="00D7496F"/>
    <w:rsid w:val="00D7730F"/>
    <w:rsid w:val="00D82056"/>
    <w:rsid w:val="00D83274"/>
    <w:rsid w:val="00D8356A"/>
    <w:rsid w:val="00D84185"/>
    <w:rsid w:val="00D95201"/>
    <w:rsid w:val="00DA1E9F"/>
    <w:rsid w:val="00DA335B"/>
    <w:rsid w:val="00DA45E4"/>
    <w:rsid w:val="00DA5F9E"/>
    <w:rsid w:val="00DA700E"/>
    <w:rsid w:val="00DA7AAD"/>
    <w:rsid w:val="00DA7C6D"/>
    <w:rsid w:val="00DB6B7F"/>
    <w:rsid w:val="00DC7BC5"/>
    <w:rsid w:val="00DD2068"/>
    <w:rsid w:val="00DD2F80"/>
    <w:rsid w:val="00DD52F8"/>
    <w:rsid w:val="00DD6222"/>
    <w:rsid w:val="00DF04C0"/>
    <w:rsid w:val="00DF5E9A"/>
    <w:rsid w:val="00E01D04"/>
    <w:rsid w:val="00E0387C"/>
    <w:rsid w:val="00E109F2"/>
    <w:rsid w:val="00E11369"/>
    <w:rsid w:val="00E137F4"/>
    <w:rsid w:val="00E15937"/>
    <w:rsid w:val="00E16ECD"/>
    <w:rsid w:val="00E24EB0"/>
    <w:rsid w:val="00E26CD1"/>
    <w:rsid w:val="00E3436F"/>
    <w:rsid w:val="00E438DD"/>
    <w:rsid w:val="00E449E4"/>
    <w:rsid w:val="00E46CE8"/>
    <w:rsid w:val="00E51E31"/>
    <w:rsid w:val="00E5787F"/>
    <w:rsid w:val="00E722DC"/>
    <w:rsid w:val="00E744CF"/>
    <w:rsid w:val="00E7793C"/>
    <w:rsid w:val="00E806A9"/>
    <w:rsid w:val="00E814B8"/>
    <w:rsid w:val="00E83449"/>
    <w:rsid w:val="00E90475"/>
    <w:rsid w:val="00E95270"/>
    <w:rsid w:val="00EA0768"/>
    <w:rsid w:val="00EA25AD"/>
    <w:rsid w:val="00EA2626"/>
    <w:rsid w:val="00EA42A4"/>
    <w:rsid w:val="00EA6265"/>
    <w:rsid w:val="00EC043D"/>
    <w:rsid w:val="00EC1BEF"/>
    <w:rsid w:val="00EC3958"/>
    <w:rsid w:val="00ED05E7"/>
    <w:rsid w:val="00ED3898"/>
    <w:rsid w:val="00EE73BE"/>
    <w:rsid w:val="00EE7CA3"/>
    <w:rsid w:val="00EF3730"/>
    <w:rsid w:val="00EF3E19"/>
    <w:rsid w:val="00EF45C6"/>
    <w:rsid w:val="00EF46CC"/>
    <w:rsid w:val="00EF7499"/>
    <w:rsid w:val="00F01CE3"/>
    <w:rsid w:val="00F02D06"/>
    <w:rsid w:val="00F06AE9"/>
    <w:rsid w:val="00F071B8"/>
    <w:rsid w:val="00F11B50"/>
    <w:rsid w:val="00F1521C"/>
    <w:rsid w:val="00F16477"/>
    <w:rsid w:val="00F17913"/>
    <w:rsid w:val="00F241A1"/>
    <w:rsid w:val="00F30D82"/>
    <w:rsid w:val="00F313C9"/>
    <w:rsid w:val="00F31437"/>
    <w:rsid w:val="00F35D9B"/>
    <w:rsid w:val="00F368E2"/>
    <w:rsid w:val="00F37A69"/>
    <w:rsid w:val="00F412E0"/>
    <w:rsid w:val="00F44B5C"/>
    <w:rsid w:val="00F503DA"/>
    <w:rsid w:val="00F52113"/>
    <w:rsid w:val="00F52A04"/>
    <w:rsid w:val="00F541F4"/>
    <w:rsid w:val="00F5436F"/>
    <w:rsid w:val="00F55F9D"/>
    <w:rsid w:val="00F641BF"/>
    <w:rsid w:val="00F6640F"/>
    <w:rsid w:val="00F71C12"/>
    <w:rsid w:val="00F75614"/>
    <w:rsid w:val="00F76142"/>
    <w:rsid w:val="00F839EA"/>
    <w:rsid w:val="00F874C3"/>
    <w:rsid w:val="00F87E60"/>
    <w:rsid w:val="00F97A67"/>
    <w:rsid w:val="00FA1622"/>
    <w:rsid w:val="00FA3A24"/>
    <w:rsid w:val="00FA43F6"/>
    <w:rsid w:val="00FA603D"/>
    <w:rsid w:val="00FB0EE9"/>
    <w:rsid w:val="00FB3A5B"/>
    <w:rsid w:val="00FB566E"/>
    <w:rsid w:val="00FB5821"/>
    <w:rsid w:val="00FB761F"/>
    <w:rsid w:val="00FC4341"/>
    <w:rsid w:val="00FC79A8"/>
    <w:rsid w:val="00FD2FD6"/>
    <w:rsid w:val="00FE581D"/>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09"/>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
      </w:numPr>
      <w:spacing w:before="120"/>
    </w:pPr>
  </w:style>
  <w:style w:type="paragraph" w:styleId="ListBullet2">
    <w:name w:val="List Bullet 2"/>
    <w:basedOn w:val="Normal"/>
    <w:link w:val="ListBullet2Char"/>
    <w:qFormat/>
    <w:rsid w:val="00ED05E7"/>
    <w:pPr>
      <w:numPr>
        <w:ilvl w:val="1"/>
        <w:numId w:val="3"/>
      </w:numPr>
      <w:spacing w:before="120"/>
      <w:ind w:left="1080" w:hanging="360"/>
    </w:pPr>
  </w:style>
  <w:style w:type="paragraph" w:styleId="ListBullet3">
    <w:name w:val="List Bullet 3"/>
    <w:basedOn w:val="Normal"/>
    <w:qFormat/>
    <w:rsid w:val="00335A26"/>
    <w:pPr>
      <w:numPr>
        <w:ilvl w:val="2"/>
        <w:numId w:val="3"/>
      </w:numPr>
      <w:spacing w:before="120"/>
    </w:pPr>
  </w:style>
  <w:style w:type="paragraph" w:styleId="ListBullet4">
    <w:name w:val="List Bullet 4"/>
    <w:basedOn w:val="Normal"/>
    <w:qFormat/>
    <w:rsid w:val="00335A26"/>
    <w:pPr>
      <w:numPr>
        <w:ilvl w:val="3"/>
        <w:numId w:val="3"/>
      </w:numPr>
      <w:spacing w:before="120"/>
    </w:pPr>
  </w:style>
  <w:style w:type="paragraph" w:styleId="ListBullet5">
    <w:name w:val="List Bullet 5"/>
    <w:basedOn w:val="Normal"/>
    <w:qFormat/>
    <w:rsid w:val="00335A26"/>
    <w:pPr>
      <w:numPr>
        <w:ilvl w:val="4"/>
        <w:numId w:val="3"/>
      </w:numPr>
      <w:spacing w:before="120"/>
    </w:pPr>
  </w:style>
  <w:style w:type="numbering" w:customStyle="1" w:styleId="AgralyticaBullets">
    <w:name w:val="Agralytica Bullets"/>
    <w:uiPriority w:val="99"/>
    <w:rsid w:val="00335A26"/>
    <w:pPr>
      <w:numPr>
        <w:numId w:val="1"/>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 w:type="paragraph" w:styleId="Caption">
    <w:name w:val="caption"/>
    <w:basedOn w:val="Normal"/>
    <w:next w:val="Normal"/>
    <w:uiPriority w:val="35"/>
    <w:unhideWhenUsed/>
    <w:qFormat/>
    <w:rsid w:val="00067039"/>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757672052">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Spencer, Dave</cp:lastModifiedBy>
  <cp:revision>4</cp:revision>
  <cp:lastPrinted>2015-12-03T22:07:00Z</cp:lastPrinted>
  <dcterms:created xsi:type="dcterms:W3CDTF">2025-09-11T20:45:00Z</dcterms:created>
  <dcterms:modified xsi:type="dcterms:W3CDTF">2025-09-11T21:30:00Z</dcterms:modified>
</cp:coreProperties>
</file>