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20"/>
        <w:gridCol w:w="10"/>
        <w:gridCol w:w="5405"/>
      </w:tblGrid>
      <w:tr w:rsidR="00B7577C" w:rsidRPr="009D5AFE" w14:paraId="53BFD083" w14:textId="77777777" w:rsidTr="00F32F3E">
        <w:tc>
          <w:tcPr>
            <w:tcW w:w="8735" w:type="dxa"/>
            <w:gridSpan w:val="3"/>
            <w:tcMar>
              <w:top w:w="43" w:type="dxa"/>
              <w:left w:w="0" w:type="dxa"/>
              <w:bottom w:w="43" w:type="dxa"/>
              <w:right w:w="0" w:type="dxa"/>
            </w:tcMar>
          </w:tcPr>
          <w:p w14:paraId="124DF515"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3D6A7C2D" w14:textId="77777777" w:rsidTr="00B7577C">
        <w:tc>
          <w:tcPr>
            <w:tcW w:w="3330" w:type="dxa"/>
            <w:gridSpan w:val="2"/>
            <w:tcMar>
              <w:top w:w="43" w:type="dxa"/>
              <w:left w:w="0" w:type="dxa"/>
              <w:bottom w:w="43" w:type="dxa"/>
              <w:right w:w="0" w:type="dxa"/>
            </w:tcMar>
          </w:tcPr>
          <w:p w14:paraId="00AF200A" w14:textId="77777777" w:rsidR="00335A26" w:rsidRPr="009D5AFE" w:rsidRDefault="00335A26" w:rsidP="00FF4F4F">
            <w:pPr>
              <w:pStyle w:val="Heading2"/>
              <w:keepNext w:val="0"/>
              <w:numPr>
                <w:ilvl w:val="0"/>
                <w:numId w:val="0"/>
              </w:numPr>
              <w:ind w:left="576" w:hanging="576"/>
              <w:outlineLvl w:val="1"/>
              <w:rPr>
                <w:color w:val="auto"/>
              </w:rPr>
            </w:pPr>
          </w:p>
        </w:tc>
        <w:tc>
          <w:tcPr>
            <w:tcW w:w="5405" w:type="dxa"/>
            <w:tcMar>
              <w:top w:w="43" w:type="dxa"/>
              <w:left w:w="0" w:type="dxa"/>
              <w:bottom w:w="43" w:type="dxa"/>
              <w:right w:w="0" w:type="dxa"/>
            </w:tcMar>
          </w:tcPr>
          <w:p w14:paraId="596CC911" w14:textId="77777777" w:rsidR="00335A26" w:rsidRPr="009D5AFE" w:rsidRDefault="00335A26" w:rsidP="00C602B2"/>
        </w:tc>
      </w:tr>
      <w:tr w:rsidR="009D5AFE" w:rsidRPr="009D5AFE" w14:paraId="6C817A61" w14:textId="77777777" w:rsidTr="00B7577C">
        <w:tc>
          <w:tcPr>
            <w:tcW w:w="3330" w:type="dxa"/>
            <w:gridSpan w:val="2"/>
            <w:tcMar>
              <w:top w:w="43" w:type="dxa"/>
              <w:left w:w="0" w:type="dxa"/>
              <w:bottom w:w="43" w:type="dxa"/>
              <w:right w:w="0" w:type="dxa"/>
            </w:tcMar>
          </w:tcPr>
          <w:p w14:paraId="392A97F9" w14:textId="77777777" w:rsidR="00335A26" w:rsidRPr="009D5AFE" w:rsidRDefault="00335A26" w:rsidP="00FF4F4F">
            <w:pPr>
              <w:pStyle w:val="Heading2"/>
              <w:keepNext w:val="0"/>
              <w:numPr>
                <w:ilvl w:val="0"/>
                <w:numId w:val="0"/>
              </w:numPr>
              <w:ind w:left="576" w:hanging="576"/>
              <w:outlineLvl w:val="1"/>
              <w:rPr>
                <w:i/>
                <w:color w:val="auto"/>
              </w:rPr>
            </w:pPr>
            <w:r w:rsidRPr="009D5AFE">
              <w:rPr>
                <w:color w:val="auto"/>
              </w:rPr>
              <w:t xml:space="preserve">Project Title: </w:t>
            </w:r>
          </w:p>
        </w:tc>
        <w:tc>
          <w:tcPr>
            <w:tcW w:w="5405" w:type="dxa"/>
            <w:tcMar>
              <w:top w:w="43" w:type="dxa"/>
              <w:left w:w="0" w:type="dxa"/>
              <w:bottom w:w="43" w:type="dxa"/>
              <w:right w:w="0" w:type="dxa"/>
            </w:tcMar>
          </w:tcPr>
          <w:p w14:paraId="32150C31" w14:textId="20B20A80" w:rsidR="00335A26" w:rsidRPr="009D5AFE" w:rsidRDefault="00DA368E" w:rsidP="00C602B2">
            <w:r w:rsidRPr="00DA368E">
              <w:t>Spray Application of Double Stranded RNA for Simultaneous Management of Multiple Soybean Fungal and Insect Diseases</w:t>
            </w:r>
          </w:p>
        </w:tc>
      </w:tr>
      <w:tr w:rsidR="009D5AFE" w:rsidRPr="009D5AFE" w14:paraId="49EF7B90" w14:textId="77777777" w:rsidTr="00B7577C">
        <w:tc>
          <w:tcPr>
            <w:tcW w:w="3330" w:type="dxa"/>
            <w:gridSpan w:val="2"/>
            <w:tcMar>
              <w:top w:w="43" w:type="dxa"/>
              <w:left w:w="0" w:type="dxa"/>
              <w:bottom w:w="43" w:type="dxa"/>
              <w:right w:w="0" w:type="dxa"/>
            </w:tcMar>
          </w:tcPr>
          <w:p w14:paraId="3E40DF7D" w14:textId="77777777" w:rsidR="00335A26" w:rsidRPr="009D5AFE" w:rsidRDefault="00FF4F4F" w:rsidP="00FF4F4F">
            <w:pPr>
              <w:pStyle w:val="Heading2"/>
              <w:keepNext w:val="0"/>
              <w:numPr>
                <w:ilvl w:val="0"/>
                <w:numId w:val="0"/>
              </w:numPr>
              <w:ind w:left="576" w:hanging="576"/>
              <w:outlineLvl w:val="1"/>
              <w:rPr>
                <w:color w:val="auto"/>
              </w:rPr>
            </w:pPr>
            <w:r>
              <w:rPr>
                <w:color w:val="auto"/>
              </w:rPr>
              <w:t>Organization</w:t>
            </w:r>
            <w:r w:rsidR="00335A26" w:rsidRPr="009D5AFE">
              <w:rPr>
                <w:color w:val="auto"/>
              </w:rPr>
              <w:t xml:space="preserve">: </w:t>
            </w:r>
          </w:p>
        </w:tc>
        <w:tc>
          <w:tcPr>
            <w:tcW w:w="5405" w:type="dxa"/>
            <w:tcMar>
              <w:top w:w="43" w:type="dxa"/>
              <w:left w:w="0" w:type="dxa"/>
              <w:bottom w:w="43" w:type="dxa"/>
              <w:right w:w="0" w:type="dxa"/>
            </w:tcMar>
          </w:tcPr>
          <w:p w14:paraId="59CA88D0" w14:textId="39178988" w:rsidR="00335A26" w:rsidRPr="009D5AFE" w:rsidRDefault="00DA368E" w:rsidP="00C602B2">
            <w:r w:rsidRPr="00DA368E">
              <w:t>Louisiana State University Agricultural Center</w:t>
            </w:r>
          </w:p>
        </w:tc>
      </w:tr>
      <w:tr w:rsidR="009D5AFE" w:rsidRPr="009D5AFE" w14:paraId="448F0CEF" w14:textId="77777777" w:rsidTr="00B7577C">
        <w:tc>
          <w:tcPr>
            <w:tcW w:w="3330" w:type="dxa"/>
            <w:gridSpan w:val="2"/>
            <w:tcMar>
              <w:top w:w="43" w:type="dxa"/>
              <w:left w:w="0" w:type="dxa"/>
              <w:bottom w:w="43" w:type="dxa"/>
              <w:right w:w="0" w:type="dxa"/>
            </w:tcMar>
          </w:tcPr>
          <w:p w14:paraId="036421A7" w14:textId="77777777" w:rsidR="00335A26" w:rsidRPr="009D5AFE" w:rsidRDefault="00FF4F4F" w:rsidP="00FF4F4F">
            <w:pPr>
              <w:pStyle w:val="Heading2"/>
              <w:keepNext w:val="0"/>
              <w:numPr>
                <w:ilvl w:val="0"/>
                <w:numId w:val="0"/>
              </w:numPr>
              <w:ind w:left="576" w:hanging="576"/>
              <w:outlineLvl w:val="1"/>
              <w:rPr>
                <w:i/>
                <w:color w:val="auto"/>
              </w:rPr>
            </w:pPr>
            <w:r>
              <w:rPr>
                <w:color w:val="auto"/>
              </w:rPr>
              <w:t>Principal Investigator Name:</w:t>
            </w:r>
          </w:p>
        </w:tc>
        <w:tc>
          <w:tcPr>
            <w:tcW w:w="5405" w:type="dxa"/>
            <w:tcMar>
              <w:top w:w="43" w:type="dxa"/>
              <w:left w:w="0" w:type="dxa"/>
              <w:bottom w:w="43" w:type="dxa"/>
              <w:right w:w="0" w:type="dxa"/>
            </w:tcMar>
          </w:tcPr>
          <w:p w14:paraId="336BAB15" w14:textId="20E4C6FD" w:rsidR="00335A26" w:rsidRPr="009D5AFE" w:rsidRDefault="00DA368E" w:rsidP="00C602B2">
            <w:r w:rsidRPr="00DA368E">
              <w:t>Zhi-Yuan Chen</w:t>
            </w:r>
          </w:p>
        </w:tc>
      </w:tr>
      <w:tr w:rsidR="00B7577C" w:rsidRPr="009D5AFE" w14:paraId="35ED447F" w14:textId="77777777" w:rsidTr="00B7577C">
        <w:tc>
          <w:tcPr>
            <w:tcW w:w="3330" w:type="dxa"/>
            <w:gridSpan w:val="2"/>
            <w:tcMar>
              <w:top w:w="43" w:type="dxa"/>
              <w:left w:w="0" w:type="dxa"/>
              <w:bottom w:w="43" w:type="dxa"/>
              <w:right w:w="0" w:type="dxa"/>
            </w:tcMar>
          </w:tcPr>
          <w:p w14:paraId="3EF01187" w14:textId="77777777" w:rsidR="00B7577C" w:rsidRDefault="00B7577C" w:rsidP="00FF4F4F">
            <w:pPr>
              <w:pStyle w:val="Heading2"/>
              <w:keepNext w:val="0"/>
              <w:numPr>
                <w:ilvl w:val="0"/>
                <w:numId w:val="0"/>
              </w:numPr>
              <w:ind w:left="576" w:hanging="576"/>
              <w:outlineLvl w:val="1"/>
              <w:rPr>
                <w:color w:val="auto"/>
              </w:rPr>
            </w:pPr>
            <w:r>
              <w:rPr>
                <w:color w:val="auto"/>
              </w:rPr>
              <w:t>Report Period:</w:t>
            </w:r>
          </w:p>
        </w:tc>
        <w:tc>
          <w:tcPr>
            <w:tcW w:w="5405" w:type="dxa"/>
            <w:tcMar>
              <w:top w:w="43" w:type="dxa"/>
              <w:left w:w="0" w:type="dxa"/>
              <w:bottom w:w="43" w:type="dxa"/>
              <w:right w:w="0" w:type="dxa"/>
            </w:tcMar>
          </w:tcPr>
          <w:p w14:paraId="1ADD46AE" w14:textId="61EA82E1" w:rsidR="00B7577C" w:rsidRPr="009D5AFE" w:rsidRDefault="002231AC" w:rsidP="00C602B2">
            <w:r>
              <w:t>March</w:t>
            </w:r>
            <w:r w:rsidR="00F645DA">
              <w:t xml:space="preserve"> 16, 202</w:t>
            </w:r>
            <w:r>
              <w:t>6</w:t>
            </w:r>
            <w:r w:rsidR="00F645DA">
              <w:t xml:space="preserve"> to </w:t>
            </w:r>
            <w:r>
              <w:t>June</w:t>
            </w:r>
            <w:r w:rsidR="00F645DA">
              <w:t xml:space="preserve"> 15, 2026</w:t>
            </w:r>
          </w:p>
        </w:tc>
      </w:tr>
      <w:tr w:rsidR="00F645DA" w14:paraId="705221FD" w14:textId="77777777" w:rsidTr="00F645DA">
        <w:tc>
          <w:tcPr>
            <w:tcW w:w="3320" w:type="dxa"/>
            <w:tcMar>
              <w:top w:w="43" w:type="dxa"/>
              <w:left w:w="0" w:type="dxa"/>
              <w:bottom w:w="43" w:type="dxa"/>
              <w:right w:w="0" w:type="dxa"/>
            </w:tcMar>
          </w:tcPr>
          <w:p w14:paraId="42BAC54F" w14:textId="77777777" w:rsidR="00F645DA" w:rsidRPr="00693D9D" w:rsidRDefault="00F645DA" w:rsidP="00B7577C">
            <w:pPr>
              <w:pStyle w:val="Heading2"/>
              <w:numPr>
                <w:ilvl w:val="0"/>
                <w:numId w:val="0"/>
              </w:numPr>
              <w:outlineLvl w:val="1"/>
              <w:rPr>
                <w:b w:val="0"/>
              </w:rPr>
            </w:pPr>
            <w:r w:rsidRPr="00693D9D">
              <w:t xml:space="preserve">Project </w:t>
            </w:r>
            <w:r>
              <w:t>Status</w:t>
            </w:r>
            <w:r>
              <w:rPr>
                <w:b w:val="0"/>
              </w:rPr>
              <w:t>:</w:t>
            </w:r>
          </w:p>
        </w:tc>
        <w:tc>
          <w:tcPr>
            <w:tcW w:w="5415" w:type="dxa"/>
            <w:gridSpan w:val="2"/>
          </w:tcPr>
          <w:p w14:paraId="6A699A52" w14:textId="6CE90733" w:rsidR="00F645DA" w:rsidRPr="00693D9D" w:rsidRDefault="00A861B0" w:rsidP="00A861B0">
            <w:pPr>
              <w:pStyle w:val="Heading2"/>
              <w:numPr>
                <w:ilvl w:val="0"/>
                <w:numId w:val="0"/>
              </w:numPr>
              <w:ind w:left="-110"/>
              <w:outlineLvl w:val="1"/>
              <w:rPr>
                <w:b w:val="0"/>
              </w:rPr>
            </w:pPr>
            <w:r>
              <w:rPr>
                <w:b w:val="0"/>
              </w:rPr>
              <w:t>Progress Report</w:t>
            </w:r>
          </w:p>
        </w:tc>
      </w:tr>
      <w:tr w:rsidR="00773484" w14:paraId="7BC0A551" w14:textId="77777777" w:rsidTr="003312EE">
        <w:trPr>
          <w:trHeight w:val="8938"/>
        </w:trPr>
        <w:tc>
          <w:tcPr>
            <w:tcW w:w="8735" w:type="dxa"/>
            <w:gridSpan w:val="3"/>
            <w:tcMar>
              <w:top w:w="43" w:type="dxa"/>
              <w:left w:w="0" w:type="dxa"/>
              <w:bottom w:w="43" w:type="dxa"/>
              <w:right w:w="0" w:type="dxa"/>
            </w:tcMar>
          </w:tcPr>
          <w:p w14:paraId="2011A405" w14:textId="5662BF69" w:rsidR="00A861B0" w:rsidRDefault="00CF74F4" w:rsidP="00A861B0">
            <w:r w:rsidRPr="00CF74F4">
              <w:t xml:space="preserve">The 2026 objectives of this project year are to: 1) Examine the effect of different nanomaterials (NM) in protecting the dsRNA; </w:t>
            </w:r>
            <w:r w:rsidR="00CB4654">
              <w:t xml:space="preserve">2) </w:t>
            </w:r>
            <w:r w:rsidRPr="00CF74F4">
              <w:t xml:space="preserve">Examine different </w:t>
            </w:r>
            <w:proofErr w:type="spellStart"/>
            <w:r w:rsidRPr="00CF74F4">
              <w:t>dsRNA+NM</w:t>
            </w:r>
            <w:proofErr w:type="spellEnd"/>
            <w:r w:rsidRPr="00CF74F4">
              <w:t xml:space="preserve"> on reducing FLS disease under field conditions; and </w:t>
            </w:r>
            <w:r w:rsidR="00CB4654">
              <w:t>3) E</w:t>
            </w:r>
            <w:r w:rsidRPr="00CF74F4">
              <w:t>valuate the formulations with the best adjuvant and NM in reducing dsRNA concentration required for effective management of FLS, CLB, and PSS under field conditions.</w:t>
            </w:r>
          </w:p>
          <w:p w14:paraId="637D9441" w14:textId="77777777" w:rsidR="00CF74F4" w:rsidRDefault="00CF74F4" w:rsidP="00A861B0"/>
          <w:p w14:paraId="4B534073" w14:textId="058390A7" w:rsidR="00CF74F4" w:rsidRDefault="00A861B0" w:rsidP="00A861B0">
            <w:r>
              <w:t xml:space="preserve">This reporting period mainly focuses on </w:t>
            </w:r>
            <w:r w:rsidR="000819A4">
              <w:t>several</w:t>
            </w:r>
            <w:r w:rsidR="00F9506F">
              <w:t xml:space="preserve"> things. </w:t>
            </w:r>
            <w:r w:rsidR="00432BBE">
              <w:t xml:space="preserve">1). We tried </w:t>
            </w:r>
            <w:r w:rsidR="00EC4C57">
              <w:t xml:space="preserve">to understand how </w:t>
            </w:r>
            <w:proofErr w:type="spellStart"/>
            <w:r w:rsidR="00EC4C57">
              <w:t>dsRNAs</w:t>
            </w:r>
            <w:proofErr w:type="spellEnd"/>
            <w:r w:rsidR="00EC4C57">
              <w:t xml:space="preserve"> suppress the CLB and FLS diseases</w:t>
            </w:r>
            <w:r w:rsidR="00ED1366">
              <w:t xml:space="preserve">. We examined the pathogen spore germination and hyphal growth in the presence of various </w:t>
            </w:r>
            <w:proofErr w:type="spellStart"/>
            <w:r w:rsidR="00ED1366">
              <w:t>dsRNAs</w:t>
            </w:r>
            <w:proofErr w:type="spellEnd"/>
            <w:r w:rsidR="00ED1366">
              <w:t xml:space="preserve"> under a microscope. The most effective</w:t>
            </w:r>
            <w:r w:rsidR="00CA2F4C">
              <w:t xml:space="preserve"> dsRNA</w:t>
            </w:r>
            <w:r w:rsidR="00ED1366">
              <w:t xml:space="preserve"> in </w:t>
            </w:r>
            <w:r w:rsidR="00CA2F4C">
              <w:t>suppressing spore germination and hyphal growth</w:t>
            </w:r>
            <w:r w:rsidR="00ED1366">
              <w:t xml:space="preserve"> is</w:t>
            </w:r>
            <w:r w:rsidR="00CA2F4C">
              <w:t xml:space="preserve"> Avr4. The suppression is still very significant after 48 hrs. </w:t>
            </w:r>
            <w:r w:rsidR="00432BBE">
              <w:t>2).</w:t>
            </w:r>
            <w:r w:rsidR="00F9506F">
              <w:t xml:space="preserve"> </w:t>
            </w:r>
            <w:r w:rsidR="000819A4">
              <w:t xml:space="preserve">We completed the greenhouse </w:t>
            </w:r>
            <w:r w:rsidR="002D2D39">
              <w:t xml:space="preserve">study in determining whether </w:t>
            </w:r>
            <w:r w:rsidR="00CF74F4">
              <w:t xml:space="preserve">chitosan nanoparticles </w:t>
            </w:r>
            <w:r w:rsidR="002D2D39">
              <w:t xml:space="preserve">can enhance the effectiveness of dsRNA in disease suppression (objective 1). We have submitted </w:t>
            </w:r>
            <w:r w:rsidR="00432BBE">
              <w:t>some</w:t>
            </w:r>
            <w:r w:rsidR="002D2D39">
              <w:t xml:space="preserve"> RNA samples extracted from the treated soybean leaves from this study </w:t>
            </w:r>
            <w:r w:rsidR="00853B14">
              <w:t>for RNA sequencing analysis.</w:t>
            </w:r>
            <w:r w:rsidR="00975954">
              <w:t xml:space="preserve"> 3).</w:t>
            </w:r>
            <w:r w:rsidR="00853B14">
              <w:t xml:space="preserve"> In addition, we have</w:t>
            </w:r>
            <w:r w:rsidR="00432BBE">
              <w:t xml:space="preserve"> conducted</w:t>
            </w:r>
            <w:r w:rsidR="00853B14">
              <w:t xml:space="preserve"> </w:t>
            </w:r>
            <w:r w:rsidR="0037392D">
              <w:t xml:space="preserve">in vitro studies to determine whether </w:t>
            </w:r>
            <w:r w:rsidR="00432BBE">
              <w:t xml:space="preserve">chitosan nanoparticles can protect the dsRNA and extend its effectiveness under </w:t>
            </w:r>
            <w:r w:rsidR="0037392D">
              <w:t>simulate UV exposure</w:t>
            </w:r>
            <w:r w:rsidR="00CF74F4">
              <w:t>.</w:t>
            </w:r>
            <w:r w:rsidR="00F9506F">
              <w:t xml:space="preserve"> </w:t>
            </w:r>
          </w:p>
          <w:p w14:paraId="57E27DD1" w14:textId="77777777" w:rsidR="009D72D8" w:rsidRDefault="009D72D8" w:rsidP="00A861B0"/>
          <w:p w14:paraId="19EEDDD3" w14:textId="359516C9" w:rsidR="00C5205E" w:rsidRDefault="00975954" w:rsidP="00A50236">
            <w:r>
              <w:t>For objective 2 listed in the proposed study for 2026, we have planted soybeans in the field for examining how effective nanoparticles and adjuvants in</w:t>
            </w:r>
            <w:r w:rsidR="00A50236">
              <w:t xml:space="preserve"> enhancing dsRNA suppression of soybean diseases under field conditions. The first planting was on 4/28/26 and the second planting was on 5/23/26. We will have another planting in the coming week. </w:t>
            </w:r>
            <w:r w:rsidR="003101C3">
              <w:t>For more detail</w:t>
            </w:r>
            <w:r w:rsidR="00CF746E">
              <w:t>ed findings and progresses on each of these above</w:t>
            </w:r>
            <w:bookmarkStart w:id="0" w:name="_GoBack"/>
            <w:bookmarkEnd w:id="0"/>
            <w:r w:rsidR="00CF746E">
              <w:t xml:space="preserve"> listed studies</w:t>
            </w:r>
            <w:r w:rsidR="003101C3">
              <w:t>, please see the technical report.</w:t>
            </w:r>
            <w:r w:rsidR="0047546B">
              <w:t xml:space="preserve"> </w:t>
            </w:r>
          </w:p>
        </w:tc>
      </w:tr>
    </w:tbl>
    <w:p w14:paraId="28930113" w14:textId="77777777" w:rsidR="0025429E" w:rsidRDefault="0025429E" w:rsidP="00E814B8"/>
    <w:p w14:paraId="2A9CF811" w14:textId="77777777" w:rsidR="0025429E" w:rsidRDefault="0025429E" w:rsidP="00E814B8"/>
    <w:sectPr w:rsidR="0025429E" w:rsidSect="00E814B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41B31" w14:textId="77777777" w:rsidR="009F6B10" w:rsidRDefault="009F6B10" w:rsidP="00BD1E89">
      <w:pPr>
        <w:spacing w:line="240" w:lineRule="auto"/>
      </w:pPr>
      <w:r>
        <w:separator/>
      </w:r>
    </w:p>
  </w:endnote>
  <w:endnote w:type="continuationSeparator" w:id="0">
    <w:p w14:paraId="6E1F7C02" w14:textId="77777777" w:rsidR="009F6B10" w:rsidRDefault="009F6B10"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E49D"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A484"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9D56"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910C" w14:textId="77777777" w:rsidR="009F6B10" w:rsidRDefault="009F6B10" w:rsidP="00BD1E89">
      <w:pPr>
        <w:spacing w:line="240" w:lineRule="auto"/>
      </w:pPr>
      <w:r>
        <w:separator/>
      </w:r>
    </w:p>
  </w:footnote>
  <w:footnote w:type="continuationSeparator" w:id="0">
    <w:p w14:paraId="0AEC5597" w14:textId="77777777" w:rsidR="009F6B10" w:rsidRDefault="009F6B10"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1BB2"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B9D4"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964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4"/>
  </w:num>
  <w:num w:numId="4">
    <w:abstractNumId w:val="5"/>
  </w:num>
  <w:num w:numId="5">
    <w:abstractNumId w:val="23"/>
  </w:num>
  <w:num w:numId="6">
    <w:abstractNumId w:val="13"/>
  </w:num>
  <w:num w:numId="7">
    <w:abstractNumId w:val="8"/>
  </w:num>
  <w:num w:numId="8">
    <w:abstractNumId w:val="26"/>
  </w:num>
  <w:num w:numId="9">
    <w:abstractNumId w:val="9"/>
  </w:num>
  <w:num w:numId="10">
    <w:abstractNumId w:val="12"/>
  </w:num>
  <w:num w:numId="11">
    <w:abstractNumId w:val="14"/>
  </w:num>
  <w:num w:numId="12">
    <w:abstractNumId w:val="23"/>
  </w:num>
  <w:num w:numId="13">
    <w:abstractNumId w:val="19"/>
  </w:num>
  <w:num w:numId="14">
    <w:abstractNumId w:val="6"/>
  </w:num>
  <w:num w:numId="15">
    <w:abstractNumId w:val="28"/>
  </w:num>
  <w:num w:numId="16">
    <w:abstractNumId w:val="18"/>
  </w:num>
  <w:num w:numId="17">
    <w:abstractNumId w:val="2"/>
  </w:num>
  <w:num w:numId="18">
    <w:abstractNumId w:val="17"/>
  </w:num>
  <w:num w:numId="19">
    <w:abstractNumId w:val="7"/>
  </w:num>
  <w:num w:numId="20">
    <w:abstractNumId w:val="27"/>
  </w:num>
  <w:num w:numId="21">
    <w:abstractNumId w:val="10"/>
  </w:num>
  <w:num w:numId="22">
    <w:abstractNumId w:val="15"/>
  </w:num>
  <w:num w:numId="23">
    <w:abstractNumId w:val="25"/>
  </w:num>
  <w:num w:numId="24">
    <w:abstractNumId w:val="13"/>
  </w:num>
  <w:num w:numId="25">
    <w:abstractNumId w:val="23"/>
  </w:num>
  <w:num w:numId="26">
    <w:abstractNumId w:val="23"/>
  </w:num>
  <w:num w:numId="27">
    <w:abstractNumId w:val="23"/>
  </w:num>
  <w:num w:numId="28">
    <w:abstractNumId w:val="23"/>
  </w:num>
  <w:num w:numId="29">
    <w:abstractNumId w:val="13"/>
  </w:num>
  <w:num w:numId="30">
    <w:abstractNumId w:val="13"/>
  </w:num>
  <w:num w:numId="31">
    <w:abstractNumId w:val="13"/>
  </w:num>
  <w:num w:numId="32">
    <w:abstractNumId w:val="13"/>
  </w:num>
  <w:num w:numId="33">
    <w:abstractNumId w:val="13"/>
  </w:num>
  <w:num w:numId="34">
    <w:abstractNumId w:val="23"/>
  </w:num>
  <w:num w:numId="35">
    <w:abstractNumId w:val="23"/>
  </w:num>
  <w:num w:numId="36">
    <w:abstractNumId w:val="30"/>
  </w:num>
  <w:num w:numId="37">
    <w:abstractNumId w:val="1"/>
  </w:num>
  <w:num w:numId="38">
    <w:abstractNumId w:val="0"/>
  </w:num>
  <w:num w:numId="39">
    <w:abstractNumId w:val="29"/>
  </w:num>
  <w:num w:numId="40">
    <w:abstractNumId w:val="11"/>
  </w:num>
  <w:num w:numId="41">
    <w:abstractNumId w:val="16"/>
  </w:num>
  <w:num w:numId="42">
    <w:abstractNumId w:val="22"/>
  </w:num>
  <w:num w:numId="43">
    <w:abstractNumId w:val="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3601D"/>
    <w:rsid w:val="0004056A"/>
    <w:rsid w:val="00054EF7"/>
    <w:rsid w:val="000613DF"/>
    <w:rsid w:val="0007079A"/>
    <w:rsid w:val="000819A4"/>
    <w:rsid w:val="00083E61"/>
    <w:rsid w:val="00087C7F"/>
    <w:rsid w:val="000942F4"/>
    <w:rsid w:val="000A378E"/>
    <w:rsid w:val="000B06CD"/>
    <w:rsid w:val="000B7D6D"/>
    <w:rsid w:val="000C41F6"/>
    <w:rsid w:val="000D726D"/>
    <w:rsid w:val="000D782C"/>
    <w:rsid w:val="000D79CA"/>
    <w:rsid w:val="000E6330"/>
    <w:rsid w:val="00107714"/>
    <w:rsid w:val="00115BC3"/>
    <w:rsid w:val="00123E01"/>
    <w:rsid w:val="00153F61"/>
    <w:rsid w:val="0016007C"/>
    <w:rsid w:val="00162654"/>
    <w:rsid w:val="00184DBB"/>
    <w:rsid w:val="001943BF"/>
    <w:rsid w:val="001A6320"/>
    <w:rsid w:val="001B5C81"/>
    <w:rsid w:val="001C34A3"/>
    <w:rsid w:val="001C4C57"/>
    <w:rsid w:val="001E2F8F"/>
    <w:rsid w:val="00203599"/>
    <w:rsid w:val="002044CF"/>
    <w:rsid w:val="002148E3"/>
    <w:rsid w:val="002231AC"/>
    <w:rsid w:val="00227538"/>
    <w:rsid w:val="00234746"/>
    <w:rsid w:val="002378AF"/>
    <w:rsid w:val="002407BB"/>
    <w:rsid w:val="00245B98"/>
    <w:rsid w:val="00246B18"/>
    <w:rsid w:val="002479BE"/>
    <w:rsid w:val="00250732"/>
    <w:rsid w:val="0025429E"/>
    <w:rsid w:val="0028114C"/>
    <w:rsid w:val="00291A31"/>
    <w:rsid w:val="002976EC"/>
    <w:rsid w:val="00297877"/>
    <w:rsid w:val="00297BED"/>
    <w:rsid w:val="002A115E"/>
    <w:rsid w:val="002B5D14"/>
    <w:rsid w:val="002C30C2"/>
    <w:rsid w:val="002C6626"/>
    <w:rsid w:val="002D2D39"/>
    <w:rsid w:val="002D5074"/>
    <w:rsid w:val="002F2E5C"/>
    <w:rsid w:val="00302EDA"/>
    <w:rsid w:val="003101C3"/>
    <w:rsid w:val="00320C8D"/>
    <w:rsid w:val="0032545C"/>
    <w:rsid w:val="003312EE"/>
    <w:rsid w:val="00333B09"/>
    <w:rsid w:val="00335A26"/>
    <w:rsid w:val="00335FC1"/>
    <w:rsid w:val="0035304F"/>
    <w:rsid w:val="003621D3"/>
    <w:rsid w:val="00362A90"/>
    <w:rsid w:val="0037392D"/>
    <w:rsid w:val="00373BBC"/>
    <w:rsid w:val="00383AB7"/>
    <w:rsid w:val="00383F0E"/>
    <w:rsid w:val="00390570"/>
    <w:rsid w:val="00392592"/>
    <w:rsid w:val="00396079"/>
    <w:rsid w:val="003B2A34"/>
    <w:rsid w:val="003B5F5A"/>
    <w:rsid w:val="003B7A55"/>
    <w:rsid w:val="003D3E21"/>
    <w:rsid w:val="003D6401"/>
    <w:rsid w:val="003F197D"/>
    <w:rsid w:val="00402D0B"/>
    <w:rsid w:val="00406CFF"/>
    <w:rsid w:val="00406DD1"/>
    <w:rsid w:val="004073DA"/>
    <w:rsid w:val="004076FD"/>
    <w:rsid w:val="00410A0D"/>
    <w:rsid w:val="00416479"/>
    <w:rsid w:val="0041728E"/>
    <w:rsid w:val="00424292"/>
    <w:rsid w:val="00425FE4"/>
    <w:rsid w:val="00432BBE"/>
    <w:rsid w:val="0043706C"/>
    <w:rsid w:val="00437218"/>
    <w:rsid w:val="00451F10"/>
    <w:rsid w:val="00452DF1"/>
    <w:rsid w:val="00455551"/>
    <w:rsid w:val="00470EEC"/>
    <w:rsid w:val="00472A90"/>
    <w:rsid w:val="0047546B"/>
    <w:rsid w:val="004A47D3"/>
    <w:rsid w:val="004A7A14"/>
    <w:rsid w:val="004A7B46"/>
    <w:rsid w:val="004C0762"/>
    <w:rsid w:val="004C09F2"/>
    <w:rsid w:val="004C6840"/>
    <w:rsid w:val="004D0D1D"/>
    <w:rsid w:val="004E4F44"/>
    <w:rsid w:val="005020D3"/>
    <w:rsid w:val="00507BF3"/>
    <w:rsid w:val="00521C25"/>
    <w:rsid w:val="0054156B"/>
    <w:rsid w:val="00582B63"/>
    <w:rsid w:val="005844D0"/>
    <w:rsid w:val="00596B63"/>
    <w:rsid w:val="005A61C0"/>
    <w:rsid w:val="005B5964"/>
    <w:rsid w:val="005D7144"/>
    <w:rsid w:val="005E7DB4"/>
    <w:rsid w:val="005F492E"/>
    <w:rsid w:val="0060410C"/>
    <w:rsid w:val="00605758"/>
    <w:rsid w:val="00605BA8"/>
    <w:rsid w:val="00632864"/>
    <w:rsid w:val="00643728"/>
    <w:rsid w:val="006507FB"/>
    <w:rsid w:val="006572F3"/>
    <w:rsid w:val="006709BB"/>
    <w:rsid w:val="006732DD"/>
    <w:rsid w:val="00684BCF"/>
    <w:rsid w:val="00693D9D"/>
    <w:rsid w:val="0069666C"/>
    <w:rsid w:val="006A6A77"/>
    <w:rsid w:val="006A6CCC"/>
    <w:rsid w:val="006D3433"/>
    <w:rsid w:val="006E0A14"/>
    <w:rsid w:val="006E24E6"/>
    <w:rsid w:val="006E412F"/>
    <w:rsid w:val="006E6051"/>
    <w:rsid w:val="006F6240"/>
    <w:rsid w:val="006F62F8"/>
    <w:rsid w:val="00704574"/>
    <w:rsid w:val="00713B34"/>
    <w:rsid w:val="00717254"/>
    <w:rsid w:val="007249F5"/>
    <w:rsid w:val="007259A0"/>
    <w:rsid w:val="00733D8F"/>
    <w:rsid w:val="00736421"/>
    <w:rsid w:val="00744EF4"/>
    <w:rsid w:val="00773484"/>
    <w:rsid w:val="00777C6E"/>
    <w:rsid w:val="007823B2"/>
    <w:rsid w:val="007860C0"/>
    <w:rsid w:val="00794235"/>
    <w:rsid w:val="007A72A3"/>
    <w:rsid w:val="007B0BBB"/>
    <w:rsid w:val="007B7BC8"/>
    <w:rsid w:val="007C03E3"/>
    <w:rsid w:val="007C2C8A"/>
    <w:rsid w:val="007D0E1B"/>
    <w:rsid w:val="00806DDF"/>
    <w:rsid w:val="008101B7"/>
    <w:rsid w:val="00810449"/>
    <w:rsid w:val="00824CD4"/>
    <w:rsid w:val="00845912"/>
    <w:rsid w:val="00853B14"/>
    <w:rsid w:val="008562C0"/>
    <w:rsid w:val="00864BAF"/>
    <w:rsid w:val="0088793A"/>
    <w:rsid w:val="00897B7D"/>
    <w:rsid w:val="008B1D7D"/>
    <w:rsid w:val="008B4A0E"/>
    <w:rsid w:val="008C6D67"/>
    <w:rsid w:val="008F1BE4"/>
    <w:rsid w:val="008F5FC8"/>
    <w:rsid w:val="00914BD1"/>
    <w:rsid w:val="00917422"/>
    <w:rsid w:val="009211F7"/>
    <w:rsid w:val="0092416B"/>
    <w:rsid w:val="009245D5"/>
    <w:rsid w:val="0096092A"/>
    <w:rsid w:val="00964D40"/>
    <w:rsid w:val="00966780"/>
    <w:rsid w:val="0097290B"/>
    <w:rsid w:val="00974467"/>
    <w:rsid w:val="00975954"/>
    <w:rsid w:val="0098002A"/>
    <w:rsid w:val="00981460"/>
    <w:rsid w:val="00994AEE"/>
    <w:rsid w:val="009966EB"/>
    <w:rsid w:val="009C246A"/>
    <w:rsid w:val="009C5215"/>
    <w:rsid w:val="009C5A99"/>
    <w:rsid w:val="009D5AFE"/>
    <w:rsid w:val="009D72D8"/>
    <w:rsid w:val="009D739E"/>
    <w:rsid w:val="009E19AE"/>
    <w:rsid w:val="009F4968"/>
    <w:rsid w:val="009F6283"/>
    <w:rsid w:val="009F6B10"/>
    <w:rsid w:val="00A01F8E"/>
    <w:rsid w:val="00A1615F"/>
    <w:rsid w:val="00A20BF0"/>
    <w:rsid w:val="00A31942"/>
    <w:rsid w:val="00A37E7D"/>
    <w:rsid w:val="00A433FA"/>
    <w:rsid w:val="00A44140"/>
    <w:rsid w:val="00A50236"/>
    <w:rsid w:val="00A50FE6"/>
    <w:rsid w:val="00A56050"/>
    <w:rsid w:val="00A65BD5"/>
    <w:rsid w:val="00A71013"/>
    <w:rsid w:val="00A74E59"/>
    <w:rsid w:val="00A861B0"/>
    <w:rsid w:val="00A929F3"/>
    <w:rsid w:val="00AA6752"/>
    <w:rsid w:val="00AB4B27"/>
    <w:rsid w:val="00AB63EC"/>
    <w:rsid w:val="00AE34BF"/>
    <w:rsid w:val="00AE3CBA"/>
    <w:rsid w:val="00B162EB"/>
    <w:rsid w:val="00B20FB0"/>
    <w:rsid w:val="00B31D47"/>
    <w:rsid w:val="00B33DA7"/>
    <w:rsid w:val="00B3786C"/>
    <w:rsid w:val="00B54C8A"/>
    <w:rsid w:val="00B573ED"/>
    <w:rsid w:val="00B603B4"/>
    <w:rsid w:val="00B67297"/>
    <w:rsid w:val="00B7052F"/>
    <w:rsid w:val="00B71665"/>
    <w:rsid w:val="00B7562B"/>
    <w:rsid w:val="00B7577C"/>
    <w:rsid w:val="00B75BBC"/>
    <w:rsid w:val="00B84923"/>
    <w:rsid w:val="00B9392A"/>
    <w:rsid w:val="00BA3E18"/>
    <w:rsid w:val="00BA502A"/>
    <w:rsid w:val="00BB25AA"/>
    <w:rsid w:val="00BC3D5F"/>
    <w:rsid w:val="00BD1E89"/>
    <w:rsid w:val="00BE0222"/>
    <w:rsid w:val="00BE7127"/>
    <w:rsid w:val="00BF333A"/>
    <w:rsid w:val="00BF48C8"/>
    <w:rsid w:val="00C02347"/>
    <w:rsid w:val="00C223FB"/>
    <w:rsid w:val="00C5205E"/>
    <w:rsid w:val="00C52FCC"/>
    <w:rsid w:val="00C55C81"/>
    <w:rsid w:val="00C601A6"/>
    <w:rsid w:val="00C602B2"/>
    <w:rsid w:val="00C71FDE"/>
    <w:rsid w:val="00C9612A"/>
    <w:rsid w:val="00CA2F4C"/>
    <w:rsid w:val="00CA4CDD"/>
    <w:rsid w:val="00CB4654"/>
    <w:rsid w:val="00CC0B25"/>
    <w:rsid w:val="00CD0D59"/>
    <w:rsid w:val="00CE4772"/>
    <w:rsid w:val="00CF1E6A"/>
    <w:rsid w:val="00CF746E"/>
    <w:rsid w:val="00CF74F4"/>
    <w:rsid w:val="00D00099"/>
    <w:rsid w:val="00D04BE9"/>
    <w:rsid w:val="00D04C40"/>
    <w:rsid w:val="00D15EA8"/>
    <w:rsid w:val="00D27F36"/>
    <w:rsid w:val="00D31923"/>
    <w:rsid w:val="00D3649F"/>
    <w:rsid w:val="00D415FF"/>
    <w:rsid w:val="00D42DA7"/>
    <w:rsid w:val="00D43767"/>
    <w:rsid w:val="00D44A86"/>
    <w:rsid w:val="00D44BF3"/>
    <w:rsid w:val="00D50CA1"/>
    <w:rsid w:val="00D66CF4"/>
    <w:rsid w:val="00D704E3"/>
    <w:rsid w:val="00D7730F"/>
    <w:rsid w:val="00D83274"/>
    <w:rsid w:val="00D84185"/>
    <w:rsid w:val="00D95201"/>
    <w:rsid w:val="00DA1E9F"/>
    <w:rsid w:val="00DA368E"/>
    <w:rsid w:val="00DA45E4"/>
    <w:rsid w:val="00DA5F9E"/>
    <w:rsid w:val="00DA700E"/>
    <w:rsid w:val="00DC7BC5"/>
    <w:rsid w:val="00DD2F80"/>
    <w:rsid w:val="00E01D04"/>
    <w:rsid w:val="00E109F2"/>
    <w:rsid w:val="00E11369"/>
    <w:rsid w:val="00E438DD"/>
    <w:rsid w:val="00E5787F"/>
    <w:rsid w:val="00E722DC"/>
    <w:rsid w:val="00E7793C"/>
    <w:rsid w:val="00E806A9"/>
    <w:rsid w:val="00E814B8"/>
    <w:rsid w:val="00E83449"/>
    <w:rsid w:val="00E90475"/>
    <w:rsid w:val="00EA0768"/>
    <w:rsid w:val="00EA25AD"/>
    <w:rsid w:val="00EC043D"/>
    <w:rsid w:val="00EC1BEF"/>
    <w:rsid w:val="00EC4C57"/>
    <w:rsid w:val="00ED05E7"/>
    <w:rsid w:val="00ED1366"/>
    <w:rsid w:val="00ED3898"/>
    <w:rsid w:val="00EF3730"/>
    <w:rsid w:val="00EF3E19"/>
    <w:rsid w:val="00EF45C6"/>
    <w:rsid w:val="00EF46CC"/>
    <w:rsid w:val="00F01CE3"/>
    <w:rsid w:val="00F06AE9"/>
    <w:rsid w:val="00F071B8"/>
    <w:rsid w:val="00F11B50"/>
    <w:rsid w:val="00F16477"/>
    <w:rsid w:val="00F35D9B"/>
    <w:rsid w:val="00F44750"/>
    <w:rsid w:val="00F503DA"/>
    <w:rsid w:val="00F52113"/>
    <w:rsid w:val="00F541F4"/>
    <w:rsid w:val="00F645DA"/>
    <w:rsid w:val="00F71C12"/>
    <w:rsid w:val="00F76142"/>
    <w:rsid w:val="00F9506F"/>
    <w:rsid w:val="00FA1622"/>
    <w:rsid w:val="00FA3A24"/>
    <w:rsid w:val="00FA603D"/>
    <w:rsid w:val="00FB0EE9"/>
    <w:rsid w:val="00FB761F"/>
    <w:rsid w:val="00FC79A8"/>
    <w:rsid w:val="00FD2FD6"/>
    <w:rsid w:val="00FF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844F"/>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1700-DCCD-DA4E-96DF-60F78E25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Soybean</cp:lastModifiedBy>
  <cp:revision>2</cp:revision>
  <cp:lastPrinted>2015-12-03T22:07:00Z</cp:lastPrinted>
  <dcterms:created xsi:type="dcterms:W3CDTF">2026-06-12T19:30:00Z</dcterms:created>
  <dcterms:modified xsi:type="dcterms:W3CDTF">2026-06-12T19:30:00Z</dcterms:modified>
</cp:coreProperties>
</file>